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166561" w:rsidRDefault="00166561" w:rsidP="00166561">
      <w:pPr>
        <w:spacing w:line="360" w:lineRule="auto"/>
        <w:jc w:val="both"/>
        <w:rPr>
          <w:b/>
        </w:rPr>
      </w:pPr>
      <w:r w:rsidRPr="000A76EB">
        <w:rPr>
          <w:b/>
        </w:rPr>
        <w:t>Book Chapter</w:t>
      </w:r>
      <w:r>
        <w:rPr>
          <w:b/>
        </w:rPr>
        <w:t>s</w:t>
      </w:r>
    </w:p>
    <w:p w:rsidR="00166561" w:rsidRPr="000F6D8D" w:rsidRDefault="00166561" w:rsidP="00166561">
      <w:pPr>
        <w:pStyle w:val="ListParagraph"/>
        <w:numPr>
          <w:ilvl w:val="0"/>
          <w:numId w:val="2"/>
        </w:numPr>
        <w:spacing w:line="360" w:lineRule="auto"/>
        <w:jc w:val="both"/>
        <w:rPr>
          <w:b/>
        </w:rPr>
      </w:pPr>
      <w:r w:rsidRPr="000F6D8D">
        <w:rPr>
          <w:color w:val="1F1F1F"/>
        </w:rPr>
        <w:t>Sefiu</w:t>
      </w:r>
      <w:r>
        <w:rPr>
          <w:color w:val="1F1F1F"/>
        </w:rPr>
        <w:t xml:space="preserve"> </w:t>
      </w:r>
      <w:r w:rsidRPr="000F6D8D">
        <w:rPr>
          <w:color w:val="1F1F1F"/>
        </w:rPr>
        <w:t>Adekunle Bello, Funsho</w:t>
      </w:r>
      <w:r>
        <w:rPr>
          <w:color w:val="1F1F1F"/>
        </w:rPr>
        <w:t xml:space="preserve"> </w:t>
      </w:r>
      <w:r w:rsidRPr="000F6D8D">
        <w:rPr>
          <w:color w:val="1F1F1F"/>
        </w:rPr>
        <w:t>Olaitan Kolawole, Stephen</w:t>
      </w:r>
      <w:r>
        <w:rPr>
          <w:color w:val="1F1F1F"/>
        </w:rPr>
        <w:t xml:space="preserve"> </w:t>
      </w:r>
      <w:r w:rsidRPr="000F6D8D">
        <w:rPr>
          <w:color w:val="1F1F1F"/>
        </w:rPr>
        <w:t>Idowu Durowaye, </w:t>
      </w:r>
    </w:p>
    <w:p w:rsidR="00166561" w:rsidRDefault="00166561" w:rsidP="00166561">
      <w:pPr>
        <w:spacing w:line="360" w:lineRule="auto"/>
        <w:ind w:left="720"/>
        <w:jc w:val="both"/>
        <w:rPr>
          <w:color w:val="1F1F1F"/>
        </w:rPr>
      </w:pPr>
      <w:r w:rsidRPr="008A7708">
        <w:rPr>
          <w:b/>
          <w:bCs/>
          <w:color w:val="1F1F1F"/>
        </w:rPr>
        <w:t>Sunday</w:t>
      </w:r>
      <w:r>
        <w:rPr>
          <w:b/>
          <w:bCs/>
          <w:color w:val="1F1F1F"/>
        </w:rPr>
        <w:t xml:space="preserve"> </w:t>
      </w:r>
      <w:r w:rsidRPr="008A7708">
        <w:rPr>
          <w:b/>
          <w:bCs/>
          <w:color w:val="1F1F1F"/>
        </w:rPr>
        <w:t>Wilson Balogun</w:t>
      </w:r>
      <w:r>
        <w:rPr>
          <w:color w:val="1F1F1F"/>
        </w:rPr>
        <w:t xml:space="preserve">, </w:t>
      </w:r>
      <w:r w:rsidRPr="000F6D8D">
        <w:rPr>
          <w:color w:val="1F1F1F"/>
        </w:rPr>
        <w:t>Maruf</w:t>
      </w:r>
      <w:r>
        <w:rPr>
          <w:color w:val="1F1F1F"/>
        </w:rPr>
        <w:t xml:space="preserve"> </w:t>
      </w:r>
      <w:r w:rsidRPr="000F6D8D">
        <w:rPr>
          <w:color w:val="1F1F1F"/>
        </w:rPr>
        <w:t>Yinka Kolawole</w:t>
      </w:r>
      <w:r>
        <w:rPr>
          <w:color w:val="1F1F1F"/>
        </w:rPr>
        <w:t>,</w:t>
      </w:r>
    </w:p>
    <w:p w:rsidR="00166561" w:rsidRPr="000F6D8D" w:rsidRDefault="00166561" w:rsidP="00166561">
      <w:pPr>
        <w:spacing w:line="360" w:lineRule="auto"/>
        <w:jc w:val="both"/>
        <w:rPr>
          <w:color w:val="1F1F1F"/>
        </w:rPr>
      </w:pPr>
      <w:r>
        <w:rPr>
          <w:color w:val="1F1F1F"/>
        </w:rPr>
        <w:t xml:space="preserve">            </w:t>
      </w:r>
      <w:r w:rsidRPr="000F6D8D">
        <w:rPr>
          <w:color w:val="1F1F1F"/>
        </w:rPr>
        <w:t>Shuaib</w:t>
      </w:r>
      <w:r>
        <w:rPr>
          <w:color w:val="1F1F1F"/>
        </w:rPr>
        <w:t xml:space="preserve"> </w:t>
      </w:r>
      <w:r w:rsidRPr="000F6D8D">
        <w:rPr>
          <w:color w:val="1F1F1F"/>
        </w:rPr>
        <w:t>Ajibola Mohammed </w:t>
      </w:r>
      <w:r w:rsidRPr="00447512">
        <w:rPr>
          <w:b/>
          <w:bCs/>
          <w:color w:val="1F1F1F"/>
        </w:rPr>
        <w:t>(2024)</w:t>
      </w:r>
    </w:p>
    <w:p w:rsidR="00166561" w:rsidRDefault="00166561" w:rsidP="00166561">
      <w:pPr>
        <w:spacing w:line="360" w:lineRule="auto"/>
        <w:jc w:val="both"/>
        <w:rPr>
          <w:kern w:val="36"/>
        </w:rPr>
      </w:pPr>
      <w:r>
        <w:rPr>
          <w:kern w:val="36"/>
        </w:rPr>
        <w:t xml:space="preserve">           </w:t>
      </w:r>
      <w:r w:rsidRPr="00C50FCA">
        <w:rPr>
          <w:kern w:val="36"/>
        </w:rPr>
        <w:t xml:space="preserve">Chapter 28 - Recent developments in techniques and technologies for analytical, </w:t>
      </w:r>
    </w:p>
    <w:p w:rsidR="00166561" w:rsidRDefault="00166561" w:rsidP="00166561">
      <w:pPr>
        <w:spacing w:line="360" w:lineRule="auto"/>
        <w:jc w:val="both"/>
        <w:rPr>
          <w:kern w:val="36"/>
        </w:rPr>
      </w:pPr>
      <w:r>
        <w:rPr>
          <w:kern w:val="36"/>
        </w:rPr>
        <w:t xml:space="preserve">           </w:t>
      </w:r>
      <w:r w:rsidRPr="00C50FCA">
        <w:rPr>
          <w:kern w:val="36"/>
        </w:rPr>
        <w:t>spectroscopic, structural, and</w:t>
      </w:r>
      <w:r w:rsidRPr="00C50FCA">
        <w:rPr>
          <w:b/>
          <w:bCs/>
          <w:kern w:val="36"/>
        </w:rPr>
        <w:t xml:space="preserve"> </w:t>
      </w:r>
      <w:r w:rsidRPr="00C50FCA">
        <w:rPr>
          <w:kern w:val="36"/>
        </w:rPr>
        <w:t xml:space="preserve">morphological characterization of modern materials of </w:t>
      </w:r>
    </w:p>
    <w:p w:rsidR="00166561" w:rsidRDefault="00166561" w:rsidP="00166561">
      <w:pPr>
        <w:spacing w:line="360" w:lineRule="auto"/>
        <w:jc w:val="both"/>
        <w:rPr>
          <w:kern w:val="36"/>
        </w:rPr>
      </w:pPr>
      <w:r>
        <w:rPr>
          <w:kern w:val="36"/>
        </w:rPr>
        <w:t xml:space="preserve">           </w:t>
      </w:r>
      <w:r w:rsidRPr="00C50FCA">
        <w:rPr>
          <w:kern w:val="36"/>
        </w:rPr>
        <w:t>advanced applications. Handbook of Emerging Materials for Sustainable</w:t>
      </w:r>
    </w:p>
    <w:p w:rsidR="00166561" w:rsidRDefault="00166561" w:rsidP="00166561">
      <w:pPr>
        <w:spacing w:line="360" w:lineRule="auto"/>
        <w:jc w:val="both"/>
        <w:rPr>
          <w:kern w:val="36"/>
        </w:rPr>
      </w:pPr>
      <w:r>
        <w:rPr>
          <w:kern w:val="36"/>
        </w:rPr>
        <w:t xml:space="preserve">           </w:t>
      </w:r>
      <w:r w:rsidRPr="00C50FCA">
        <w:rPr>
          <w:kern w:val="36"/>
        </w:rPr>
        <w:t>Energy,</w:t>
      </w:r>
      <w:r w:rsidRPr="002F292A">
        <w:rPr>
          <w:b/>
          <w:bCs/>
          <w:kern w:val="36"/>
        </w:rPr>
        <w:t>2024</w:t>
      </w:r>
      <w:r w:rsidRPr="00C50FCA">
        <w:rPr>
          <w:kern w:val="36"/>
        </w:rPr>
        <w:t>, pages 675-724</w:t>
      </w:r>
      <w:r>
        <w:rPr>
          <w:kern w:val="36"/>
        </w:rPr>
        <w:t>, ScienceDirect Elsevier</w:t>
      </w:r>
    </w:p>
    <w:p w:rsidR="00166561" w:rsidRPr="000A76EB" w:rsidRDefault="00166561" w:rsidP="00166561">
      <w:pPr>
        <w:spacing w:line="360" w:lineRule="auto"/>
        <w:jc w:val="both"/>
        <w:rPr>
          <w:b/>
        </w:rPr>
      </w:pPr>
      <w:r>
        <w:rPr>
          <w:kern w:val="36"/>
        </w:rPr>
        <w:t xml:space="preserve">           doi.org/10.1016/8978-0-323-96125-7.00037-X. </w:t>
      </w:r>
    </w:p>
    <w:p w:rsidR="00166561" w:rsidRPr="00D4244D" w:rsidRDefault="00166561" w:rsidP="00166561">
      <w:pPr>
        <w:pStyle w:val="ListParagraph"/>
        <w:numPr>
          <w:ilvl w:val="0"/>
          <w:numId w:val="1"/>
        </w:numPr>
        <w:spacing w:line="360" w:lineRule="auto"/>
        <w:jc w:val="both"/>
        <w:rPr>
          <w:rStyle w:val="Hyperlink"/>
          <w:rFonts w:eastAsiaTheme="majorEastAsia"/>
          <w:color w:val="auto"/>
        </w:rPr>
      </w:pPr>
      <w:r w:rsidRPr="00005DA0">
        <w:t xml:space="preserve">Bello, S. A., Adeyemo, R. G., </w:t>
      </w:r>
      <w:r w:rsidRPr="00005DA0">
        <w:rPr>
          <w:b/>
        </w:rPr>
        <w:t>Balogun,</w:t>
      </w:r>
      <w:r w:rsidRPr="00005DA0">
        <w:t xml:space="preserve"> </w:t>
      </w:r>
      <w:r w:rsidRPr="00005DA0">
        <w:rPr>
          <w:b/>
        </w:rPr>
        <w:t>S. W</w:t>
      </w:r>
      <w:r w:rsidRPr="00005DA0">
        <w:t xml:space="preserve">., Adebayo, K.M and Okunola, K. A. </w:t>
      </w:r>
      <w:r w:rsidRPr="00005DA0">
        <w:rPr>
          <w:b/>
        </w:rPr>
        <w:t>(2022):</w:t>
      </w:r>
      <w:r>
        <w:rPr>
          <w:b/>
        </w:rPr>
        <w:t xml:space="preserve"> 149</w:t>
      </w:r>
      <w:r w:rsidRPr="00005DA0">
        <w:rPr>
          <w:b/>
        </w:rPr>
        <w:t xml:space="preserve"> </w:t>
      </w:r>
      <w:r w:rsidRPr="00005DA0">
        <w:t xml:space="preserve">Delonix Regia Pod Particles Reinforced Nanocomposites: Properties Comparison between Recycled and Virgin Low–Density Polyethylene. Hybrid Polymeric Nanocomposities from Agricultural waste. </w:t>
      </w:r>
      <w:r w:rsidRPr="00843575">
        <w:rPr>
          <w:bCs/>
          <w:i/>
        </w:rPr>
        <w:t>Hybrid Polymeric-Nanocomposites-from-Agrictural-Waste/Bello/p/book/9780367772697</w:t>
      </w:r>
      <w:r w:rsidRPr="00005DA0">
        <w:rPr>
          <w:b/>
          <w:i/>
        </w:rPr>
        <w:t xml:space="preserve">. </w:t>
      </w:r>
      <w:r w:rsidRPr="00005DA0">
        <w:t xml:space="preserve">Chapter 7, Taylor &amp; Francis Group </w:t>
      </w:r>
      <w:r w:rsidRPr="00255FCF">
        <w:rPr>
          <w:b/>
          <w:bCs/>
        </w:rPr>
        <w:t>2022</w:t>
      </w:r>
      <w:r w:rsidRPr="00005DA0">
        <w:t xml:space="preserve">, ISBN 9780367772697. </w:t>
      </w:r>
      <w:hyperlink r:id="rId5" w:history="1">
        <w:r w:rsidRPr="00D4244D">
          <w:rPr>
            <w:rStyle w:val="Hyperlink"/>
            <w:rFonts w:eastAsiaTheme="majorEastAsia"/>
            <w:color w:val="auto"/>
          </w:rPr>
          <w:t>www.routledge.com</w:t>
        </w:r>
      </w:hyperlink>
    </w:p>
    <w:p w:rsidR="00166561" w:rsidRPr="00F355B6" w:rsidRDefault="00166561" w:rsidP="00166561">
      <w:pPr>
        <w:pStyle w:val="ListParagraph"/>
        <w:spacing w:line="360" w:lineRule="auto"/>
        <w:ind w:left="786"/>
        <w:jc w:val="both"/>
        <w:rPr>
          <w:b/>
          <w:bCs/>
        </w:rPr>
      </w:pPr>
      <w:r>
        <w:rPr>
          <w:rStyle w:val="Hyperlink"/>
          <w:rFonts w:eastAsiaTheme="majorEastAsia"/>
          <w:color w:val="auto"/>
        </w:rPr>
        <w:t xml:space="preserve">DOI: 10.1201/9781003170549-9. </w:t>
      </w:r>
    </w:p>
    <w:p w:rsidR="00166561" w:rsidRDefault="00166561" w:rsidP="00166561">
      <w:pPr>
        <w:pStyle w:val="Default"/>
        <w:numPr>
          <w:ilvl w:val="0"/>
          <w:numId w:val="1"/>
        </w:numPr>
        <w:spacing w:line="360" w:lineRule="auto"/>
        <w:jc w:val="both"/>
      </w:pPr>
      <w:r w:rsidRPr="00A26F4F">
        <w:t xml:space="preserve">Bello, S.A., </w:t>
      </w:r>
      <w:r w:rsidRPr="00A26F4F">
        <w:rPr>
          <w:b/>
        </w:rPr>
        <w:t>Balogun</w:t>
      </w:r>
      <w:r w:rsidRPr="00A26F4F">
        <w:t xml:space="preserve">, </w:t>
      </w:r>
      <w:r w:rsidRPr="00A26F4F">
        <w:rPr>
          <w:b/>
        </w:rPr>
        <w:t>S.W</w:t>
      </w:r>
      <w:r w:rsidRPr="00A26F4F">
        <w:t xml:space="preserve">., Adeyemo, R.G., Adeyi, T.A., Audu, K., Olukunle, B. and Olatoye, </w:t>
      </w:r>
      <w:r w:rsidRPr="00006897">
        <w:t>K.K</w:t>
      </w:r>
      <w:r w:rsidRPr="00A26F4F">
        <w:t xml:space="preserve">. </w:t>
      </w:r>
      <w:r w:rsidRPr="00A26F4F">
        <w:rPr>
          <w:b/>
        </w:rPr>
        <w:t>(2022):</w:t>
      </w:r>
      <w:r>
        <w:rPr>
          <w:b/>
        </w:rPr>
        <w:t xml:space="preserve"> 193 </w:t>
      </w:r>
      <w:r w:rsidRPr="00A26F4F">
        <w:t xml:space="preserve">Parquetina nigrescens-date seed pod particle polymethylmethacrylate Nanocomposites for Biomedical Applications, Hybrid Polymeric Nanocomposities from Agricultural waste. </w:t>
      </w:r>
      <w:r w:rsidRPr="00A85290">
        <w:rPr>
          <w:bCs/>
          <w:i/>
        </w:rPr>
        <w:t>Hybrid Polymeric-Nanocomposites-from-Agrictural-Waste/Bello/p/book/9780367772697</w:t>
      </w:r>
      <w:r w:rsidRPr="00A26F4F">
        <w:rPr>
          <w:b/>
          <w:i/>
        </w:rPr>
        <w:t xml:space="preserve">. </w:t>
      </w:r>
      <w:r w:rsidRPr="00A26F4F">
        <w:t>Chapter 9, Taylor &amp; Francis Group 2022, ISBN 9780367772697.</w:t>
      </w:r>
      <w:r>
        <w:t xml:space="preserve">  </w:t>
      </w:r>
      <w:r w:rsidRPr="00A26F4F">
        <w:t>DOI: 10.1201/9781003170549-12</w:t>
      </w:r>
      <w:r>
        <w:t xml:space="preserve">. </w:t>
      </w:r>
    </w:p>
    <w:p w:rsidR="00166561" w:rsidRPr="00CA3589" w:rsidRDefault="00166561" w:rsidP="00166561">
      <w:pPr>
        <w:pStyle w:val="Default"/>
        <w:numPr>
          <w:ilvl w:val="0"/>
          <w:numId w:val="1"/>
        </w:numPr>
        <w:spacing w:line="360" w:lineRule="auto"/>
        <w:jc w:val="both"/>
        <w:rPr>
          <w:bCs/>
        </w:rPr>
      </w:pPr>
      <w:r w:rsidRPr="00CA3589">
        <w:rPr>
          <w:bCs/>
        </w:rPr>
        <w:t>Sefiu Adekunle</w:t>
      </w:r>
      <w:r>
        <w:rPr>
          <w:bCs/>
        </w:rPr>
        <w:t xml:space="preserve"> Bello Raphel Gboyega</w:t>
      </w:r>
      <w:r w:rsidRPr="00CA3589">
        <w:rPr>
          <w:bCs/>
        </w:rPr>
        <w:t xml:space="preserve"> </w:t>
      </w:r>
      <w:r>
        <w:rPr>
          <w:bCs/>
        </w:rPr>
        <w:t xml:space="preserve">Adeyemo, </w:t>
      </w:r>
      <w:r w:rsidRPr="00516C6A">
        <w:rPr>
          <w:b/>
        </w:rPr>
        <w:t>Sunday Wilson Balogun</w:t>
      </w:r>
      <w:r>
        <w:rPr>
          <w:bCs/>
        </w:rPr>
        <w:t xml:space="preserve"> (2022)</w:t>
      </w:r>
      <w:r w:rsidRPr="00CA3589">
        <w:rPr>
          <w:bCs/>
        </w:rPr>
        <w:t xml:space="preserve">   Hybrid polymeric nanocomposites from</w:t>
      </w:r>
      <w:r>
        <w:rPr>
          <w:bCs/>
        </w:rPr>
        <w:t xml:space="preserve"> </w:t>
      </w:r>
      <w:r w:rsidRPr="00CA3589">
        <w:rPr>
          <w:bCs/>
        </w:rPr>
        <w:t>agricultural waste</w:t>
      </w:r>
      <w:r>
        <w:rPr>
          <w:bCs/>
        </w:rPr>
        <w:t xml:space="preserve">. </w:t>
      </w:r>
      <w:r w:rsidRPr="00CA3589">
        <w:rPr>
          <w:bCs/>
        </w:rPr>
        <w:t xml:space="preserve"> books.goo</w:t>
      </w:r>
      <w:r>
        <w:rPr>
          <w:bCs/>
        </w:rPr>
        <w:t>g</w:t>
      </w:r>
      <w:r w:rsidRPr="00CA3589">
        <w:rPr>
          <w:bCs/>
        </w:rPr>
        <w:t>le.com</w:t>
      </w:r>
      <w:r>
        <w:rPr>
          <w:bCs/>
        </w:rPr>
        <w:t>.</w:t>
      </w:r>
    </w:p>
    <w:p w:rsidR="00750750" w:rsidRDefault="00750750"/>
    <w:sectPr w:rsidR="0075075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4374207"/>
    <w:multiLevelType w:val="hybridMultilevel"/>
    <w:tmpl w:val="F03A96C8"/>
    <w:lvl w:ilvl="0" w:tplc="040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489D72AC"/>
    <w:multiLevelType w:val="hybridMultilevel"/>
    <w:tmpl w:val="01661F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67545817">
    <w:abstractNumId w:val="0"/>
  </w:num>
  <w:num w:numId="2" w16cid:durableId="44866488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doNotDisplayPageBoundarie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6561"/>
    <w:rsid w:val="00166561"/>
    <w:rsid w:val="00347DAB"/>
    <w:rsid w:val="0040063C"/>
    <w:rsid w:val="004A5A1F"/>
    <w:rsid w:val="00673F59"/>
    <w:rsid w:val="00750750"/>
    <w:rsid w:val="00A232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050B49"/>
  <w15:chartTrackingRefBased/>
  <w15:docId w15:val="{6703E618-4302-4DF7-AB2D-3DE8EE5A04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66561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16656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6656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6656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6656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6656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66561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66561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66561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66561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6656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6656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6656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66561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66561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6656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6656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6656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6656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6656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6656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6656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6656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6656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6656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6656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66561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6656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66561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66561"/>
    <w:rPr>
      <w:b/>
      <w:bCs/>
      <w:smallCaps/>
      <w:color w:val="2F5496" w:themeColor="accent1" w:themeShade="BF"/>
      <w:spacing w:val="5"/>
    </w:rPr>
  </w:style>
  <w:style w:type="character" w:styleId="Hyperlink">
    <w:name w:val="Hyperlink"/>
    <w:uiPriority w:val="99"/>
    <w:rsid w:val="00166561"/>
    <w:rPr>
      <w:color w:val="0000FF"/>
      <w:u w:val="single"/>
    </w:rPr>
  </w:style>
  <w:style w:type="paragraph" w:customStyle="1" w:styleId="Default">
    <w:name w:val="Default"/>
    <w:rsid w:val="0016656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routledge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250</Words>
  <Characters>1429</Characters>
  <Application>Microsoft Office Word</Application>
  <DocSecurity>0</DocSecurity>
  <Lines>11</Lines>
  <Paragraphs>3</Paragraphs>
  <ScaleCrop>false</ScaleCrop>
  <Company/>
  <LinksUpToDate>false</LinksUpToDate>
  <CharactersWithSpaces>1676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Sunday Wilson Balogun</dc:creator>
  <cp:keywords/>
  <dc:description/>
  <cp:lastModifiedBy>Sunday Wilson Balogun</cp:lastModifiedBy>
  <cp:revision>2</cp:revision>
  <dcterms:created xsi:type="dcterms:W3CDTF">2025-02-04T11:18:00Z</dcterms:created>
  <dcterms:modified xsi:type="dcterms:W3CDTF">2025-02-04T11:28:00Z</dcterms:modified>
</cp:coreProperties>
</file>