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C0636" w14:textId="77777777" w:rsidR="00844853" w:rsidRDefault="00844853" w:rsidP="008C54F0">
      <w:pPr>
        <w:pStyle w:val="Heading1"/>
        <w:spacing w:before="0" w:line="360" w:lineRule="auto"/>
        <w:ind w:left="0" w:firstLine="0"/>
        <w:jc w:val="center"/>
        <w:rPr>
          <w:rFonts w:cs="Times New Roman"/>
          <w:color w:val="auto"/>
          <w:sz w:val="28"/>
          <w:szCs w:val="28"/>
        </w:rPr>
      </w:pPr>
      <w:bookmarkStart w:id="0" w:name="_Toc84580617"/>
    </w:p>
    <w:p w14:paraId="0BFF95F0" w14:textId="77777777" w:rsidR="00844853" w:rsidRDefault="00844853" w:rsidP="008C54F0">
      <w:pPr>
        <w:pStyle w:val="Heading1"/>
        <w:spacing w:before="0" w:line="360" w:lineRule="auto"/>
        <w:ind w:left="0" w:firstLine="0"/>
        <w:jc w:val="center"/>
        <w:rPr>
          <w:rFonts w:cs="Times New Roman"/>
          <w:color w:val="auto"/>
          <w:sz w:val="28"/>
          <w:szCs w:val="28"/>
        </w:rPr>
      </w:pPr>
    </w:p>
    <w:p w14:paraId="23451094" w14:textId="6727CA9D" w:rsidR="00922C14" w:rsidRPr="007E7E4D" w:rsidRDefault="00922C14" w:rsidP="008C54F0">
      <w:pPr>
        <w:pStyle w:val="Heading1"/>
        <w:spacing w:before="0" w:line="360" w:lineRule="auto"/>
        <w:ind w:left="0" w:firstLine="0"/>
        <w:jc w:val="center"/>
        <w:rPr>
          <w:rFonts w:cs="Times New Roman"/>
          <w:sz w:val="28"/>
          <w:szCs w:val="28"/>
        </w:rPr>
      </w:pPr>
      <w:r w:rsidRPr="007E7E4D">
        <w:rPr>
          <w:rFonts w:cs="Times New Roman"/>
          <w:color w:val="auto"/>
          <w:sz w:val="28"/>
          <w:szCs w:val="28"/>
        </w:rPr>
        <w:t>EFFECTS OF COVID</w:t>
      </w:r>
      <w:r w:rsidR="00A95090">
        <w:rPr>
          <w:rFonts w:cs="Times New Roman"/>
          <w:color w:val="auto"/>
          <w:sz w:val="28"/>
          <w:szCs w:val="28"/>
        </w:rPr>
        <w:t>-</w:t>
      </w:r>
      <w:r w:rsidRPr="007E7E4D">
        <w:rPr>
          <w:rFonts w:cs="Times New Roman"/>
          <w:color w:val="auto"/>
          <w:sz w:val="28"/>
          <w:szCs w:val="28"/>
        </w:rPr>
        <w:t>19</w:t>
      </w:r>
      <w:r w:rsidR="00A95090">
        <w:rPr>
          <w:rFonts w:cs="Times New Roman"/>
          <w:color w:val="auto"/>
          <w:sz w:val="28"/>
          <w:szCs w:val="28"/>
        </w:rPr>
        <w:t xml:space="preserve"> PANDEMIC</w:t>
      </w:r>
      <w:r w:rsidRPr="007E7E4D">
        <w:rPr>
          <w:rFonts w:cs="Times New Roman"/>
          <w:color w:val="auto"/>
          <w:sz w:val="28"/>
          <w:szCs w:val="28"/>
        </w:rPr>
        <w:t xml:space="preserve"> ON PERFORMANCE</w:t>
      </w:r>
      <w:bookmarkEnd w:id="0"/>
      <w:r w:rsidRPr="007E7E4D">
        <w:rPr>
          <w:rFonts w:cs="Times New Roman"/>
          <w:color w:val="auto"/>
          <w:sz w:val="28"/>
          <w:szCs w:val="28"/>
        </w:rPr>
        <w:t xml:space="preserve"> OF SMALL BUSINESS OF</w:t>
      </w:r>
      <w:r w:rsidRPr="007E7E4D">
        <w:rPr>
          <w:rFonts w:cs="Times New Roman"/>
          <w:sz w:val="28"/>
          <w:szCs w:val="28"/>
        </w:rPr>
        <w:t xml:space="preserve"> KWARA STATE</w:t>
      </w:r>
      <w:r w:rsidR="00114D72" w:rsidRPr="007E7E4D">
        <w:rPr>
          <w:rFonts w:cs="Times New Roman"/>
          <w:sz w:val="28"/>
          <w:szCs w:val="28"/>
        </w:rPr>
        <w:t>, NIGERIA</w:t>
      </w:r>
    </w:p>
    <w:p w14:paraId="3976CF3E" w14:textId="33E0E6B9" w:rsidR="00922C14" w:rsidRPr="00743174" w:rsidRDefault="00922C14" w:rsidP="007E7E4D">
      <w:pPr>
        <w:spacing w:line="240" w:lineRule="auto"/>
        <w:rPr>
          <w:rFonts w:ascii="Times New Roman" w:hAnsi="Times New Roman" w:cs="Times New Roman"/>
          <w:b/>
        </w:rPr>
      </w:pPr>
      <w:r w:rsidRPr="00743174">
        <w:rPr>
          <w:rFonts w:ascii="Times New Roman" w:hAnsi="Times New Roman" w:cs="Times New Roman"/>
          <w:b/>
        </w:rPr>
        <w:tab/>
      </w:r>
      <w:r w:rsidRPr="00743174">
        <w:rPr>
          <w:rFonts w:ascii="Times New Roman" w:hAnsi="Times New Roman" w:cs="Times New Roman"/>
          <w:b/>
        </w:rPr>
        <w:tab/>
      </w:r>
      <w:r w:rsidRPr="00743174">
        <w:rPr>
          <w:rFonts w:ascii="Times New Roman" w:hAnsi="Times New Roman" w:cs="Times New Roman"/>
          <w:b/>
        </w:rPr>
        <w:tab/>
      </w:r>
      <w:r w:rsidRPr="00743174">
        <w:rPr>
          <w:rFonts w:ascii="Times New Roman" w:hAnsi="Times New Roman" w:cs="Times New Roman"/>
          <w:b/>
        </w:rPr>
        <w:tab/>
      </w:r>
      <w:r w:rsidRPr="00743174">
        <w:rPr>
          <w:rFonts w:ascii="Times New Roman" w:hAnsi="Times New Roman" w:cs="Times New Roman"/>
          <w:b/>
        </w:rPr>
        <w:tab/>
      </w:r>
      <w:r w:rsidRPr="00743174">
        <w:rPr>
          <w:rFonts w:ascii="Times New Roman" w:hAnsi="Times New Roman" w:cs="Times New Roman"/>
          <w:b/>
        </w:rPr>
        <w:tab/>
        <w:t>By:</w:t>
      </w:r>
    </w:p>
    <w:p w14:paraId="52EA7324" w14:textId="6DD86625" w:rsidR="00922C14" w:rsidRPr="00743174" w:rsidRDefault="00922C14" w:rsidP="007E7E4D">
      <w:pPr>
        <w:spacing w:after="0" w:line="240" w:lineRule="auto"/>
        <w:contextualSpacing/>
        <w:jc w:val="center"/>
        <w:rPr>
          <w:rFonts w:ascii="Times New Roman" w:hAnsi="Times New Roman" w:cs="Times New Roman"/>
          <w:bCs/>
        </w:rPr>
      </w:pPr>
      <w:r w:rsidRPr="00743174">
        <w:rPr>
          <w:rFonts w:ascii="Times New Roman" w:hAnsi="Times New Roman" w:cs="Times New Roman"/>
          <w:bCs/>
        </w:rPr>
        <w:t>Ibrahim Bamidele HAMZAT</w:t>
      </w:r>
    </w:p>
    <w:p w14:paraId="610DC119" w14:textId="77777777" w:rsidR="00B119B3" w:rsidRPr="00743174" w:rsidRDefault="00B119B3" w:rsidP="007E7E4D">
      <w:pPr>
        <w:spacing w:after="0" w:line="240" w:lineRule="auto"/>
        <w:contextualSpacing/>
        <w:jc w:val="center"/>
        <w:rPr>
          <w:rFonts w:ascii="Times New Roman" w:hAnsi="Times New Roman" w:cs="Times New Roman"/>
          <w:bCs/>
        </w:rPr>
      </w:pPr>
    </w:p>
    <w:p w14:paraId="25357DDB" w14:textId="21D389FC" w:rsidR="00922C14" w:rsidRPr="00743174" w:rsidRDefault="00922C14" w:rsidP="007E7E4D">
      <w:pPr>
        <w:spacing w:after="0" w:line="240" w:lineRule="auto"/>
        <w:contextualSpacing/>
        <w:jc w:val="center"/>
        <w:rPr>
          <w:rFonts w:ascii="Times New Roman" w:hAnsi="Times New Roman" w:cs="Times New Roman"/>
          <w:bCs/>
        </w:rPr>
      </w:pPr>
      <w:r w:rsidRPr="00743174">
        <w:rPr>
          <w:rFonts w:ascii="Times New Roman" w:hAnsi="Times New Roman" w:cs="Times New Roman"/>
          <w:bCs/>
        </w:rPr>
        <w:t>Tel: 08032425292</w:t>
      </w:r>
    </w:p>
    <w:p w14:paraId="42448292" w14:textId="77777777" w:rsidR="00B119B3" w:rsidRPr="00743174" w:rsidRDefault="00B119B3" w:rsidP="007E7E4D">
      <w:pPr>
        <w:spacing w:after="0" w:line="240" w:lineRule="auto"/>
        <w:contextualSpacing/>
        <w:jc w:val="center"/>
        <w:rPr>
          <w:rFonts w:ascii="Times New Roman" w:hAnsi="Times New Roman" w:cs="Times New Roman"/>
          <w:bCs/>
        </w:rPr>
      </w:pPr>
    </w:p>
    <w:p w14:paraId="235D3721" w14:textId="75E68146" w:rsidR="00922C14" w:rsidRPr="00743174" w:rsidRDefault="00922C14" w:rsidP="007E7E4D">
      <w:pPr>
        <w:spacing w:after="0" w:line="240" w:lineRule="auto"/>
        <w:contextualSpacing/>
        <w:jc w:val="center"/>
        <w:rPr>
          <w:rFonts w:ascii="Times New Roman" w:hAnsi="Times New Roman" w:cs="Times New Roman"/>
          <w:bCs/>
        </w:rPr>
      </w:pPr>
      <w:r w:rsidRPr="00743174">
        <w:rPr>
          <w:rFonts w:ascii="Times New Roman" w:hAnsi="Times New Roman" w:cs="Times New Roman"/>
          <w:bCs/>
        </w:rPr>
        <w:t xml:space="preserve">Email: </w:t>
      </w:r>
      <w:hyperlink r:id="rId7" w:history="1">
        <w:r w:rsidRPr="00743174">
          <w:rPr>
            <w:rStyle w:val="Hyperlink"/>
            <w:rFonts w:ascii="Times New Roman" w:hAnsi="Times New Roman" w:cs="Times New Roman"/>
            <w:bCs/>
          </w:rPr>
          <w:t>ibcontinental8@gmail.com</w:t>
        </w:r>
      </w:hyperlink>
    </w:p>
    <w:p w14:paraId="26FA5D42" w14:textId="77777777" w:rsidR="00B119B3" w:rsidRPr="00743174" w:rsidRDefault="00B119B3" w:rsidP="007E7E4D">
      <w:pPr>
        <w:spacing w:after="0" w:line="240" w:lineRule="auto"/>
        <w:jc w:val="center"/>
        <w:rPr>
          <w:rFonts w:ascii="Times New Roman" w:hAnsi="Times New Roman" w:cs="Times New Roman"/>
          <w:bCs/>
        </w:rPr>
      </w:pPr>
    </w:p>
    <w:p w14:paraId="3543AEE8" w14:textId="33247670" w:rsidR="00B119B3" w:rsidRPr="007E7E4D" w:rsidRDefault="00B119B3" w:rsidP="007E7E4D">
      <w:pPr>
        <w:spacing w:after="0" w:line="240" w:lineRule="auto"/>
        <w:jc w:val="center"/>
        <w:rPr>
          <w:rFonts w:ascii="Times New Roman" w:hAnsi="Times New Roman" w:cs="Times New Roman"/>
          <w:b/>
          <w:sz w:val="24"/>
          <w:szCs w:val="24"/>
        </w:rPr>
      </w:pPr>
      <w:r w:rsidRPr="007E7E4D">
        <w:rPr>
          <w:rFonts w:ascii="Times New Roman" w:hAnsi="Times New Roman" w:cs="Times New Roman"/>
          <w:b/>
          <w:sz w:val="24"/>
          <w:szCs w:val="24"/>
        </w:rPr>
        <w:t>Department of Business and Entrepreneurship, Faculty of Humanities, management and Social Science, Kwara State University, Malete, P.M.B 1530, Ilorin</w:t>
      </w:r>
    </w:p>
    <w:p w14:paraId="28161F2E" w14:textId="77777777" w:rsidR="00844853" w:rsidRDefault="00844853" w:rsidP="007E7E4D">
      <w:pPr>
        <w:spacing w:line="240" w:lineRule="auto"/>
        <w:rPr>
          <w:rFonts w:ascii="Times New Roman" w:hAnsi="Times New Roman" w:cs="Times New Roman"/>
          <w:bCs/>
        </w:rPr>
      </w:pPr>
    </w:p>
    <w:p w14:paraId="0FA73820" w14:textId="693EC4F0" w:rsidR="00922C14" w:rsidRPr="00743174" w:rsidRDefault="00922C14" w:rsidP="007E7E4D">
      <w:pPr>
        <w:spacing w:line="240" w:lineRule="auto"/>
        <w:rPr>
          <w:rFonts w:ascii="Times New Roman" w:hAnsi="Times New Roman" w:cs="Times New Roman"/>
          <w:bCs/>
        </w:rPr>
      </w:pPr>
      <w:r w:rsidRPr="00844853">
        <w:rPr>
          <w:rFonts w:ascii="Times New Roman" w:hAnsi="Times New Roman" w:cs="Times New Roman"/>
          <w:bCs/>
          <w:sz w:val="36"/>
          <w:szCs w:val="36"/>
        </w:rPr>
        <w:t>Abstract</w:t>
      </w:r>
      <w:r w:rsidRPr="00743174">
        <w:rPr>
          <w:rFonts w:ascii="Times New Roman" w:hAnsi="Times New Roman" w:cs="Times New Roman"/>
          <w:bCs/>
        </w:rPr>
        <w:t>:</w:t>
      </w:r>
    </w:p>
    <w:p w14:paraId="58BE725B" w14:textId="21C4B349" w:rsidR="00B9163C" w:rsidRDefault="00B9163C" w:rsidP="00743174">
      <w:pPr>
        <w:spacing w:after="0" w:line="360" w:lineRule="auto"/>
        <w:ind w:firstLine="720"/>
        <w:jc w:val="both"/>
        <w:rPr>
          <w:rFonts w:ascii="Times New Roman" w:eastAsia="Times New Roman" w:hAnsi="Times New Roman" w:cs="Times New Roman"/>
          <w:i/>
        </w:rPr>
      </w:pPr>
      <w:r w:rsidRPr="00743174">
        <w:rPr>
          <w:rFonts w:ascii="Times New Roman" w:eastAsia="Times New Roman" w:hAnsi="Times New Roman" w:cs="Times New Roman"/>
          <w:i/>
        </w:rPr>
        <w:t xml:space="preserve">The study identified </w:t>
      </w:r>
      <w:r w:rsidRPr="00743174">
        <w:rPr>
          <w:rFonts w:ascii="Times New Roman" w:eastAsia="Calibri" w:hAnsi="Times New Roman" w:cs="Times New Roman"/>
          <w:i/>
        </w:rPr>
        <w:t xml:space="preserve">Effect of Covid </w:t>
      </w:r>
      <w:r w:rsidR="008F179E">
        <w:rPr>
          <w:rFonts w:ascii="Times New Roman" w:eastAsia="Calibri" w:hAnsi="Times New Roman" w:cs="Times New Roman"/>
          <w:i/>
        </w:rPr>
        <w:t>-</w:t>
      </w:r>
      <w:r w:rsidRPr="00743174">
        <w:rPr>
          <w:rFonts w:ascii="Times New Roman" w:eastAsia="Calibri" w:hAnsi="Times New Roman" w:cs="Times New Roman"/>
          <w:i/>
        </w:rPr>
        <w:t>19 o</w:t>
      </w:r>
      <w:r w:rsidR="008F179E">
        <w:rPr>
          <w:rFonts w:ascii="Times New Roman" w:eastAsia="Calibri" w:hAnsi="Times New Roman" w:cs="Times New Roman"/>
          <w:i/>
        </w:rPr>
        <w:t>n</w:t>
      </w:r>
      <w:r w:rsidRPr="00743174">
        <w:rPr>
          <w:rFonts w:ascii="Times New Roman" w:eastAsia="Calibri" w:hAnsi="Times New Roman" w:cs="Times New Roman"/>
          <w:i/>
        </w:rPr>
        <w:t xml:space="preserve"> business performance in Ilorin metropolis</w:t>
      </w:r>
      <w:r w:rsidRPr="00743174">
        <w:rPr>
          <w:rFonts w:ascii="Times New Roman" w:eastAsia="Times New Roman" w:hAnsi="Times New Roman" w:cs="Times New Roman"/>
          <w:i/>
        </w:rPr>
        <w:t>. This with a view to providing information for management of small and medium enterprises business in maintaining a constant covid</w:t>
      </w:r>
      <w:r w:rsidR="008F179E">
        <w:rPr>
          <w:rFonts w:ascii="Times New Roman" w:eastAsia="Times New Roman" w:hAnsi="Times New Roman" w:cs="Times New Roman"/>
          <w:i/>
        </w:rPr>
        <w:t>-</w:t>
      </w:r>
      <w:r w:rsidRPr="00743174">
        <w:rPr>
          <w:rFonts w:ascii="Times New Roman" w:eastAsia="Times New Roman" w:hAnsi="Times New Roman" w:cs="Times New Roman"/>
          <w:i/>
        </w:rPr>
        <w:t xml:space="preserve">19 measures particularly the appropriate ones that will increase increased productivity. The </w:t>
      </w:r>
      <w:r w:rsidR="00627711">
        <w:rPr>
          <w:rFonts w:ascii="Times New Roman" w:eastAsia="Times New Roman" w:hAnsi="Times New Roman" w:cs="Times New Roman"/>
          <w:i/>
        </w:rPr>
        <w:t>instrument for data</w:t>
      </w:r>
      <w:r w:rsidRPr="00743174">
        <w:rPr>
          <w:rFonts w:ascii="Times New Roman" w:eastAsia="Times New Roman" w:hAnsi="Times New Roman" w:cs="Times New Roman"/>
          <w:i/>
        </w:rPr>
        <w:t xml:space="preserve"> collection was questionnaire </w:t>
      </w:r>
      <w:r w:rsidR="00627711">
        <w:rPr>
          <w:rFonts w:ascii="Times New Roman" w:eastAsia="Times New Roman" w:hAnsi="Times New Roman" w:cs="Times New Roman"/>
          <w:i/>
        </w:rPr>
        <w:t>with</w:t>
      </w:r>
      <w:r w:rsidRPr="00743174">
        <w:rPr>
          <w:rFonts w:ascii="Times New Roman" w:eastAsia="Times New Roman" w:hAnsi="Times New Roman" w:cs="Times New Roman"/>
          <w:i/>
        </w:rPr>
        <w:t xml:space="preserve"> the population of </w:t>
      </w:r>
      <w:r w:rsidRPr="00743174">
        <w:rPr>
          <w:rFonts w:ascii="Times New Roman" w:eastAsia="Calibri" w:hAnsi="Times New Roman" w:cs="Times New Roman"/>
          <w:i/>
        </w:rPr>
        <w:t>180</w:t>
      </w:r>
      <w:r w:rsidR="00627711">
        <w:rPr>
          <w:rFonts w:ascii="Times New Roman" w:eastAsia="Calibri" w:hAnsi="Times New Roman" w:cs="Times New Roman"/>
          <w:i/>
        </w:rPr>
        <w:t xml:space="preserve"> small business. The </w:t>
      </w:r>
      <w:r w:rsidRPr="00743174">
        <w:rPr>
          <w:rFonts w:ascii="Times New Roman" w:eastAsia="Calibri" w:hAnsi="Times New Roman" w:cs="Times New Roman"/>
          <w:i/>
        </w:rPr>
        <w:t xml:space="preserve">sample size of 124 was reached through the use of Taro </w:t>
      </w:r>
      <w:proofErr w:type="spellStart"/>
      <w:r w:rsidRPr="00743174">
        <w:rPr>
          <w:rFonts w:ascii="Times New Roman" w:eastAsia="Calibri" w:hAnsi="Times New Roman" w:cs="Times New Roman"/>
          <w:i/>
        </w:rPr>
        <w:t>yamani</w:t>
      </w:r>
      <w:proofErr w:type="spellEnd"/>
      <w:r w:rsidRPr="00743174">
        <w:rPr>
          <w:rFonts w:ascii="Times New Roman" w:eastAsia="Calibri" w:hAnsi="Times New Roman" w:cs="Times New Roman"/>
          <w:i/>
        </w:rPr>
        <w:t xml:space="preserve">. </w:t>
      </w:r>
      <w:r w:rsidRPr="00743174">
        <w:rPr>
          <w:rFonts w:ascii="Times New Roman" w:eastAsia="Times New Roman" w:hAnsi="Times New Roman" w:cs="Times New Roman"/>
          <w:i/>
        </w:rPr>
        <w:t>To elicit information on effect of Cov</w:t>
      </w:r>
      <w:r w:rsidR="00C608B4">
        <w:rPr>
          <w:rFonts w:ascii="Times New Roman" w:eastAsia="Times New Roman" w:hAnsi="Times New Roman" w:cs="Times New Roman"/>
          <w:i/>
        </w:rPr>
        <w:t>id-</w:t>
      </w:r>
      <w:r w:rsidRPr="00743174">
        <w:rPr>
          <w:rFonts w:ascii="Times New Roman" w:eastAsia="Times New Roman" w:hAnsi="Times New Roman" w:cs="Times New Roman"/>
          <w:i/>
        </w:rPr>
        <w:t xml:space="preserve">19 and its resultant effects on SMEs.  The Data were analyzed using appropriate descriptive and </w:t>
      </w:r>
      <w:r w:rsidR="00627711">
        <w:rPr>
          <w:rFonts w:ascii="Times New Roman" w:eastAsia="Times New Roman" w:hAnsi="Times New Roman" w:cs="Times New Roman"/>
          <w:i/>
        </w:rPr>
        <w:t xml:space="preserve">inferential statistic and adoption of </w:t>
      </w:r>
      <w:r w:rsidRPr="00743174">
        <w:rPr>
          <w:rFonts w:ascii="Times New Roman" w:eastAsia="Times New Roman" w:hAnsi="Times New Roman" w:cs="Times New Roman"/>
          <w:i/>
        </w:rPr>
        <w:t>linear regression, the result revealed that there is a significant impact of Covid</w:t>
      </w:r>
      <w:r w:rsidR="00627711">
        <w:rPr>
          <w:rFonts w:ascii="Times New Roman" w:eastAsia="Times New Roman" w:hAnsi="Times New Roman" w:cs="Times New Roman"/>
          <w:i/>
        </w:rPr>
        <w:t>-</w:t>
      </w:r>
      <w:r w:rsidRPr="00743174">
        <w:rPr>
          <w:rFonts w:ascii="Times New Roman" w:eastAsia="Times New Roman" w:hAnsi="Times New Roman" w:cs="Times New Roman"/>
          <w:i/>
        </w:rPr>
        <w:t xml:space="preserve"> 19 on SMEs performance. The variables considered include social distancing, business lockdown.</w:t>
      </w:r>
      <w:r w:rsidR="00627711">
        <w:rPr>
          <w:rFonts w:ascii="Times New Roman" w:eastAsia="Times New Roman" w:hAnsi="Times New Roman" w:cs="Times New Roman"/>
          <w:i/>
        </w:rPr>
        <w:t xml:space="preserve"> T</w:t>
      </w:r>
      <w:r w:rsidRPr="00743174">
        <w:rPr>
          <w:rFonts w:ascii="Times New Roman" w:eastAsia="Times New Roman" w:hAnsi="Times New Roman" w:cs="Times New Roman"/>
          <w:i/>
        </w:rPr>
        <w:t>he</w:t>
      </w:r>
      <w:r w:rsidR="00627711">
        <w:rPr>
          <w:rFonts w:ascii="Times New Roman" w:eastAsia="Times New Roman" w:hAnsi="Times New Roman" w:cs="Times New Roman"/>
          <w:i/>
        </w:rPr>
        <w:t xml:space="preserve"> result</w:t>
      </w:r>
      <w:r w:rsidRPr="00743174">
        <w:rPr>
          <w:rFonts w:ascii="Times New Roman" w:eastAsia="Times New Roman" w:hAnsi="Times New Roman" w:cs="Times New Roman"/>
          <w:i/>
        </w:rPr>
        <w:t xml:space="preserve"> regression table</w:t>
      </w:r>
      <w:r w:rsidR="00E40232">
        <w:rPr>
          <w:rFonts w:ascii="Times New Roman" w:eastAsia="Times New Roman" w:hAnsi="Times New Roman" w:cs="Times New Roman"/>
          <w:i/>
        </w:rPr>
        <w:t xml:space="preserve"> </w:t>
      </w:r>
      <w:r w:rsidRPr="00743174">
        <w:rPr>
          <w:rFonts w:ascii="Times New Roman" w:eastAsia="Times New Roman" w:hAnsi="Times New Roman" w:cs="Times New Roman"/>
          <w:i/>
        </w:rPr>
        <w:t xml:space="preserve">shows that </w:t>
      </w:r>
      <w:r w:rsidR="00890913">
        <w:rPr>
          <w:rFonts w:ascii="Times New Roman" w:eastAsia="Times New Roman" w:hAnsi="Times New Roman" w:cs="Times New Roman"/>
          <w:i/>
        </w:rPr>
        <w:t>Covid-19 has a</w:t>
      </w:r>
      <w:r w:rsidRPr="00743174">
        <w:rPr>
          <w:rFonts w:ascii="Times New Roman" w:eastAsia="Times New Roman" w:hAnsi="Times New Roman" w:cs="Times New Roman"/>
          <w:i/>
        </w:rPr>
        <w:t xml:space="preserve"> significant </w:t>
      </w:r>
      <w:r w:rsidR="00890913">
        <w:rPr>
          <w:rFonts w:ascii="Times New Roman" w:eastAsia="Times New Roman" w:hAnsi="Times New Roman" w:cs="Times New Roman"/>
          <w:i/>
        </w:rPr>
        <w:t>effect</w:t>
      </w:r>
      <w:r w:rsidRPr="00743174">
        <w:rPr>
          <w:rFonts w:ascii="Times New Roman" w:eastAsia="Times New Roman" w:hAnsi="Times New Roman" w:cs="Times New Roman"/>
          <w:i/>
        </w:rPr>
        <w:t xml:space="preserve"> on service quality and markets</w:t>
      </w:r>
      <w:r w:rsidR="00890913">
        <w:rPr>
          <w:rFonts w:ascii="Times New Roman" w:eastAsia="Times New Roman" w:hAnsi="Times New Roman" w:cs="Times New Roman"/>
          <w:i/>
        </w:rPr>
        <w:t xml:space="preserve"> share</w:t>
      </w:r>
      <w:r w:rsidRPr="00743174">
        <w:rPr>
          <w:rFonts w:ascii="Times New Roman" w:eastAsia="Times New Roman" w:hAnsi="Times New Roman" w:cs="Times New Roman"/>
          <w:i/>
        </w:rPr>
        <w:t xml:space="preserve"> of SMEs</w:t>
      </w:r>
      <w:r w:rsidR="00890913">
        <w:rPr>
          <w:rFonts w:ascii="Times New Roman" w:eastAsia="Times New Roman" w:hAnsi="Times New Roman" w:cs="Times New Roman"/>
          <w:i/>
        </w:rPr>
        <w:t xml:space="preserve"> in Ilorin, </w:t>
      </w:r>
      <w:proofErr w:type="spellStart"/>
      <w:r w:rsidR="00890913">
        <w:rPr>
          <w:rFonts w:ascii="Times New Roman" w:eastAsia="Times New Roman" w:hAnsi="Times New Roman" w:cs="Times New Roman"/>
          <w:i/>
        </w:rPr>
        <w:t>Kwara</w:t>
      </w:r>
      <w:proofErr w:type="spellEnd"/>
      <w:r w:rsidR="00890913">
        <w:rPr>
          <w:rFonts w:ascii="Times New Roman" w:eastAsia="Times New Roman" w:hAnsi="Times New Roman" w:cs="Times New Roman"/>
          <w:i/>
        </w:rPr>
        <w:t xml:space="preserve"> State.</w:t>
      </w:r>
      <w:r w:rsidRPr="00743174">
        <w:rPr>
          <w:rFonts w:ascii="Times New Roman" w:eastAsia="Times New Roman" w:hAnsi="Times New Roman" w:cs="Times New Roman"/>
          <w:i/>
        </w:rPr>
        <w:t xml:space="preserve"> The study recommends that </w:t>
      </w:r>
      <w:r w:rsidR="00D1131C">
        <w:rPr>
          <w:rFonts w:ascii="Times New Roman" w:eastAsia="Times New Roman" w:hAnsi="Times New Roman" w:cs="Times New Roman"/>
          <w:i/>
        </w:rPr>
        <w:t xml:space="preserve">small-scale </w:t>
      </w:r>
      <w:r w:rsidRPr="00743174">
        <w:rPr>
          <w:rFonts w:ascii="Times New Roman" w:eastAsia="Times New Roman" w:hAnsi="Times New Roman" w:cs="Times New Roman"/>
          <w:i/>
        </w:rPr>
        <w:t>business</w:t>
      </w:r>
      <w:r w:rsidR="00D1131C">
        <w:rPr>
          <w:rFonts w:ascii="Times New Roman" w:eastAsia="Times New Roman" w:hAnsi="Times New Roman" w:cs="Times New Roman"/>
          <w:i/>
        </w:rPr>
        <w:t xml:space="preserve"> should adopt other strategy in their business operations. Strategy such as: Tele-migration</w:t>
      </w:r>
      <w:r w:rsidR="00536AED">
        <w:rPr>
          <w:rFonts w:ascii="Times New Roman" w:eastAsia="Times New Roman" w:hAnsi="Times New Roman" w:cs="Times New Roman"/>
          <w:i/>
        </w:rPr>
        <w:t xml:space="preserve"> and other e-service to enhance the business performance in the countries.</w:t>
      </w:r>
    </w:p>
    <w:p w14:paraId="4874350A" w14:textId="77777777" w:rsidR="005D302E" w:rsidRPr="00743174" w:rsidRDefault="005D302E" w:rsidP="00743174">
      <w:pPr>
        <w:spacing w:after="0" w:line="360" w:lineRule="auto"/>
        <w:ind w:firstLine="720"/>
        <w:jc w:val="both"/>
        <w:rPr>
          <w:rFonts w:ascii="Times New Roman" w:eastAsia="Calibri" w:hAnsi="Times New Roman" w:cs="Times New Roman"/>
          <w:i/>
        </w:rPr>
      </w:pPr>
    </w:p>
    <w:p w14:paraId="1D35E879" w14:textId="485090AF" w:rsidR="00B9163C" w:rsidRPr="00743174" w:rsidRDefault="00B9163C" w:rsidP="00743174">
      <w:pPr>
        <w:spacing w:after="0" w:line="360" w:lineRule="auto"/>
        <w:rPr>
          <w:rFonts w:ascii="Times New Roman" w:eastAsia="Times New Roman" w:hAnsi="Times New Roman" w:cs="Times New Roman"/>
          <w:b/>
          <w:i/>
        </w:rPr>
        <w:sectPr w:rsidR="00B9163C" w:rsidRPr="00743174" w:rsidSect="007E7E4D">
          <w:headerReference w:type="even" r:id="rId8"/>
          <w:headerReference w:type="default" r:id="rId9"/>
          <w:footerReference w:type="even" r:id="rId10"/>
          <w:footerReference w:type="default" r:id="rId11"/>
          <w:pgSz w:w="11520" w:h="14400" w:code="1"/>
          <w:pgMar w:top="360" w:right="1080" w:bottom="1440" w:left="1170" w:header="720" w:footer="720" w:gutter="0"/>
          <w:pgNumType w:fmt="lowerRoman"/>
          <w:cols w:space="720"/>
          <w:titlePg/>
          <w:docGrid w:linePitch="360"/>
        </w:sectPr>
      </w:pPr>
      <w:r w:rsidRPr="00743174">
        <w:rPr>
          <w:rFonts w:ascii="Times New Roman" w:eastAsia="Times New Roman" w:hAnsi="Times New Roman" w:cs="Times New Roman"/>
          <w:b/>
          <w:iCs/>
        </w:rPr>
        <w:t>Keywords:</w:t>
      </w:r>
      <w:r w:rsidRPr="00743174">
        <w:rPr>
          <w:rFonts w:ascii="Times New Roman" w:eastAsia="Times New Roman" w:hAnsi="Times New Roman" w:cs="Times New Roman"/>
          <w:b/>
          <w:i/>
        </w:rPr>
        <w:t xml:space="preserve"> </w:t>
      </w:r>
      <w:r w:rsidRPr="00743174">
        <w:rPr>
          <w:rFonts w:ascii="Times New Roman" w:eastAsia="Times New Roman" w:hAnsi="Times New Roman" w:cs="Times New Roman"/>
          <w:bCs/>
          <w:i/>
        </w:rPr>
        <w:t>Covid 19, Small</w:t>
      </w:r>
      <w:r w:rsidR="00AB449E" w:rsidRPr="00743174">
        <w:rPr>
          <w:rFonts w:ascii="Times New Roman" w:eastAsia="Times New Roman" w:hAnsi="Times New Roman" w:cs="Times New Roman"/>
          <w:bCs/>
          <w:i/>
        </w:rPr>
        <w:t xml:space="preserve"> Scale</w:t>
      </w:r>
      <w:r w:rsidRPr="00743174">
        <w:rPr>
          <w:rFonts w:ascii="Times New Roman" w:eastAsia="Times New Roman" w:hAnsi="Times New Roman" w:cs="Times New Roman"/>
          <w:bCs/>
          <w:i/>
        </w:rPr>
        <w:t xml:space="preserve"> Enterprises, Social Distancing</w:t>
      </w:r>
      <w:r w:rsidR="00AB449E" w:rsidRPr="00743174">
        <w:rPr>
          <w:rFonts w:ascii="Times New Roman" w:eastAsia="Times New Roman" w:hAnsi="Times New Roman" w:cs="Times New Roman"/>
          <w:bCs/>
          <w:i/>
        </w:rPr>
        <w:t xml:space="preserve"> and lockdown.</w:t>
      </w:r>
      <w:r w:rsidRPr="00743174">
        <w:rPr>
          <w:rFonts w:ascii="Times New Roman" w:eastAsia="Times New Roman" w:hAnsi="Times New Roman" w:cs="Times New Roman"/>
          <w:b/>
          <w:i/>
        </w:rPr>
        <w:t xml:space="preserve">   </w:t>
      </w:r>
    </w:p>
    <w:p w14:paraId="4A595B2D" w14:textId="0635BE65" w:rsidR="00922C14" w:rsidRPr="007E5962" w:rsidRDefault="007327B7" w:rsidP="00743174">
      <w:pPr>
        <w:spacing w:line="360" w:lineRule="auto"/>
        <w:rPr>
          <w:rFonts w:ascii="Times New Roman" w:hAnsi="Times New Roman" w:cs="Times New Roman"/>
          <w:b/>
          <w:sz w:val="28"/>
          <w:szCs w:val="28"/>
        </w:rPr>
      </w:pPr>
      <w:r w:rsidRPr="007E5962">
        <w:rPr>
          <w:rFonts w:ascii="Times New Roman" w:hAnsi="Times New Roman" w:cs="Times New Roman"/>
          <w:b/>
          <w:sz w:val="28"/>
          <w:szCs w:val="28"/>
        </w:rPr>
        <w:lastRenderedPageBreak/>
        <w:t xml:space="preserve">1.0 </w:t>
      </w:r>
      <w:r w:rsidR="008C7710" w:rsidRPr="007E5962">
        <w:rPr>
          <w:rFonts w:ascii="Times New Roman" w:hAnsi="Times New Roman" w:cs="Times New Roman"/>
          <w:b/>
          <w:sz w:val="28"/>
          <w:szCs w:val="28"/>
        </w:rPr>
        <w:t>Introduction</w:t>
      </w:r>
    </w:p>
    <w:p w14:paraId="6C293407" w14:textId="77777777" w:rsidR="00B701B5" w:rsidRPr="007E5962" w:rsidRDefault="00B701B5" w:rsidP="00E006B3">
      <w:pPr>
        <w:spacing w:after="0" w:line="360" w:lineRule="auto"/>
        <w:ind w:firstLine="720"/>
        <w:jc w:val="both"/>
        <w:rPr>
          <w:rFonts w:ascii="Times New Roman" w:hAnsi="Times New Roman" w:cs="Times New Roman"/>
        </w:rPr>
      </w:pPr>
      <w:r w:rsidRPr="007E5962">
        <w:rPr>
          <w:rFonts w:ascii="Times New Roman" w:hAnsi="Times New Roman" w:cs="Times New Roman"/>
        </w:rPr>
        <w:t>Businesses all across the world, regardless of their size or capacity, are currently dealing with such a pandemic that has forced some businesses to shut down or reduce their operations. This halt in many modes of commercial operations is caused by the Corona Virus Pandemic/Covid-19 Pandemic, which is a well-known virus. It has been described as an outbreak that has not only caused mayhem and mass deaths among humans, but has also resulted in economic consequences and hardship for people all over the world as various sub-regional governments around the world implemented and enforced containment measures to prevent the deadly diseases from spreading to their citizens. Such containment measures are: restrictions on movements; close down of businesses, border closure among other things.</w:t>
      </w:r>
    </w:p>
    <w:p w14:paraId="03BDD83F" w14:textId="77777777" w:rsidR="00B701B5" w:rsidRPr="007E5962" w:rsidRDefault="00B701B5" w:rsidP="00E006B3">
      <w:pPr>
        <w:spacing w:after="0" w:line="360" w:lineRule="auto"/>
        <w:ind w:firstLine="720"/>
        <w:jc w:val="both"/>
        <w:rPr>
          <w:rFonts w:ascii="Times New Roman" w:hAnsi="Times New Roman" w:cs="Times New Roman"/>
        </w:rPr>
      </w:pPr>
      <w:r w:rsidRPr="007E5962">
        <w:rPr>
          <w:rFonts w:ascii="Times New Roman" w:hAnsi="Times New Roman" w:cs="Times New Roman"/>
        </w:rPr>
        <w:t>The coronavirus outbreak is wreaking havoc on human health, causing thousands of people to lose their jobs, and wreaking havoc on the global economy (Craven, Liu, Mysore &amp; Wilson, 2020). This unique virus, known as coronavirus (COVID-19), was originally discovered in late 2019 in Wuhan, China, and has since spread fast to practically every corner of the globe (</w:t>
      </w:r>
      <w:proofErr w:type="spellStart"/>
      <w:r w:rsidRPr="007E5962">
        <w:rPr>
          <w:rFonts w:ascii="Times New Roman" w:hAnsi="Times New Roman" w:cs="Times New Roman"/>
        </w:rPr>
        <w:t>Aifuwa</w:t>
      </w:r>
      <w:proofErr w:type="spellEnd"/>
      <w:r w:rsidRPr="007E5962">
        <w:rPr>
          <w:rFonts w:ascii="Times New Roman" w:hAnsi="Times New Roman" w:cs="Times New Roman"/>
        </w:rPr>
        <w:t xml:space="preserve">, </w:t>
      </w:r>
      <w:proofErr w:type="spellStart"/>
      <w:r w:rsidRPr="007E5962">
        <w:rPr>
          <w:rFonts w:ascii="Times New Roman" w:hAnsi="Times New Roman" w:cs="Times New Roman"/>
        </w:rPr>
        <w:t>Saidu</w:t>
      </w:r>
      <w:proofErr w:type="spellEnd"/>
      <w:r w:rsidRPr="007E5962">
        <w:rPr>
          <w:rFonts w:ascii="Times New Roman" w:hAnsi="Times New Roman" w:cs="Times New Roman"/>
        </w:rPr>
        <w:t xml:space="preserve"> &amp; </w:t>
      </w:r>
      <w:proofErr w:type="spellStart"/>
      <w:r w:rsidRPr="007E5962">
        <w:rPr>
          <w:rFonts w:ascii="Times New Roman" w:hAnsi="Times New Roman" w:cs="Times New Roman"/>
        </w:rPr>
        <w:t>Aifuwa</w:t>
      </w:r>
      <w:proofErr w:type="spellEnd"/>
      <w:r w:rsidRPr="007E5962">
        <w:rPr>
          <w:rFonts w:ascii="Times New Roman" w:hAnsi="Times New Roman" w:cs="Times New Roman"/>
        </w:rPr>
        <w:t>, 2020). it was later declared a global pandemic by the World Health Organization on the 11th of March 2020. As at 9 May 2020, the diseases have infected four million, one hundred and twenty-five thousand and one-hundred and thirty-two (4,125,132) peoples, out of which one million four hundred and fifty-two thousand and seven hundred and eighty-eight (1,452,788) people have recovered, and sadly two hundred and from complications with the virus (</w:t>
      </w:r>
      <w:proofErr w:type="spellStart"/>
      <w:r w:rsidRPr="007E5962">
        <w:rPr>
          <w:rFonts w:ascii="Times New Roman" w:hAnsi="Times New Roman" w:cs="Times New Roman"/>
        </w:rPr>
        <w:t>Worldometer</w:t>
      </w:r>
      <w:proofErr w:type="spellEnd"/>
      <w:r w:rsidRPr="007E5962">
        <w:rPr>
          <w:rFonts w:ascii="Times New Roman" w:hAnsi="Times New Roman" w:cs="Times New Roman"/>
        </w:rPr>
        <w:t xml:space="preserve">, 2020). The mode of spread is still vague, however health researcher opined that the virus is transmitted via a fluid or droplets contact with an infected person (Kim, 2020, </w:t>
      </w:r>
      <w:proofErr w:type="spellStart"/>
      <w:r w:rsidRPr="007E5962">
        <w:rPr>
          <w:rFonts w:ascii="Times New Roman" w:hAnsi="Times New Roman" w:cs="Times New Roman"/>
        </w:rPr>
        <w:t>Addi</w:t>
      </w:r>
      <w:proofErr w:type="spellEnd"/>
      <w:r w:rsidRPr="007E5962">
        <w:rPr>
          <w:rFonts w:ascii="Times New Roman" w:hAnsi="Times New Roman" w:cs="Times New Roman"/>
        </w:rPr>
        <w:t xml:space="preserve">, </w:t>
      </w:r>
      <w:proofErr w:type="spellStart"/>
      <w:r w:rsidRPr="007E5962">
        <w:rPr>
          <w:rFonts w:ascii="Times New Roman" w:hAnsi="Times New Roman" w:cs="Times New Roman"/>
        </w:rPr>
        <w:t>Benskkim</w:t>
      </w:r>
      <w:proofErr w:type="spellEnd"/>
      <w:r w:rsidRPr="007E5962">
        <w:rPr>
          <w:rFonts w:ascii="Times New Roman" w:hAnsi="Times New Roman" w:cs="Times New Roman"/>
        </w:rPr>
        <w:t xml:space="preserve">, Amine and </w:t>
      </w:r>
      <w:proofErr w:type="spellStart"/>
      <w:r w:rsidRPr="007E5962">
        <w:rPr>
          <w:rFonts w:ascii="Times New Roman" w:hAnsi="Times New Roman" w:cs="Times New Roman"/>
        </w:rPr>
        <w:t>Cherkaoui</w:t>
      </w:r>
      <w:proofErr w:type="spellEnd"/>
      <w:r w:rsidRPr="007E5962">
        <w:rPr>
          <w:rFonts w:ascii="Times New Roman" w:hAnsi="Times New Roman" w:cs="Times New Roman"/>
        </w:rPr>
        <w:t xml:space="preserve">, 2020, Bai, Yao, Wei, Tian, </w:t>
      </w:r>
      <w:proofErr w:type="spellStart"/>
      <w:r w:rsidRPr="007E5962">
        <w:rPr>
          <w:rFonts w:ascii="Times New Roman" w:hAnsi="Times New Roman" w:cs="Times New Roman"/>
        </w:rPr>
        <w:t>Jin</w:t>
      </w:r>
      <w:proofErr w:type="spellEnd"/>
      <w:r w:rsidRPr="007E5962">
        <w:rPr>
          <w:rFonts w:ascii="Times New Roman" w:hAnsi="Times New Roman" w:cs="Times New Roman"/>
        </w:rPr>
        <w:t>, Chen &amp; Wang, 2020, NCDC, 2020). Being a novel virus poses a public health risk because there is no drug or vaccine to eradicate the spread (</w:t>
      </w:r>
      <w:proofErr w:type="spellStart"/>
      <w:r w:rsidRPr="007E5962">
        <w:rPr>
          <w:rFonts w:ascii="Times New Roman" w:hAnsi="Times New Roman" w:cs="Times New Roman"/>
        </w:rPr>
        <w:t>Addi</w:t>
      </w:r>
      <w:proofErr w:type="spellEnd"/>
      <w:r w:rsidRPr="007E5962">
        <w:rPr>
          <w:rFonts w:ascii="Times New Roman" w:hAnsi="Times New Roman" w:cs="Times New Roman"/>
        </w:rPr>
        <w:t xml:space="preserve">, </w:t>
      </w:r>
      <w:proofErr w:type="spellStart"/>
      <w:r w:rsidRPr="007E5962">
        <w:rPr>
          <w:rFonts w:ascii="Times New Roman" w:hAnsi="Times New Roman" w:cs="Times New Roman"/>
        </w:rPr>
        <w:t>Benksim</w:t>
      </w:r>
      <w:proofErr w:type="spellEnd"/>
      <w:r w:rsidRPr="007E5962">
        <w:rPr>
          <w:rFonts w:ascii="Times New Roman" w:hAnsi="Times New Roman" w:cs="Times New Roman"/>
        </w:rPr>
        <w:t xml:space="preserve">, Amine, &amp; </w:t>
      </w:r>
      <w:proofErr w:type="spellStart"/>
      <w:r w:rsidRPr="007E5962">
        <w:rPr>
          <w:rFonts w:ascii="Times New Roman" w:hAnsi="Times New Roman" w:cs="Times New Roman"/>
        </w:rPr>
        <w:t>Cherkaoui</w:t>
      </w:r>
      <w:proofErr w:type="spellEnd"/>
      <w:r w:rsidRPr="007E5962">
        <w:rPr>
          <w:rFonts w:ascii="Times New Roman" w:hAnsi="Times New Roman" w:cs="Times New Roman"/>
        </w:rPr>
        <w:t>, 2020). However, the COVID-19 (coronavirus) has had a crippling effect on the global economy.</w:t>
      </w:r>
    </w:p>
    <w:p w14:paraId="7E435397" w14:textId="41BA98BF" w:rsidR="00B701B5" w:rsidRPr="007E5962" w:rsidRDefault="00B701B5" w:rsidP="00E006B3">
      <w:pPr>
        <w:spacing w:after="0" w:line="360" w:lineRule="auto"/>
        <w:ind w:firstLine="720"/>
        <w:jc w:val="both"/>
        <w:rPr>
          <w:rFonts w:ascii="Times New Roman" w:hAnsi="Times New Roman" w:cs="Times New Roman"/>
        </w:rPr>
      </w:pPr>
      <w:r w:rsidRPr="007E5962">
        <w:rPr>
          <w:rFonts w:ascii="Times New Roman" w:hAnsi="Times New Roman" w:cs="Times New Roman"/>
        </w:rPr>
        <w:t xml:space="preserve">For example, three out of every four Americans in the United States, the world's greatest economy, is on lockdown. In peacetime, the United Kingdom, Italy, and Spain are all on complete lockdown. In Africa, the continent's second-largest economy, South Africa, is currently on a national lockdown to prevent the virus from spreading. The two main economies (Lagos and Abuja) of Nigeria, Africa's largest economy, have been placed on a two-week lockdown to prevent the virus from spreading to the country's toothier </w:t>
      </w:r>
      <w:proofErr w:type="spellStart"/>
      <w:proofErr w:type="gramStart"/>
      <w:r w:rsidRPr="007E5962">
        <w:rPr>
          <w:rFonts w:ascii="Times New Roman" w:hAnsi="Times New Roman" w:cs="Times New Roman"/>
        </w:rPr>
        <w:t>areas.There</w:t>
      </w:r>
      <w:proofErr w:type="spellEnd"/>
      <w:proofErr w:type="gramEnd"/>
      <w:r w:rsidRPr="007E5962">
        <w:rPr>
          <w:rFonts w:ascii="Times New Roman" w:hAnsi="Times New Roman" w:cs="Times New Roman"/>
        </w:rPr>
        <w:t xml:space="preserve"> are a number of difficulties surrounding the novel pandemic that has wreaked havoc on the business world and the economy as a whole; this pandemic has done more harm than good to most private firms. This epidemic has been viewed by most businesses as a severe setback and threat to their survival. During the epidemic, several businesses who couldn't afford to keep their employees had to lay off part of them due to a lack of funds.</w:t>
      </w:r>
    </w:p>
    <w:p w14:paraId="77EAB506" w14:textId="77777777" w:rsidR="00B701B5" w:rsidRPr="007E5962" w:rsidRDefault="00B701B5" w:rsidP="00CF3705">
      <w:pPr>
        <w:spacing w:after="0" w:line="360" w:lineRule="auto"/>
        <w:ind w:firstLine="720"/>
        <w:jc w:val="both"/>
        <w:rPr>
          <w:rFonts w:ascii="Times New Roman" w:eastAsia="Calibri" w:hAnsi="Times New Roman" w:cs="Times New Roman"/>
        </w:rPr>
      </w:pPr>
      <w:r w:rsidRPr="007E5962">
        <w:rPr>
          <w:rFonts w:ascii="Times New Roman" w:hAnsi="Times New Roman" w:cs="Times New Roman"/>
        </w:rPr>
        <w:lastRenderedPageBreak/>
        <w:t xml:space="preserve">Furthermore, the Covid-19 Pandemic had two effects on the global economy: one, the virus's spread encouraged social distancing, leading to the closure of financial markets, corporate offices, businesses, and events; and two, the virus's rapid spread and heightened uncertainty about how bad the situation could get led to a flight to safety in consumption and investment among consumers and investors. </w:t>
      </w:r>
      <w:r w:rsidRPr="007E5962">
        <w:rPr>
          <w:rFonts w:ascii="Times New Roman" w:eastAsia="Calibri" w:hAnsi="Times New Roman" w:cs="Times New Roman"/>
        </w:rPr>
        <w:t>It is on this premise that researcher examines the effect of the COVID-19 pandemic on performance of business in Kwara state.</w:t>
      </w:r>
    </w:p>
    <w:p w14:paraId="7BE7B21C" w14:textId="77777777" w:rsidR="002078D9" w:rsidRDefault="002078D9" w:rsidP="00743174">
      <w:pPr>
        <w:spacing w:after="0" w:line="360" w:lineRule="auto"/>
        <w:jc w:val="both"/>
        <w:rPr>
          <w:rFonts w:ascii="Times New Roman" w:eastAsia="Calibri" w:hAnsi="Times New Roman" w:cs="Times New Roman"/>
          <w:b/>
          <w:bCs/>
        </w:rPr>
      </w:pPr>
    </w:p>
    <w:p w14:paraId="64CF91D9" w14:textId="72532CB9" w:rsidR="00D73857" w:rsidRPr="002078D9" w:rsidRDefault="00D73857" w:rsidP="00743174">
      <w:pPr>
        <w:spacing w:after="0" w:line="360" w:lineRule="auto"/>
        <w:jc w:val="both"/>
        <w:rPr>
          <w:rFonts w:ascii="Times New Roman" w:eastAsia="Calibri" w:hAnsi="Times New Roman" w:cs="Times New Roman"/>
          <w:b/>
          <w:bCs/>
          <w:sz w:val="24"/>
          <w:szCs w:val="24"/>
        </w:rPr>
      </w:pPr>
      <w:r w:rsidRPr="002078D9">
        <w:rPr>
          <w:rFonts w:ascii="Times New Roman" w:eastAsia="Calibri" w:hAnsi="Times New Roman" w:cs="Times New Roman"/>
          <w:b/>
          <w:bCs/>
          <w:sz w:val="24"/>
          <w:szCs w:val="24"/>
        </w:rPr>
        <w:t>1.1Research Hypothesis</w:t>
      </w:r>
    </w:p>
    <w:p w14:paraId="09FFCB4E" w14:textId="43D0D5B5" w:rsidR="00030B9D" w:rsidRPr="00743174" w:rsidRDefault="00030B9D" w:rsidP="00743174">
      <w:pPr>
        <w:spacing w:after="0" w:line="360" w:lineRule="auto"/>
        <w:ind w:left="1170" w:hanging="450"/>
        <w:jc w:val="both"/>
        <w:rPr>
          <w:rFonts w:ascii="Times New Roman" w:eastAsia="Calibri" w:hAnsi="Times New Roman" w:cs="Times New Roman"/>
        </w:rPr>
      </w:pPr>
      <w:r w:rsidRPr="00743174">
        <w:rPr>
          <w:rFonts w:ascii="Times New Roman" w:eastAsia="Calibri" w:hAnsi="Times New Roman" w:cs="Times New Roman"/>
          <w:b/>
          <w:bCs/>
        </w:rPr>
        <w:t>H0</w:t>
      </w:r>
      <w:r w:rsidRPr="00743174">
        <w:rPr>
          <w:rFonts w:ascii="Times New Roman" w:eastAsia="Calibri" w:hAnsi="Times New Roman" w:cs="Times New Roman"/>
          <w:b/>
          <w:bCs/>
          <w:vertAlign w:val="subscript"/>
        </w:rPr>
        <w:t>1</w:t>
      </w:r>
      <w:r w:rsidRPr="00743174">
        <w:rPr>
          <w:rFonts w:ascii="Times New Roman" w:eastAsia="Calibri" w:hAnsi="Times New Roman" w:cs="Times New Roman"/>
          <w:vertAlign w:val="subscript"/>
        </w:rPr>
        <w:t xml:space="preserve">: </w:t>
      </w:r>
      <w:r w:rsidRPr="00743174">
        <w:rPr>
          <w:rFonts w:ascii="Times New Roman" w:eastAsia="Calibri" w:hAnsi="Times New Roman" w:cs="Times New Roman"/>
        </w:rPr>
        <w:t xml:space="preserve"> Covid-19 Pandemic has no </w:t>
      </w:r>
      <w:r w:rsidR="006605DD" w:rsidRPr="00743174">
        <w:rPr>
          <w:rFonts w:ascii="Times New Roman" w:eastAsia="Calibri" w:hAnsi="Times New Roman" w:cs="Times New Roman"/>
        </w:rPr>
        <w:t xml:space="preserve">significant </w:t>
      </w:r>
      <w:r w:rsidRPr="00743174">
        <w:rPr>
          <w:rFonts w:ascii="Times New Roman" w:eastAsia="Calibri" w:hAnsi="Times New Roman" w:cs="Times New Roman"/>
        </w:rPr>
        <w:t xml:space="preserve">effect on the Performance of </w:t>
      </w:r>
      <w:r w:rsidR="00114D72" w:rsidRPr="00743174">
        <w:rPr>
          <w:rFonts w:ascii="Times New Roman" w:eastAsia="Calibri" w:hAnsi="Times New Roman" w:cs="Times New Roman"/>
        </w:rPr>
        <w:t>Small-Scale</w:t>
      </w:r>
      <w:r w:rsidRPr="00743174">
        <w:rPr>
          <w:rFonts w:ascii="Times New Roman" w:eastAsia="Calibri" w:hAnsi="Times New Roman" w:cs="Times New Roman"/>
        </w:rPr>
        <w:t xml:space="preserve"> Business in </w:t>
      </w:r>
      <w:r w:rsidR="006605DD" w:rsidRPr="00743174">
        <w:rPr>
          <w:rFonts w:ascii="Times New Roman" w:eastAsia="Calibri" w:hAnsi="Times New Roman" w:cs="Times New Roman"/>
        </w:rPr>
        <w:t xml:space="preserve">  </w:t>
      </w:r>
      <w:r w:rsidRPr="00743174">
        <w:rPr>
          <w:rFonts w:ascii="Times New Roman" w:eastAsia="Calibri" w:hAnsi="Times New Roman" w:cs="Times New Roman"/>
        </w:rPr>
        <w:t>Nigeria.</w:t>
      </w:r>
    </w:p>
    <w:p w14:paraId="04308B4F" w14:textId="1E195951" w:rsidR="00114D72" w:rsidRPr="005E0B57" w:rsidRDefault="00114D72" w:rsidP="00743174">
      <w:pPr>
        <w:spacing w:after="0" w:line="360" w:lineRule="auto"/>
        <w:jc w:val="both"/>
        <w:rPr>
          <w:rFonts w:ascii="Times New Roman" w:eastAsia="Calibri" w:hAnsi="Times New Roman" w:cs="Times New Roman"/>
          <w:sz w:val="24"/>
          <w:szCs w:val="24"/>
        </w:rPr>
      </w:pPr>
      <w:r w:rsidRPr="005E0B57">
        <w:rPr>
          <w:rFonts w:ascii="Times New Roman" w:eastAsia="Calibri" w:hAnsi="Times New Roman" w:cs="Times New Roman"/>
          <w:b/>
          <w:bCs/>
          <w:sz w:val="24"/>
          <w:szCs w:val="24"/>
        </w:rPr>
        <w:t xml:space="preserve">2.0 </w:t>
      </w:r>
      <w:r w:rsidR="00753A44" w:rsidRPr="005E0B57">
        <w:rPr>
          <w:rFonts w:ascii="Times New Roman" w:eastAsia="Calibri" w:hAnsi="Times New Roman" w:cs="Times New Roman"/>
          <w:b/>
          <w:bCs/>
          <w:sz w:val="28"/>
          <w:szCs w:val="28"/>
        </w:rPr>
        <w:t>Literature Review</w:t>
      </w:r>
    </w:p>
    <w:p w14:paraId="574702C6" w14:textId="15F8B47B" w:rsidR="00FA1FCE" w:rsidRPr="00743174" w:rsidRDefault="00FA1FCE" w:rsidP="00743174">
      <w:pPr>
        <w:spacing w:after="0" w:line="360" w:lineRule="auto"/>
        <w:ind w:firstLine="720"/>
        <w:jc w:val="both"/>
        <w:rPr>
          <w:rFonts w:ascii="Times New Roman" w:eastAsia="Calibri" w:hAnsi="Times New Roman" w:cs="Times New Roman"/>
        </w:rPr>
      </w:pPr>
      <w:r w:rsidRPr="00743174">
        <w:rPr>
          <w:rFonts w:ascii="Times New Roman" w:eastAsia="Calibri" w:hAnsi="Times New Roman" w:cs="Times New Roman"/>
        </w:rPr>
        <w:t>This section focused on the review of the related literature of the topic under consideration</w:t>
      </w:r>
      <w:r w:rsidR="001101AF" w:rsidRPr="00743174">
        <w:rPr>
          <w:rFonts w:ascii="Times New Roman" w:eastAsia="Calibri" w:hAnsi="Times New Roman" w:cs="Times New Roman"/>
        </w:rPr>
        <w:t>: Covid-19, causes of Covid-19, Measures to control the Spread of Covid-19,</w:t>
      </w:r>
      <w:r w:rsidR="00815AFC" w:rsidRPr="00743174">
        <w:rPr>
          <w:rFonts w:ascii="Times New Roman" w:eastAsia="Calibri" w:hAnsi="Times New Roman" w:cs="Times New Roman"/>
        </w:rPr>
        <w:t xml:space="preserve"> </w:t>
      </w:r>
      <w:r w:rsidR="00E36F2E" w:rsidRPr="00743174">
        <w:rPr>
          <w:rFonts w:ascii="Times New Roman" w:eastAsia="Calibri" w:hAnsi="Times New Roman" w:cs="Times New Roman"/>
        </w:rPr>
        <w:t xml:space="preserve">Challenges on COVID-19 Control Measures, </w:t>
      </w:r>
      <w:r w:rsidR="001101AF" w:rsidRPr="00743174">
        <w:rPr>
          <w:rFonts w:ascii="Times New Roman" w:eastAsia="Calibri" w:hAnsi="Times New Roman" w:cs="Times New Roman"/>
        </w:rPr>
        <w:t>Small Scale Business, Business Performance among other things.</w:t>
      </w:r>
    </w:p>
    <w:p w14:paraId="3DE4EDF4" w14:textId="3D6D2D7A" w:rsidR="00815AFC" w:rsidRPr="00743174" w:rsidRDefault="00815AFC" w:rsidP="00743174">
      <w:pPr>
        <w:spacing w:after="0" w:line="360" w:lineRule="auto"/>
        <w:jc w:val="both"/>
        <w:rPr>
          <w:rFonts w:ascii="Times New Roman" w:eastAsia="Calibri" w:hAnsi="Times New Roman" w:cs="Times New Roman"/>
          <w:b/>
          <w:bCs/>
        </w:rPr>
      </w:pPr>
      <w:r w:rsidRPr="00743174">
        <w:rPr>
          <w:rFonts w:ascii="Times New Roman" w:eastAsia="Calibri" w:hAnsi="Times New Roman" w:cs="Times New Roman"/>
          <w:b/>
          <w:bCs/>
        </w:rPr>
        <w:t>2.1 Corona Virus Pandemic</w:t>
      </w:r>
    </w:p>
    <w:p w14:paraId="1D05A843" w14:textId="77777777" w:rsidR="006A3983" w:rsidRDefault="00B701B5" w:rsidP="00753A44">
      <w:pPr>
        <w:pStyle w:val="Heading1"/>
        <w:spacing w:before="0" w:line="360" w:lineRule="auto"/>
        <w:ind w:firstLine="710"/>
        <w:rPr>
          <w:rFonts w:eastAsia="Calibri" w:cs="Times New Roman"/>
          <w:b w:val="0"/>
          <w:color w:val="auto"/>
          <w:sz w:val="22"/>
          <w:szCs w:val="22"/>
          <w:shd w:val="clear" w:color="auto" w:fill="FFFFFF"/>
        </w:rPr>
      </w:pPr>
      <w:bookmarkStart w:id="1" w:name="_Toc84580645"/>
      <w:r w:rsidRPr="00B701B5">
        <w:rPr>
          <w:rFonts w:eastAsia="Calibri" w:cs="Times New Roman"/>
          <w:b w:val="0"/>
          <w:color w:val="auto"/>
          <w:sz w:val="22"/>
          <w:szCs w:val="22"/>
          <w:shd w:val="clear" w:color="auto" w:fill="FFFFFF"/>
        </w:rPr>
        <w:t>Coronaviruses (</w:t>
      </w:r>
      <w:proofErr w:type="spellStart"/>
      <w:r w:rsidRPr="00B701B5">
        <w:rPr>
          <w:rFonts w:eastAsia="Calibri" w:cs="Times New Roman"/>
          <w:b w:val="0"/>
          <w:color w:val="auto"/>
          <w:sz w:val="22"/>
          <w:szCs w:val="22"/>
          <w:shd w:val="clear" w:color="auto" w:fill="FFFFFF"/>
        </w:rPr>
        <w:t>CoV</w:t>
      </w:r>
      <w:proofErr w:type="spellEnd"/>
      <w:r w:rsidRPr="00B701B5">
        <w:rPr>
          <w:rFonts w:eastAsia="Calibri" w:cs="Times New Roman"/>
          <w:b w:val="0"/>
          <w:color w:val="auto"/>
          <w:sz w:val="22"/>
          <w:szCs w:val="22"/>
          <w:shd w:val="clear" w:color="auto" w:fill="FFFFFF"/>
        </w:rPr>
        <w:t>) are a broad group of viruses that can cause everything from a typical cold to more serious illnesses. The novel coronavirus (</w:t>
      </w:r>
      <w:proofErr w:type="spellStart"/>
      <w:r w:rsidRPr="00B701B5">
        <w:rPr>
          <w:rFonts w:eastAsia="Calibri" w:cs="Times New Roman"/>
          <w:b w:val="0"/>
          <w:color w:val="auto"/>
          <w:sz w:val="22"/>
          <w:szCs w:val="22"/>
          <w:shd w:val="clear" w:color="auto" w:fill="FFFFFF"/>
        </w:rPr>
        <w:t>nCoV</w:t>
      </w:r>
      <w:proofErr w:type="spellEnd"/>
      <w:r w:rsidRPr="00B701B5">
        <w:rPr>
          <w:rFonts w:eastAsia="Calibri" w:cs="Times New Roman"/>
          <w:b w:val="0"/>
          <w:color w:val="auto"/>
          <w:sz w:val="22"/>
          <w:szCs w:val="22"/>
          <w:shd w:val="clear" w:color="auto" w:fill="FFFFFF"/>
        </w:rPr>
        <w:t>) is a novel coronavirus strain that has never been seen in humans before. The novel virus was given the name "COVID-19 virus" after that. The Coronavirus disease, commonly known as COVID-19, first appeared in China in December 2019 in Wuhan, Hubei Province (McKibbin &amp; Fernando, 2020). Shortness of breath, dry cough, and fever are the most typical symptoms of COVID-19, which is caused by the SARS Cov2 virus. COVID-19 is notoriously difficult to prevent and control, so the best way to protect yourself is to take steps to restrict your exposure to the virus that causes the disease.</w:t>
      </w:r>
    </w:p>
    <w:p w14:paraId="23263B62" w14:textId="77777777" w:rsidR="006A3983" w:rsidRDefault="006A3983" w:rsidP="006A3983">
      <w:pPr>
        <w:pStyle w:val="Heading1"/>
        <w:spacing w:before="0" w:line="360" w:lineRule="auto"/>
        <w:rPr>
          <w:rFonts w:eastAsia="Calibri" w:cs="Times New Roman"/>
          <w:b w:val="0"/>
          <w:color w:val="auto"/>
          <w:sz w:val="22"/>
          <w:szCs w:val="22"/>
          <w:shd w:val="clear" w:color="auto" w:fill="FFFFFF"/>
        </w:rPr>
      </w:pPr>
    </w:p>
    <w:p w14:paraId="6E50D6FB" w14:textId="7D14D46C" w:rsidR="00FA0B83" w:rsidRPr="006A3983" w:rsidRDefault="00FA0B83" w:rsidP="006A3983">
      <w:pPr>
        <w:pStyle w:val="Heading1"/>
        <w:spacing w:before="0" w:line="360" w:lineRule="auto"/>
        <w:rPr>
          <w:rFonts w:eastAsia="Calibri" w:cs="Times New Roman"/>
          <w:b w:val="0"/>
          <w:bCs/>
          <w:szCs w:val="24"/>
        </w:rPr>
      </w:pPr>
      <w:r w:rsidRPr="006A3983">
        <w:rPr>
          <w:rFonts w:eastAsia="Calibri" w:cs="Times New Roman"/>
          <w:szCs w:val="24"/>
        </w:rPr>
        <w:t xml:space="preserve">2.1.2 </w:t>
      </w:r>
      <w:r w:rsidR="002E7173" w:rsidRPr="006A3983">
        <w:rPr>
          <w:rFonts w:eastAsia="Calibri" w:cs="Times New Roman"/>
          <w:szCs w:val="24"/>
        </w:rPr>
        <w:t xml:space="preserve">Measures to control the Spread of </w:t>
      </w:r>
      <w:r w:rsidRPr="006A3983">
        <w:rPr>
          <w:rFonts w:eastAsia="Calibri" w:cs="Times New Roman"/>
          <w:szCs w:val="24"/>
        </w:rPr>
        <w:t>Covid 19 Measures</w:t>
      </w:r>
      <w:bookmarkEnd w:id="1"/>
    </w:p>
    <w:p w14:paraId="42E1EA1A" w14:textId="77777777" w:rsidR="006A3983" w:rsidRDefault="006A3983" w:rsidP="00743174">
      <w:pPr>
        <w:spacing w:after="0" w:line="360" w:lineRule="auto"/>
        <w:jc w:val="both"/>
        <w:rPr>
          <w:rFonts w:ascii="Times New Roman" w:eastAsia="Calibri" w:hAnsi="Times New Roman" w:cs="Times New Roman"/>
          <w:bCs/>
        </w:rPr>
      </w:pPr>
    </w:p>
    <w:p w14:paraId="22BA44CE" w14:textId="527CBE01" w:rsidR="00B701B5" w:rsidRDefault="00B701B5" w:rsidP="00293925">
      <w:pPr>
        <w:spacing w:after="0" w:line="360" w:lineRule="auto"/>
        <w:ind w:firstLine="720"/>
        <w:jc w:val="both"/>
        <w:rPr>
          <w:rFonts w:ascii="Times New Roman" w:eastAsia="Calibri" w:hAnsi="Times New Roman" w:cs="Times New Roman"/>
          <w:bCs/>
        </w:rPr>
      </w:pPr>
      <w:r w:rsidRPr="00B701B5">
        <w:rPr>
          <w:rFonts w:ascii="Times New Roman" w:eastAsia="Calibri" w:hAnsi="Times New Roman" w:cs="Times New Roman"/>
          <w:bCs/>
        </w:rPr>
        <w:t>C</w:t>
      </w:r>
      <w:r w:rsidR="006A3983">
        <w:rPr>
          <w:rFonts w:ascii="Times New Roman" w:eastAsia="Calibri" w:hAnsi="Times New Roman" w:cs="Times New Roman"/>
          <w:bCs/>
        </w:rPr>
        <w:t>ovid-</w:t>
      </w:r>
      <w:r w:rsidRPr="00B701B5">
        <w:rPr>
          <w:rFonts w:ascii="Times New Roman" w:eastAsia="Calibri" w:hAnsi="Times New Roman" w:cs="Times New Roman"/>
          <w:bCs/>
        </w:rPr>
        <w:t>19 can be controlled in a variety of ways, according to health specialists. Maintaining a safe distance from others (at least 1 meter), wearing a mask in public, especially indoors or when physical distance is not practicable, preferring open, well-ventilated settings over closed ones, and washing hands often Vaccination, covering your nose and mouth with your bent elbow or a tissue when coughing or sneezing, and staying at home if you're sick are some of the others (WHO, 2020).</w:t>
      </w:r>
    </w:p>
    <w:p w14:paraId="0FA20DA1" w14:textId="77777777" w:rsidR="00B701B5" w:rsidRDefault="00B701B5" w:rsidP="00743174">
      <w:pPr>
        <w:spacing w:after="0" w:line="360" w:lineRule="auto"/>
        <w:jc w:val="both"/>
        <w:rPr>
          <w:rFonts w:ascii="Times New Roman" w:eastAsia="Calibri" w:hAnsi="Times New Roman" w:cs="Times New Roman"/>
          <w:bCs/>
        </w:rPr>
      </w:pPr>
    </w:p>
    <w:p w14:paraId="10F0BCC8" w14:textId="092FF3A1" w:rsidR="006515D9" w:rsidRPr="00743174" w:rsidRDefault="006515D9" w:rsidP="00743174">
      <w:pPr>
        <w:spacing w:after="0" w:line="360" w:lineRule="auto"/>
        <w:jc w:val="both"/>
        <w:rPr>
          <w:rFonts w:ascii="Times New Roman" w:eastAsia="Calibri" w:hAnsi="Times New Roman" w:cs="Times New Roman"/>
          <w:b/>
        </w:rPr>
      </w:pPr>
      <w:r w:rsidRPr="00743174">
        <w:rPr>
          <w:rFonts w:ascii="Times New Roman" w:eastAsia="Calibri" w:hAnsi="Times New Roman" w:cs="Times New Roman"/>
          <w:b/>
        </w:rPr>
        <w:t xml:space="preserve">2.1.3 Challenges on </w:t>
      </w:r>
      <w:r w:rsidRPr="00743174">
        <w:rPr>
          <w:rFonts w:ascii="Times New Roman" w:eastAsia="Calibri Light" w:hAnsi="Times New Roman" w:cs="Times New Roman"/>
          <w:b/>
        </w:rPr>
        <w:t xml:space="preserve">Covid 19 Prevention and Control Measures </w:t>
      </w:r>
    </w:p>
    <w:p w14:paraId="66D1137E" w14:textId="1B9853C8" w:rsidR="00B80451" w:rsidRPr="00743174" w:rsidRDefault="00B701B5" w:rsidP="00293925">
      <w:pPr>
        <w:spacing w:after="0" w:line="360" w:lineRule="auto"/>
        <w:ind w:firstLine="720"/>
        <w:jc w:val="both"/>
        <w:rPr>
          <w:rFonts w:ascii="Times New Roman" w:eastAsia="Calibri Light" w:hAnsi="Times New Roman" w:cs="Times New Roman"/>
        </w:rPr>
      </w:pPr>
      <w:r w:rsidRPr="00B701B5">
        <w:rPr>
          <w:rFonts w:ascii="Times New Roman" w:eastAsia="Calibri" w:hAnsi="Times New Roman" w:cs="Times New Roman"/>
        </w:rPr>
        <w:t xml:space="preserve">Many control techniques have been proposed to slow the spread of the Covid-19 pandemic. Poor Compliance Attitude, Myths and Misconceptions, Social Media Interference, Poverty, Poor Distribution of </w:t>
      </w:r>
      <w:r w:rsidRPr="00B701B5">
        <w:rPr>
          <w:rFonts w:ascii="Times New Roman" w:eastAsia="Calibri" w:hAnsi="Times New Roman" w:cs="Times New Roman"/>
        </w:rPr>
        <w:lastRenderedPageBreak/>
        <w:t xml:space="preserve">Reliefs, People's Lack of Trust in the Government, Stigmatization, Inadequate Healthcare Facilities, and Fear among the populaces were listed as the preventive and control challenges within the first two months of the outbreak by Lois, Christian, </w:t>
      </w:r>
      <w:proofErr w:type="spellStart"/>
      <w:r w:rsidRPr="00B701B5">
        <w:rPr>
          <w:rFonts w:ascii="Times New Roman" w:eastAsia="Calibri" w:hAnsi="Times New Roman" w:cs="Times New Roman"/>
        </w:rPr>
        <w:t>Nkiru</w:t>
      </w:r>
      <w:proofErr w:type="spellEnd"/>
      <w:r w:rsidRPr="00B701B5">
        <w:rPr>
          <w:rFonts w:ascii="Times New Roman" w:eastAsia="Calibri" w:hAnsi="Times New Roman" w:cs="Times New Roman"/>
        </w:rPr>
        <w:t xml:space="preserve">, Patricia, </w:t>
      </w:r>
      <w:proofErr w:type="spellStart"/>
      <w:r w:rsidRPr="00B701B5">
        <w:rPr>
          <w:rFonts w:ascii="Times New Roman" w:eastAsia="Calibri" w:hAnsi="Times New Roman" w:cs="Times New Roman"/>
        </w:rPr>
        <w:t>Onyechi</w:t>
      </w:r>
      <w:proofErr w:type="spellEnd"/>
      <w:r w:rsidRPr="00B701B5">
        <w:rPr>
          <w:rFonts w:ascii="Times New Roman" w:eastAsia="Calibri" w:hAnsi="Times New Roman" w:cs="Times New Roman"/>
        </w:rPr>
        <w:t>, and Eunice (2020).</w:t>
      </w:r>
    </w:p>
    <w:p w14:paraId="72AE12BE" w14:textId="67665D9E" w:rsidR="00B80451" w:rsidRPr="00743174" w:rsidRDefault="00B80451" w:rsidP="00743174">
      <w:pPr>
        <w:spacing w:after="0" w:line="360" w:lineRule="auto"/>
        <w:jc w:val="both"/>
        <w:rPr>
          <w:rFonts w:ascii="Times New Roman" w:eastAsia="Calibri Light" w:hAnsi="Times New Roman" w:cs="Times New Roman"/>
          <w:b/>
          <w:bCs/>
        </w:rPr>
      </w:pPr>
      <w:r w:rsidRPr="00743174">
        <w:rPr>
          <w:rFonts w:ascii="Times New Roman" w:eastAsia="Calibri Light" w:hAnsi="Times New Roman" w:cs="Times New Roman"/>
          <w:b/>
          <w:bCs/>
        </w:rPr>
        <w:t>2.1. 4 Small Scale Business</w:t>
      </w:r>
    </w:p>
    <w:p w14:paraId="058085C4" w14:textId="77777777" w:rsidR="00B701B5" w:rsidRDefault="00B701B5" w:rsidP="00293925">
      <w:pPr>
        <w:spacing w:line="360" w:lineRule="auto"/>
        <w:ind w:firstLine="720"/>
        <w:jc w:val="both"/>
        <w:rPr>
          <w:rFonts w:ascii="Times New Roman" w:hAnsi="Times New Roman" w:cs="Times New Roman"/>
        </w:rPr>
      </w:pPr>
      <w:r w:rsidRPr="00B701B5">
        <w:rPr>
          <w:rFonts w:ascii="Times New Roman" w:hAnsi="Times New Roman" w:cs="Times New Roman"/>
        </w:rPr>
        <w:t>There is no commonly agreed-upon definition of a small business (Beyene, 2002). As the titles suggest, many of the definitions have taken size into account: Micro, Small, and Medium. Others have taken into account the number of employees and the asset's cost, among other things. Hashim, Opined, Hashim, Opined, Hashim, Opined, Hashim MSME are defined by a variety of elements and criteria, including location, size and structure, organization, employee numbers, sales volumes, asset value, and ownership through innovation and technology.</w:t>
      </w:r>
    </w:p>
    <w:p w14:paraId="596C11CA" w14:textId="77777777" w:rsidR="00B701B5" w:rsidRDefault="00B701B5" w:rsidP="00864CA6">
      <w:pPr>
        <w:spacing w:line="360" w:lineRule="auto"/>
        <w:ind w:firstLine="720"/>
        <w:jc w:val="both"/>
        <w:rPr>
          <w:rFonts w:ascii="Times New Roman" w:hAnsi="Times New Roman" w:cs="Times New Roman"/>
        </w:rPr>
      </w:pPr>
      <w:r w:rsidRPr="00B701B5">
        <w:rPr>
          <w:rFonts w:ascii="Times New Roman" w:hAnsi="Times New Roman" w:cs="Times New Roman"/>
        </w:rPr>
        <w:t>In South Africa, the phrase Small, Medium, and Micro Enterprises (SMME) is used, however in Nigeria, the term Micro, Small and Medium Enterprises (MSME) was just coined (MSME). Micro enterprises, according to MSME (2012), are businesses with a total asset of less than 5 million Naira, excluding land and buildings, and a staff of less than 10 people. Small businesses are defined as those with a total asset of more than 5 million naira but fewer than 49 employees, excluding property and buildings. On the other hand, a medium enterprise is one whose total assets, excluding land and buildings, are greater than 50 million Naira but less than 500 million Naira, with a total staff of 50 to 200 people.</w:t>
      </w:r>
    </w:p>
    <w:p w14:paraId="2190B13D" w14:textId="1E1A0C2F" w:rsidR="00B80451" w:rsidRPr="00743174" w:rsidRDefault="00B701B5" w:rsidP="00760203">
      <w:pPr>
        <w:spacing w:line="360" w:lineRule="auto"/>
        <w:ind w:firstLine="720"/>
        <w:jc w:val="both"/>
        <w:rPr>
          <w:rFonts w:ascii="Times New Roman" w:hAnsi="Times New Roman" w:cs="Times New Roman"/>
        </w:rPr>
      </w:pPr>
      <w:r w:rsidRPr="00B701B5">
        <w:rPr>
          <w:rFonts w:ascii="Times New Roman" w:hAnsi="Times New Roman" w:cs="Times New Roman"/>
        </w:rPr>
        <w:t>Small scale business firms were defined by the CBN (1992) as having an annual turnover of not more than 500, 000 naira, while many small businesses in Nigeria had a capital basis of less than 100,000. This was stated in its monetary policy circular No. 22 of 1988, although a typical Nigerian small business requires less capital. As a result, Small Businesses in Nigeria must be redefined. According to Adeyemi (2014), the business originator typically serves as both the owner and the person in charge of planning, directing, and coordinating the actions that contribute to t</w:t>
      </w:r>
      <w:r>
        <w:rPr>
          <w:rFonts w:ascii="Times New Roman" w:hAnsi="Times New Roman" w:cs="Times New Roman"/>
        </w:rPr>
        <w:t>he generation of business value</w:t>
      </w:r>
      <w:r w:rsidR="00B80451" w:rsidRPr="00743174">
        <w:rPr>
          <w:rFonts w:ascii="Times New Roman" w:hAnsi="Times New Roman" w:cs="Times New Roman"/>
        </w:rPr>
        <w:t>.</w:t>
      </w:r>
    </w:p>
    <w:p w14:paraId="46EC4827" w14:textId="1385A2CA" w:rsidR="00B80451" w:rsidRPr="00743174" w:rsidRDefault="00B701B5" w:rsidP="00181BD6">
      <w:pPr>
        <w:spacing w:line="360" w:lineRule="auto"/>
        <w:ind w:firstLine="720"/>
        <w:jc w:val="both"/>
        <w:rPr>
          <w:rFonts w:ascii="Times New Roman" w:hAnsi="Times New Roman" w:cs="Times New Roman"/>
        </w:rPr>
      </w:pPr>
      <w:r w:rsidRPr="00B701B5">
        <w:rPr>
          <w:rFonts w:ascii="Times New Roman" w:hAnsi="Times New Roman" w:cs="Times New Roman"/>
        </w:rPr>
        <w:t>The Central Bank of Nigeria (2012) predicted a conflicting stance in the categorization system, predicting that employment-based classification will prevail. In the case of a company with a net worth of 52 million naira and 47 employees, the company will be clas</w:t>
      </w:r>
      <w:r>
        <w:rPr>
          <w:rFonts w:ascii="Times New Roman" w:hAnsi="Times New Roman" w:cs="Times New Roman"/>
        </w:rPr>
        <w:t>sified as a small business</w:t>
      </w:r>
      <w:r w:rsidR="00B80451" w:rsidRPr="00743174">
        <w:rPr>
          <w:rFonts w:ascii="Times New Roman" w:hAnsi="Times New Roman" w:cs="Times New Roman"/>
        </w:rPr>
        <w:t>:</w:t>
      </w:r>
    </w:p>
    <w:p w14:paraId="5F61215D" w14:textId="2C49C534" w:rsidR="00DD0BA2" w:rsidRPr="00743174" w:rsidRDefault="00DD0BA2" w:rsidP="00743174">
      <w:pPr>
        <w:spacing w:line="360" w:lineRule="auto"/>
        <w:jc w:val="both"/>
        <w:rPr>
          <w:rFonts w:ascii="Times New Roman" w:hAnsi="Times New Roman" w:cs="Times New Roman"/>
        </w:rPr>
      </w:pPr>
    </w:p>
    <w:p w14:paraId="251F1C42" w14:textId="358BC494" w:rsidR="00DD0BA2" w:rsidRPr="00743174" w:rsidRDefault="00DD0BA2" w:rsidP="00743174">
      <w:pPr>
        <w:spacing w:line="360" w:lineRule="auto"/>
        <w:jc w:val="both"/>
        <w:rPr>
          <w:rFonts w:ascii="Times New Roman" w:hAnsi="Times New Roman" w:cs="Times New Roman"/>
        </w:rPr>
      </w:pPr>
    </w:p>
    <w:p w14:paraId="4E0128DF" w14:textId="77777777" w:rsidR="00DD0BA2" w:rsidRPr="00743174" w:rsidRDefault="00DD0BA2" w:rsidP="00743174">
      <w:pPr>
        <w:spacing w:line="36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610"/>
        <w:gridCol w:w="2658"/>
        <w:gridCol w:w="2037"/>
        <w:gridCol w:w="3510"/>
      </w:tblGrid>
      <w:tr w:rsidR="00DD0BA2" w:rsidRPr="00743174" w14:paraId="3649DF74" w14:textId="77777777" w:rsidTr="001D6C03">
        <w:trPr>
          <w:trHeight w:val="642"/>
        </w:trPr>
        <w:tc>
          <w:tcPr>
            <w:tcW w:w="610" w:type="dxa"/>
          </w:tcPr>
          <w:p w14:paraId="7198D595" w14:textId="3E57ED65" w:rsidR="00B80451" w:rsidRPr="00743174" w:rsidRDefault="004F5403" w:rsidP="00743174">
            <w:pPr>
              <w:spacing w:line="360" w:lineRule="auto"/>
              <w:jc w:val="both"/>
              <w:rPr>
                <w:rFonts w:ascii="Times New Roman" w:hAnsi="Times New Roman" w:cs="Times New Roman"/>
                <w:b/>
                <w:bCs/>
                <w:sz w:val="22"/>
                <w:szCs w:val="22"/>
              </w:rPr>
            </w:pPr>
            <w:r w:rsidRPr="00743174">
              <w:rPr>
                <w:rFonts w:ascii="Times New Roman" w:hAnsi="Times New Roman" w:cs="Times New Roman"/>
                <w:b/>
                <w:bCs/>
                <w:sz w:val="22"/>
                <w:szCs w:val="22"/>
              </w:rPr>
              <w:lastRenderedPageBreak/>
              <w:t>S/N</w:t>
            </w:r>
          </w:p>
        </w:tc>
        <w:tc>
          <w:tcPr>
            <w:tcW w:w="2658" w:type="dxa"/>
          </w:tcPr>
          <w:p w14:paraId="0F46B808" w14:textId="4D314302" w:rsidR="00B80451" w:rsidRPr="00743174" w:rsidRDefault="004F5403" w:rsidP="00743174">
            <w:pPr>
              <w:spacing w:line="360" w:lineRule="auto"/>
              <w:jc w:val="both"/>
              <w:rPr>
                <w:rFonts w:ascii="Times New Roman" w:hAnsi="Times New Roman" w:cs="Times New Roman"/>
                <w:b/>
                <w:bCs/>
                <w:sz w:val="22"/>
                <w:szCs w:val="22"/>
              </w:rPr>
            </w:pPr>
            <w:r w:rsidRPr="00743174">
              <w:rPr>
                <w:rFonts w:ascii="Times New Roman" w:hAnsi="Times New Roman" w:cs="Times New Roman"/>
                <w:b/>
                <w:bCs/>
                <w:sz w:val="22"/>
                <w:szCs w:val="22"/>
              </w:rPr>
              <w:t>Size Categories</w:t>
            </w:r>
          </w:p>
        </w:tc>
        <w:tc>
          <w:tcPr>
            <w:tcW w:w="2037" w:type="dxa"/>
          </w:tcPr>
          <w:p w14:paraId="270ECAF9" w14:textId="58984205" w:rsidR="00B80451" w:rsidRPr="00743174" w:rsidRDefault="004F5403" w:rsidP="00743174">
            <w:pPr>
              <w:spacing w:line="360" w:lineRule="auto"/>
              <w:jc w:val="both"/>
              <w:rPr>
                <w:rFonts w:ascii="Times New Roman" w:hAnsi="Times New Roman" w:cs="Times New Roman"/>
                <w:b/>
                <w:bCs/>
                <w:sz w:val="22"/>
                <w:szCs w:val="22"/>
              </w:rPr>
            </w:pPr>
            <w:r w:rsidRPr="00743174">
              <w:rPr>
                <w:rFonts w:ascii="Times New Roman" w:hAnsi="Times New Roman" w:cs="Times New Roman"/>
                <w:b/>
                <w:bCs/>
                <w:sz w:val="22"/>
                <w:szCs w:val="22"/>
              </w:rPr>
              <w:t>Employment Band</w:t>
            </w:r>
          </w:p>
        </w:tc>
        <w:tc>
          <w:tcPr>
            <w:tcW w:w="3510" w:type="dxa"/>
          </w:tcPr>
          <w:p w14:paraId="7D8D718B" w14:textId="4DEE06D6" w:rsidR="00B80451" w:rsidRPr="00743174" w:rsidRDefault="004F5403" w:rsidP="00743174">
            <w:pPr>
              <w:spacing w:line="360" w:lineRule="auto"/>
              <w:jc w:val="both"/>
              <w:rPr>
                <w:rFonts w:ascii="Times New Roman" w:hAnsi="Times New Roman" w:cs="Times New Roman"/>
                <w:b/>
                <w:bCs/>
                <w:sz w:val="22"/>
                <w:szCs w:val="22"/>
              </w:rPr>
            </w:pPr>
            <w:r w:rsidRPr="00743174">
              <w:rPr>
                <w:rFonts w:ascii="Times New Roman" w:hAnsi="Times New Roman" w:cs="Times New Roman"/>
                <w:b/>
                <w:bCs/>
                <w:sz w:val="22"/>
                <w:szCs w:val="22"/>
              </w:rPr>
              <w:t>Asset(million)Excluding</w:t>
            </w:r>
            <w:r w:rsidR="00B80451" w:rsidRPr="00743174">
              <w:rPr>
                <w:rFonts w:ascii="Times New Roman" w:hAnsi="Times New Roman" w:cs="Times New Roman"/>
                <w:b/>
                <w:bCs/>
                <w:sz w:val="22"/>
                <w:szCs w:val="22"/>
              </w:rPr>
              <w:t xml:space="preserve"> </w:t>
            </w:r>
            <w:r w:rsidRPr="00743174">
              <w:rPr>
                <w:rFonts w:ascii="Times New Roman" w:hAnsi="Times New Roman" w:cs="Times New Roman"/>
                <w:b/>
                <w:bCs/>
                <w:sz w:val="22"/>
                <w:szCs w:val="22"/>
              </w:rPr>
              <w:t>L</w:t>
            </w:r>
            <w:r w:rsidR="00B80451" w:rsidRPr="00743174">
              <w:rPr>
                <w:rFonts w:ascii="Times New Roman" w:hAnsi="Times New Roman" w:cs="Times New Roman"/>
                <w:b/>
                <w:bCs/>
                <w:sz w:val="22"/>
                <w:szCs w:val="22"/>
              </w:rPr>
              <w:t xml:space="preserve">and &amp; </w:t>
            </w:r>
            <w:r w:rsidRPr="00743174">
              <w:rPr>
                <w:rFonts w:ascii="Times New Roman" w:hAnsi="Times New Roman" w:cs="Times New Roman"/>
                <w:b/>
                <w:bCs/>
                <w:sz w:val="22"/>
                <w:szCs w:val="22"/>
              </w:rPr>
              <w:t>A</w:t>
            </w:r>
            <w:r w:rsidR="00B80451" w:rsidRPr="00743174">
              <w:rPr>
                <w:rFonts w:ascii="Times New Roman" w:hAnsi="Times New Roman" w:cs="Times New Roman"/>
                <w:b/>
                <w:bCs/>
                <w:sz w:val="22"/>
                <w:szCs w:val="22"/>
              </w:rPr>
              <w:t>sset</w:t>
            </w:r>
          </w:p>
        </w:tc>
      </w:tr>
      <w:tr w:rsidR="00DD0BA2" w:rsidRPr="00743174" w14:paraId="46D33BC4" w14:textId="77777777" w:rsidTr="001D6C03">
        <w:trPr>
          <w:trHeight w:val="479"/>
        </w:trPr>
        <w:tc>
          <w:tcPr>
            <w:tcW w:w="610" w:type="dxa"/>
          </w:tcPr>
          <w:p w14:paraId="4B0E25A7"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1</w:t>
            </w:r>
          </w:p>
        </w:tc>
        <w:tc>
          <w:tcPr>
            <w:tcW w:w="2658" w:type="dxa"/>
          </w:tcPr>
          <w:p w14:paraId="78C76090"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Micro Enterprise</w:t>
            </w:r>
          </w:p>
        </w:tc>
        <w:tc>
          <w:tcPr>
            <w:tcW w:w="2037" w:type="dxa"/>
          </w:tcPr>
          <w:p w14:paraId="13D07FE8"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Less than 10</w:t>
            </w:r>
          </w:p>
        </w:tc>
        <w:tc>
          <w:tcPr>
            <w:tcW w:w="3510" w:type="dxa"/>
          </w:tcPr>
          <w:p w14:paraId="40C7AA0B"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Less than 5 million</w:t>
            </w:r>
          </w:p>
        </w:tc>
      </w:tr>
      <w:tr w:rsidR="00DD0BA2" w:rsidRPr="00743174" w14:paraId="4061E4B3" w14:textId="77777777" w:rsidTr="001D6C03">
        <w:trPr>
          <w:trHeight w:val="824"/>
        </w:trPr>
        <w:tc>
          <w:tcPr>
            <w:tcW w:w="610" w:type="dxa"/>
          </w:tcPr>
          <w:p w14:paraId="30A8AAE4"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2</w:t>
            </w:r>
          </w:p>
        </w:tc>
        <w:tc>
          <w:tcPr>
            <w:tcW w:w="2658" w:type="dxa"/>
          </w:tcPr>
          <w:p w14:paraId="51B0BAC1"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Small Enterprises</w:t>
            </w:r>
          </w:p>
        </w:tc>
        <w:tc>
          <w:tcPr>
            <w:tcW w:w="2037" w:type="dxa"/>
          </w:tcPr>
          <w:p w14:paraId="03F9545C"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10-49</w:t>
            </w:r>
          </w:p>
        </w:tc>
        <w:tc>
          <w:tcPr>
            <w:tcW w:w="3510" w:type="dxa"/>
          </w:tcPr>
          <w:p w14:paraId="0F260386"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5 million but not more that 50 million</w:t>
            </w:r>
          </w:p>
        </w:tc>
      </w:tr>
      <w:tr w:rsidR="00DD0BA2" w:rsidRPr="00743174" w14:paraId="1A98441D" w14:textId="77777777" w:rsidTr="001D6C03">
        <w:trPr>
          <w:trHeight w:val="824"/>
        </w:trPr>
        <w:tc>
          <w:tcPr>
            <w:tcW w:w="610" w:type="dxa"/>
          </w:tcPr>
          <w:p w14:paraId="068F89A3"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3</w:t>
            </w:r>
          </w:p>
        </w:tc>
        <w:tc>
          <w:tcPr>
            <w:tcW w:w="2658" w:type="dxa"/>
          </w:tcPr>
          <w:p w14:paraId="4B9FE730"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Medium Enterprises</w:t>
            </w:r>
          </w:p>
        </w:tc>
        <w:tc>
          <w:tcPr>
            <w:tcW w:w="2037" w:type="dxa"/>
          </w:tcPr>
          <w:p w14:paraId="50750663"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50 to  200</w:t>
            </w:r>
          </w:p>
        </w:tc>
        <w:tc>
          <w:tcPr>
            <w:tcW w:w="3510" w:type="dxa"/>
          </w:tcPr>
          <w:p w14:paraId="3482D7A9" w14:textId="77777777" w:rsidR="00B80451" w:rsidRPr="00743174" w:rsidRDefault="00B80451" w:rsidP="00743174">
            <w:pPr>
              <w:spacing w:line="360" w:lineRule="auto"/>
              <w:jc w:val="both"/>
              <w:rPr>
                <w:rFonts w:ascii="Times New Roman" w:hAnsi="Times New Roman" w:cs="Times New Roman"/>
                <w:sz w:val="22"/>
                <w:szCs w:val="22"/>
              </w:rPr>
            </w:pPr>
            <w:r w:rsidRPr="00743174">
              <w:rPr>
                <w:rFonts w:ascii="Times New Roman" w:hAnsi="Times New Roman" w:cs="Times New Roman"/>
                <w:sz w:val="22"/>
                <w:szCs w:val="22"/>
              </w:rPr>
              <w:t>30 million but not more that 500 million</w:t>
            </w:r>
          </w:p>
        </w:tc>
      </w:tr>
    </w:tbl>
    <w:p w14:paraId="5E79DE95" w14:textId="77777777" w:rsidR="00B80451" w:rsidRPr="00743174" w:rsidRDefault="00B80451" w:rsidP="00743174">
      <w:pPr>
        <w:spacing w:line="360" w:lineRule="auto"/>
        <w:jc w:val="both"/>
        <w:rPr>
          <w:rFonts w:ascii="Times New Roman" w:hAnsi="Times New Roman" w:cs="Times New Roman"/>
        </w:rPr>
      </w:pPr>
      <w:r w:rsidRPr="00743174">
        <w:rPr>
          <w:rFonts w:ascii="Times New Roman" w:hAnsi="Times New Roman" w:cs="Times New Roman"/>
        </w:rPr>
        <w:t>Source: CBN 2012</w:t>
      </w:r>
    </w:p>
    <w:p w14:paraId="75FB577B" w14:textId="77777777" w:rsidR="00B701B5" w:rsidRPr="00B701B5" w:rsidRDefault="00B701B5" w:rsidP="00181BD6">
      <w:pPr>
        <w:spacing w:line="360" w:lineRule="auto"/>
        <w:ind w:firstLine="720"/>
        <w:jc w:val="both"/>
        <w:rPr>
          <w:rFonts w:ascii="Times New Roman" w:hAnsi="Times New Roman" w:cs="Times New Roman"/>
        </w:rPr>
      </w:pPr>
      <w:r w:rsidRPr="00B701B5">
        <w:rPr>
          <w:rFonts w:ascii="Times New Roman" w:hAnsi="Times New Roman" w:cs="Times New Roman"/>
        </w:rPr>
        <w:t xml:space="preserve">Furthermore, within the fixed co-ordination of national boundaries, the meaning of tiny size varies. </w:t>
      </w:r>
      <w:proofErr w:type="spellStart"/>
      <w:r w:rsidRPr="00B701B5">
        <w:rPr>
          <w:rFonts w:ascii="Times New Roman" w:hAnsi="Times New Roman" w:cs="Times New Roman"/>
        </w:rPr>
        <w:t>Alaye-ogan</w:t>
      </w:r>
      <w:proofErr w:type="spellEnd"/>
      <w:r w:rsidRPr="00B701B5">
        <w:rPr>
          <w:rFonts w:ascii="Times New Roman" w:hAnsi="Times New Roman" w:cs="Times New Roman"/>
        </w:rPr>
        <w:t xml:space="preserve"> (2012), for example, defines a small firm as one with a capital basis of between 20,000 and thirty million naira (equal to $125 to $193,500). Small businesses, according to Hatten (2012), encompass anything from stay-at-home parents who do after-hours deliveries to fast-food restaurant owners.</w:t>
      </w:r>
    </w:p>
    <w:p w14:paraId="430A3D7F" w14:textId="77777777" w:rsidR="00B701B5" w:rsidRDefault="00B701B5" w:rsidP="000B70B1">
      <w:pPr>
        <w:spacing w:line="360" w:lineRule="auto"/>
        <w:ind w:firstLine="720"/>
        <w:jc w:val="both"/>
        <w:rPr>
          <w:rFonts w:ascii="Times New Roman" w:hAnsi="Times New Roman" w:cs="Times New Roman"/>
        </w:rPr>
      </w:pPr>
      <w:r w:rsidRPr="00B701B5">
        <w:rPr>
          <w:rFonts w:ascii="Times New Roman" w:hAnsi="Times New Roman" w:cs="Times New Roman"/>
        </w:rPr>
        <w:t>According to the National Industrial Council (NIC), a small firm is defined as an entity with a working capital of between one and half million and fifty million Naira. Monitoring of Entrepreneurship Around the World (GEM). Small business ownership rates have risen in many Organization for Economic Cooperation and Development (OECD) countries over the last thirty years.</w:t>
      </w:r>
    </w:p>
    <w:p w14:paraId="72D225FE" w14:textId="1528EDEC" w:rsidR="00A95090" w:rsidRPr="00743174" w:rsidRDefault="00BD7D89" w:rsidP="00CC3887">
      <w:pPr>
        <w:spacing w:line="360" w:lineRule="auto"/>
        <w:ind w:firstLine="720"/>
        <w:jc w:val="both"/>
        <w:rPr>
          <w:rFonts w:ascii="Times New Roman" w:hAnsi="Times New Roman" w:cs="Times New Roman"/>
        </w:rPr>
      </w:pPr>
      <w:r w:rsidRPr="00BD7D89">
        <w:rPr>
          <w:rFonts w:ascii="Times New Roman" w:hAnsi="Times New Roman" w:cs="Times New Roman"/>
        </w:rPr>
        <w:t xml:space="preserve">Furthermore, according to Okeke, </w:t>
      </w:r>
      <w:proofErr w:type="spellStart"/>
      <w:r w:rsidRPr="00BD7D89">
        <w:rPr>
          <w:rFonts w:ascii="Times New Roman" w:hAnsi="Times New Roman" w:cs="Times New Roman"/>
        </w:rPr>
        <w:t>Ezenwafor</w:t>
      </w:r>
      <w:proofErr w:type="spellEnd"/>
      <w:r w:rsidRPr="00BD7D89">
        <w:rPr>
          <w:rFonts w:ascii="Times New Roman" w:hAnsi="Times New Roman" w:cs="Times New Roman"/>
        </w:rPr>
        <w:t>, and Femi</w:t>
      </w:r>
      <w:r w:rsidR="00CC3887">
        <w:rPr>
          <w:rFonts w:ascii="Times New Roman" w:hAnsi="Times New Roman" w:cs="Times New Roman"/>
        </w:rPr>
        <w:t xml:space="preserve"> </w:t>
      </w:r>
      <w:r w:rsidRPr="00BD7D89">
        <w:rPr>
          <w:rFonts w:ascii="Times New Roman" w:hAnsi="Times New Roman" w:cs="Times New Roman"/>
        </w:rPr>
        <w:t>(2013), the performance and activities of small businesses in Nigeria have been very low since the global economic meltdown, despite the government's efforts at various levels to boost small business performance, such as the National Poverty Eradication Programme (NAPEP), National Agriculture Peoples Banks (NAPB), National Directorate of Employment (NDE), and National Economic Empowerment Development Strategies (NNEDs).</w:t>
      </w:r>
      <w:r w:rsidR="00CC3887">
        <w:rPr>
          <w:rFonts w:ascii="Times New Roman" w:hAnsi="Times New Roman" w:cs="Times New Roman"/>
        </w:rPr>
        <w:t xml:space="preserve"> </w:t>
      </w:r>
      <w:r w:rsidRPr="00BD7D89">
        <w:rPr>
          <w:rFonts w:ascii="Times New Roman" w:hAnsi="Times New Roman" w:cs="Times New Roman"/>
        </w:rPr>
        <w:t>The majority of Small Business literature focuses on the Nigerian context, but other issues such as a lack of adequate funding, insufficient infrastructure, a lack of proper business and management knowledge, poor record keeping and information management, and the inability to distinguish business capital from personal money have been identified.</w:t>
      </w:r>
    </w:p>
    <w:p w14:paraId="65198DAF" w14:textId="244C26B2" w:rsidR="00B80451" w:rsidRPr="00743174" w:rsidRDefault="00B80451" w:rsidP="00743174">
      <w:pPr>
        <w:spacing w:line="360" w:lineRule="auto"/>
        <w:jc w:val="both"/>
        <w:rPr>
          <w:rFonts w:ascii="Times New Roman" w:hAnsi="Times New Roman" w:cs="Times New Roman"/>
          <w:b/>
          <w:bCs/>
        </w:rPr>
      </w:pPr>
      <w:r w:rsidRPr="00743174">
        <w:rPr>
          <w:rFonts w:ascii="Times New Roman" w:hAnsi="Times New Roman" w:cs="Times New Roman"/>
        </w:rPr>
        <w:t xml:space="preserve"> </w:t>
      </w:r>
      <w:r w:rsidRPr="00743174">
        <w:rPr>
          <w:rFonts w:ascii="Times New Roman" w:hAnsi="Times New Roman" w:cs="Times New Roman"/>
          <w:b/>
          <w:bCs/>
        </w:rPr>
        <w:t xml:space="preserve">2.1.5 </w:t>
      </w:r>
      <w:r w:rsidR="004F5403" w:rsidRPr="00743174">
        <w:rPr>
          <w:rFonts w:ascii="Times New Roman" w:hAnsi="Times New Roman" w:cs="Times New Roman"/>
          <w:b/>
          <w:bCs/>
        </w:rPr>
        <w:t>Feature of Small and Medium Scale Enterprises</w:t>
      </w:r>
    </w:p>
    <w:p w14:paraId="532C0BF1" w14:textId="0DF3AE6D" w:rsidR="00BD7D89" w:rsidRDefault="00BD7D89" w:rsidP="00CC3887">
      <w:pPr>
        <w:spacing w:line="360" w:lineRule="auto"/>
        <w:ind w:firstLine="720"/>
        <w:jc w:val="both"/>
        <w:rPr>
          <w:rFonts w:ascii="Times New Roman" w:hAnsi="Times New Roman" w:cs="Times New Roman"/>
        </w:rPr>
      </w:pPr>
      <w:r w:rsidRPr="00BD7D89">
        <w:rPr>
          <w:rFonts w:ascii="Times New Roman" w:hAnsi="Times New Roman" w:cs="Times New Roman"/>
        </w:rPr>
        <w:t xml:space="preserve">Ahmed (2006) and Adeyemi (2014), small and medium-sized businesses have a number of characteristics: Among the most notable are: Most businesses are managed by the owner or a family, and </w:t>
      </w:r>
      <w:r w:rsidRPr="00BD7D89">
        <w:rPr>
          <w:rFonts w:ascii="Times New Roman" w:hAnsi="Times New Roman" w:cs="Times New Roman"/>
        </w:rPr>
        <w:lastRenderedPageBreak/>
        <w:t>are constituted as sole proprietorships or partnerships. Owners fund, save, borrow from friends, relatives, and banks, and it is difficult to raise necessary funds.</w:t>
      </w:r>
    </w:p>
    <w:p w14:paraId="37EFDD2B" w14:textId="6514346C" w:rsidR="00B80451" w:rsidRPr="00743174" w:rsidRDefault="00B80451" w:rsidP="00743174">
      <w:pPr>
        <w:spacing w:line="360" w:lineRule="auto"/>
        <w:jc w:val="both"/>
        <w:rPr>
          <w:rFonts w:ascii="Times New Roman" w:hAnsi="Times New Roman" w:cs="Times New Roman"/>
          <w:b/>
          <w:bCs/>
        </w:rPr>
      </w:pPr>
      <w:r w:rsidRPr="00743174">
        <w:rPr>
          <w:rFonts w:ascii="Times New Roman" w:hAnsi="Times New Roman" w:cs="Times New Roman"/>
          <w:b/>
          <w:bCs/>
        </w:rPr>
        <w:t xml:space="preserve"> 2.1.6 </w:t>
      </w:r>
      <w:r w:rsidR="00AC2A3B" w:rsidRPr="00743174">
        <w:rPr>
          <w:rFonts w:ascii="Times New Roman" w:hAnsi="Times New Roman" w:cs="Times New Roman"/>
          <w:b/>
          <w:bCs/>
        </w:rPr>
        <w:t>Importance of Small and Medium Scale to the Economy</w:t>
      </w:r>
    </w:p>
    <w:p w14:paraId="08049C08" w14:textId="012F709A" w:rsidR="00B80451" w:rsidRPr="00743174" w:rsidRDefault="00BD7D89" w:rsidP="00CC3887">
      <w:pPr>
        <w:spacing w:line="360" w:lineRule="auto"/>
        <w:ind w:firstLine="720"/>
        <w:jc w:val="both"/>
        <w:rPr>
          <w:rFonts w:ascii="Times New Roman" w:hAnsi="Times New Roman" w:cs="Times New Roman"/>
        </w:rPr>
      </w:pPr>
      <w:r w:rsidRPr="00BD7D89">
        <w:rPr>
          <w:rFonts w:ascii="Times New Roman" w:hAnsi="Times New Roman" w:cs="Times New Roman"/>
        </w:rPr>
        <w:t xml:space="preserve">The importance of small and medium-sized businesses in every economy throughout the world cannot be overstated. It could not go overlooked because of its importance to global development. The relative importance of small size has been stated by scholars such as Ahmed (2006), Ojo (2009), </w:t>
      </w:r>
      <w:proofErr w:type="spellStart"/>
      <w:r w:rsidRPr="00BD7D89">
        <w:rPr>
          <w:rFonts w:ascii="Times New Roman" w:hAnsi="Times New Roman" w:cs="Times New Roman"/>
        </w:rPr>
        <w:t>Thurik</w:t>
      </w:r>
      <w:proofErr w:type="spellEnd"/>
      <w:r w:rsidRPr="00BD7D89">
        <w:rPr>
          <w:rFonts w:ascii="Times New Roman" w:hAnsi="Times New Roman" w:cs="Times New Roman"/>
        </w:rPr>
        <w:t xml:space="preserve"> and </w:t>
      </w:r>
      <w:proofErr w:type="spellStart"/>
      <w:r w:rsidRPr="00BD7D89">
        <w:rPr>
          <w:rFonts w:ascii="Times New Roman" w:hAnsi="Times New Roman" w:cs="Times New Roman"/>
        </w:rPr>
        <w:t>Wennerker</w:t>
      </w:r>
      <w:proofErr w:type="spellEnd"/>
      <w:r w:rsidRPr="00BD7D89">
        <w:rPr>
          <w:rFonts w:ascii="Times New Roman" w:hAnsi="Times New Roman" w:cs="Times New Roman"/>
        </w:rPr>
        <w:t xml:space="preserve"> (2004), and Westhead and Burrows (2008). Small-scale manufacturing has a better chance of expanding the local economy by producing goods and services that propel Nigeria's economy. Small-scale enterprise ensures self-sufficiency, employment generation, and import substitution, as well as effective and economical use of local raw materials. Contribution to employment and entrepreneurship are two others. </w:t>
      </w:r>
      <w:proofErr w:type="spellStart"/>
      <w:r w:rsidRPr="00BD7D89">
        <w:rPr>
          <w:rFonts w:ascii="Times New Roman" w:hAnsi="Times New Roman" w:cs="Times New Roman"/>
        </w:rPr>
        <w:t>Thurick</w:t>
      </w:r>
      <w:proofErr w:type="spellEnd"/>
      <w:r w:rsidRPr="00BD7D89">
        <w:rPr>
          <w:rFonts w:ascii="Times New Roman" w:hAnsi="Times New Roman" w:cs="Times New Roman"/>
        </w:rPr>
        <w:t xml:space="preserve"> and </w:t>
      </w:r>
      <w:proofErr w:type="spellStart"/>
      <w:r w:rsidRPr="00BD7D89">
        <w:rPr>
          <w:rFonts w:ascii="Times New Roman" w:hAnsi="Times New Roman" w:cs="Times New Roman"/>
        </w:rPr>
        <w:t>Wennerker</w:t>
      </w:r>
      <w:proofErr w:type="spellEnd"/>
      <w:r w:rsidRPr="00BD7D89">
        <w:rPr>
          <w:rFonts w:ascii="Times New Roman" w:hAnsi="Times New Roman" w:cs="Times New Roman"/>
        </w:rPr>
        <w:t xml:space="preserve"> are a couple (</w:t>
      </w:r>
      <w:proofErr w:type="gramStart"/>
      <w:r w:rsidRPr="00BD7D89">
        <w:rPr>
          <w:rFonts w:ascii="Times New Roman" w:hAnsi="Times New Roman" w:cs="Times New Roman"/>
        </w:rPr>
        <w:t>2004)</w:t>
      </w:r>
      <w:r w:rsidR="00B80451" w:rsidRPr="00743174">
        <w:rPr>
          <w:rFonts w:ascii="Times New Roman" w:hAnsi="Times New Roman" w:cs="Times New Roman"/>
        </w:rPr>
        <w:t>stated</w:t>
      </w:r>
      <w:proofErr w:type="gramEnd"/>
      <w:r w:rsidR="00B80451" w:rsidRPr="00743174">
        <w:rPr>
          <w:rFonts w:ascii="Times New Roman" w:hAnsi="Times New Roman" w:cs="Times New Roman"/>
        </w:rPr>
        <w:t xml:space="preserve"> that, there has been a shift in small business as a means for social good but as a vehicle to entrepreneurship, source of job creation and economic growth.</w:t>
      </w:r>
    </w:p>
    <w:p w14:paraId="33E2977A" w14:textId="5EF0B9F4" w:rsidR="00B80451" w:rsidRPr="00743174" w:rsidRDefault="00BD7D89" w:rsidP="00CC3887">
      <w:pPr>
        <w:spacing w:before="240" w:line="360" w:lineRule="auto"/>
        <w:ind w:firstLine="720"/>
        <w:jc w:val="both"/>
        <w:rPr>
          <w:rFonts w:ascii="Times New Roman" w:hAnsi="Times New Roman" w:cs="Times New Roman"/>
        </w:rPr>
      </w:pPr>
      <w:r w:rsidRPr="00BD7D89">
        <w:rPr>
          <w:rFonts w:ascii="Times New Roman" w:hAnsi="Times New Roman" w:cs="Times New Roman"/>
        </w:rPr>
        <w:t xml:space="preserve">Munro (2013), Ayyagari et al. (2007), Zeng et al. (2010), Asare et al. (2015), St </w:t>
      </w:r>
      <w:proofErr w:type="spellStart"/>
      <w:r w:rsidRPr="00BD7D89">
        <w:rPr>
          <w:rFonts w:ascii="Times New Roman" w:hAnsi="Times New Roman" w:cs="Times New Roman"/>
        </w:rPr>
        <w:t>piere</w:t>
      </w:r>
      <w:proofErr w:type="spellEnd"/>
      <w:r w:rsidRPr="00BD7D89">
        <w:rPr>
          <w:rFonts w:ascii="Times New Roman" w:hAnsi="Times New Roman" w:cs="Times New Roman"/>
        </w:rPr>
        <w:t xml:space="preserve"> et al. (2015), and </w:t>
      </w:r>
      <w:proofErr w:type="spellStart"/>
      <w:r w:rsidRPr="00BD7D89">
        <w:rPr>
          <w:rFonts w:ascii="Times New Roman" w:hAnsi="Times New Roman" w:cs="Times New Roman"/>
        </w:rPr>
        <w:t>Fisehe</w:t>
      </w:r>
      <w:proofErr w:type="spellEnd"/>
      <w:r w:rsidRPr="00BD7D89">
        <w:rPr>
          <w:rFonts w:ascii="Times New Roman" w:hAnsi="Times New Roman" w:cs="Times New Roman"/>
        </w:rPr>
        <w:t xml:space="preserve"> and </w:t>
      </w:r>
      <w:proofErr w:type="spellStart"/>
      <w:r w:rsidRPr="00BD7D89">
        <w:rPr>
          <w:rFonts w:ascii="Times New Roman" w:hAnsi="Times New Roman" w:cs="Times New Roman"/>
        </w:rPr>
        <w:t>Oyalana</w:t>
      </w:r>
      <w:proofErr w:type="spellEnd"/>
      <w:r w:rsidRPr="00BD7D89">
        <w:rPr>
          <w:rFonts w:ascii="Times New Roman" w:hAnsi="Times New Roman" w:cs="Times New Roman"/>
        </w:rPr>
        <w:t xml:space="preserve"> (2015). They stated that SMEs play a critical role in poverty reduction and long-term economic growth, and that cooperation in the development of communities in rural economies in countries throughout the world is critical to eradicating poverty, inequality, and unemployment in the rural sector. Other advantages include the economy's ability to utilize local resources, such as local raw materials, the development of local savings, the supply chain for self-employment, and the opportunity to teach semi-skilled labor via apprenticeship (Asan et Al. 2015). Finally, SMES makes use of a local technology foundation, encourages valuable group engagement, and provides entrepreneurial </w:t>
      </w:r>
      <w:proofErr w:type="spellStart"/>
      <w:r w:rsidRPr="00BD7D89">
        <w:rPr>
          <w:rFonts w:ascii="Times New Roman" w:hAnsi="Times New Roman" w:cs="Times New Roman"/>
        </w:rPr>
        <w:t>training.</w:t>
      </w:r>
      <w:r w:rsidR="00B80451" w:rsidRPr="00743174">
        <w:rPr>
          <w:rFonts w:ascii="Times New Roman" w:hAnsi="Times New Roman" w:cs="Times New Roman"/>
        </w:rPr>
        <w:t>and</w:t>
      </w:r>
      <w:proofErr w:type="spellEnd"/>
      <w:r w:rsidR="00B80451" w:rsidRPr="00743174">
        <w:rPr>
          <w:rFonts w:ascii="Times New Roman" w:hAnsi="Times New Roman" w:cs="Times New Roman"/>
        </w:rPr>
        <w:t xml:space="preserve"> meaningful ability and make change for the usage of own capital resources (</w:t>
      </w:r>
      <w:proofErr w:type="spellStart"/>
      <w:r w:rsidR="00B80451" w:rsidRPr="00743174">
        <w:rPr>
          <w:rFonts w:ascii="Times New Roman" w:hAnsi="Times New Roman" w:cs="Times New Roman"/>
        </w:rPr>
        <w:t>Fiseha</w:t>
      </w:r>
      <w:proofErr w:type="spellEnd"/>
      <w:r w:rsidR="00B80451" w:rsidRPr="00743174">
        <w:rPr>
          <w:rFonts w:ascii="Times New Roman" w:hAnsi="Times New Roman" w:cs="Times New Roman"/>
        </w:rPr>
        <w:t xml:space="preserve"> and </w:t>
      </w:r>
      <w:proofErr w:type="spellStart"/>
      <w:r w:rsidR="00B80451" w:rsidRPr="00743174">
        <w:rPr>
          <w:rFonts w:ascii="Times New Roman" w:hAnsi="Times New Roman" w:cs="Times New Roman"/>
        </w:rPr>
        <w:t>oyalana</w:t>
      </w:r>
      <w:proofErr w:type="spellEnd"/>
      <w:r w:rsidR="00B80451" w:rsidRPr="00743174">
        <w:rPr>
          <w:rFonts w:ascii="Times New Roman" w:hAnsi="Times New Roman" w:cs="Times New Roman"/>
        </w:rPr>
        <w:t xml:space="preserve">, 2015). The importance of Small and Medium Scale could also be liken to the employment generation, contribution to export earnings and </w:t>
      </w:r>
      <w:proofErr w:type="gramStart"/>
      <w:r w:rsidR="00B80451" w:rsidRPr="00743174">
        <w:rPr>
          <w:rFonts w:ascii="Times New Roman" w:hAnsi="Times New Roman" w:cs="Times New Roman"/>
        </w:rPr>
        <w:t>GDP(</w:t>
      </w:r>
      <w:proofErr w:type="spellStart"/>
      <w:proofErr w:type="gramEnd"/>
      <w:r w:rsidR="00B80451" w:rsidRPr="00743174">
        <w:rPr>
          <w:rFonts w:ascii="Times New Roman" w:hAnsi="Times New Roman" w:cs="Times New Roman"/>
        </w:rPr>
        <w:t>Abdulraheem</w:t>
      </w:r>
      <w:proofErr w:type="spellEnd"/>
      <w:r w:rsidR="00B80451" w:rsidRPr="00743174">
        <w:rPr>
          <w:rFonts w:ascii="Times New Roman" w:hAnsi="Times New Roman" w:cs="Times New Roman"/>
        </w:rPr>
        <w:t xml:space="preserve">, Yahaya, </w:t>
      </w:r>
      <w:proofErr w:type="spellStart"/>
      <w:r w:rsidR="00B80451" w:rsidRPr="00743174">
        <w:rPr>
          <w:rFonts w:ascii="Times New Roman" w:hAnsi="Times New Roman" w:cs="Times New Roman"/>
        </w:rPr>
        <w:t>Etudaiye</w:t>
      </w:r>
      <w:proofErr w:type="spellEnd"/>
      <w:r w:rsidR="00B80451" w:rsidRPr="00743174">
        <w:rPr>
          <w:rFonts w:ascii="Times New Roman" w:hAnsi="Times New Roman" w:cs="Times New Roman"/>
        </w:rPr>
        <w:t xml:space="preserve"> and </w:t>
      </w:r>
      <w:proofErr w:type="spellStart"/>
      <w:r w:rsidR="00B80451" w:rsidRPr="00743174">
        <w:rPr>
          <w:rFonts w:ascii="Times New Roman" w:hAnsi="Times New Roman" w:cs="Times New Roman"/>
        </w:rPr>
        <w:t>Abogun</w:t>
      </w:r>
      <w:proofErr w:type="spellEnd"/>
      <w:r w:rsidR="00B80451" w:rsidRPr="00743174">
        <w:rPr>
          <w:rFonts w:ascii="Times New Roman" w:hAnsi="Times New Roman" w:cs="Times New Roman"/>
        </w:rPr>
        <w:t xml:space="preserve"> 2012). </w:t>
      </w:r>
    </w:p>
    <w:p w14:paraId="700916C5" w14:textId="79275E79" w:rsidR="00B80451" w:rsidRPr="00743174" w:rsidRDefault="00C4428E" w:rsidP="00743174">
      <w:pPr>
        <w:spacing w:after="0" w:line="360" w:lineRule="auto"/>
        <w:jc w:val="both"/>
        <w:rPr>
          <w:rFonts w:ascii="Times New Roman" w:eastAsia="Calibri" w:hAnsi="Times New Roman" w:cs="Times New Roman"/>
          <w:b/>
          <w:bCs/>
        </w:rPr>
      </w:pPr>
      <w:r w:rsidRPr="00743174">
        <w:rPr>
          <w:rFonts w:ascii="Times New Roman" w:eastAsia="Calibri" w:hAnsi="Times New Roman" w:cs="Times New Roman"/>
          <w:b/>
          <w:bCs/>
        </w:rPr>
        <w:t>2.1.7 Business Performance</w:t>
      </w:r>
    </w:p>
    <w:p w14:paraId="6DE552E0" w14:textId="77777777" w:rsidR="00BD7D89" w:rsidRDefault="00BD7D89" w:rsidP="00CC3887">
      <w:pPr>
        <w:spacing w:after="160" w:line="360" w:lineRule="auto"/>
        <w:ind w:left="-5" w:firstLine="725"/>
        <w:jc w:val="both"/>
        <w:rPr>
          <w:rFonts w:ascii="Times New Roman" w:eastAsia="Calibri" w:hAnsi="Times New Roman" w:cs="Times New Roman"/>
        </w:rPr>
      </w:pPr>
      <w:r w:rsidRPr="00BD7D89">
        <w:rPr>
          <w:rFonts w:ascii="Times New Roman" w:eastAsia="Calibri" w:hAnsi="Times New Roman" w:cs="Times New Roman"/>
        </w:rPr>
        <w:t>Many scholars have looked at the topic of performance from various angles. Theoretically, the concept of a firm's performance is based on the organization's economic view of profit maximization and the stakeholders' view of meeting the needs of a group or individuals who are affected by the same organization's actions (</w:t>
      </w:r>
      <w:proofErr w:type="spellStart"/>
      <w:r w:rsidRPr="00BD7D89">
        <w:rPr>
          <w:rFonts w:ascii="Times New Roman" w:eastAsia="Calibri" w:hAnsi="Times New Roman" w:cs="Times New Roman"/>
        </w:rPr>
        <w:t>Aifuwa</w:t>
      </w:r>
      <w:proofErr w:type="spellEnd"/>
      <w:r w:rsidRPr="00BD7D89">
        <w:rPr>
          <w:rFonts w:ascii="Times New Roman" w:eastAsia="Calibri" w:hAnsi="Times New Roman" w:cs="Times New Roman"/>
        </w:rPr>
        <w:t>, 2020). According to this argument, financial and non-financial performance make up the make-up of a firm's performance (or strategic or operational performance).</w:t>
      </w:r>
    </w:p>
    <w:p w14:paraId="7E58879E" w14:textId="77777777" w:rsidR="00BD7D89" w:rsidRDefault="00BD7D89" w:rsidP="00CC3887">
      <w:pPr>
        <w:spacing w:after="160" w:line="360" w:lineRule="auto"/>
        <w:ind w:left="-5" w:firstLine="725"/>
        <w:jc w:val="both"/>
        <w:rPr>
          <w:rFonts w:ascii="Times New Roman" w:eastAsia="Calibri" w:hAnsi="Times New Roman" w:cs="Times New Roman"/>
        </w:rPr>
      </w:pPr>
      <w:r w:rsidRPr="00BD7D89">
        <w:rPr>
          <w:rFonts w:ascii="Times New Roman" w:eastAsia="Calibri" w:hAnsi="Times New Roman" w:cs="Times New Roman"/>
        </w:rPr>
        <w:t xml:space="preserve">Financial performance is a subjective assessment of how well and efficiently a company uses its assets to create revenue (Nnamani, </w:t>
      </w:r>
      <w:proofErr w:type="spellStart"/>
      <w:r w:rsidRPr="00BD7D89">
        <w:rPr>
          <w:rFonts w:ascii="Times New Roman" w:eastAsia="Calibri" w:hAnsi="Times New Roman" w:cs="Times New Roman"/>
        </w:rPr>
        <w:t>Onyekwelu</w:t>
      </w:r>
      <w:proofErr w:type="spellEnd"/>
      <w:r w:rsidRPr="00BD7D89">
        <w:rPr>
          <w:rFonts w:ascii="Times New Roman" w:eastAsia="Calibri" w:hAnsi="Times New Roman" w:cs="Times New Roman"/>
        </w:rPr>
        <w:t xml:space="preserve"> &amp; </w:t>
      </w:r>
      <w:proofErr w:type="spellStart"/>
      <w:r w:rsidRPr="00BD7D89">
        <w:rPr>
          <w:rFonts w:ascii="Times New Roman" w:eastAsia="Calibri" w:hAnsi="Times New Roman" w:cs="Times New Roman"/>
        </w:rPr>
        <w:t>Ugwu</w:t>
      </w:r>
      <w:proofErr w:type="spellEnd"/>
      <w:r w:rsidRPr="00BD7D89">
        <w:rPr>
          <w:rFonts w:ascii="Times New Roman" w:eastAsia="Calibri" w:hAnsi="Times New Roman" w:cs="Times New Roman"/>
        </w:rPr>
        <w:t xml:space="preserve">, 2017). Profitability performance (return on assets </w:t>
      </w:r>
      <w:r w:rsidRPr="00BD7D89">
        <w:rPr>
          <w:rFonts w:ascii="Times New Roman" w:eastAsia="Calibri" w:hAnsi="Times New Roman" w:cs="Times New Roman"/>
        </w:rPr>
        <w:lastRenderedPageBreak/>
        <w:t>(ROA), return on equity (ROE), return on investment (ROI), economic value added (EVA), net income /revenue, and earnings before interest, tax, depreciation, and amortization margin (EBTIDA), market value performance (earnings per share (EPS), change in stock price, dividend yield, stock price volatility, market value added (MVA), and Tobin Q), and growth dime performance (return on assets (ROA), return (Santos &amp; Brito, 2012).</w:t>
      </w:r>
    </w:p>
    <w:p w14:paraId="76603859" w14:textId="6D547D36" w:rsidR="00C368BD" w:rsidRPr="00CC3887" w:rsidRDefault="00BD7D89" w:rsidP="00CC3887">
      <w:pPr>
        <w:spacing w:after="0" w:line="360" w:lineRule="auto"/>
        <w:ind w:firstLine="720"/>
        <w:jc w:val="both"/>
        <w:rPr>
          <w:rFonts w:ascii="Times New Roman" w:eastAsia="Calibri" w:hAnsi="Times New Roman" w:cs="Times New Roman"/>
        </w:rPr>
      </w:pPr>
      <w:r w:rsidRPr="00BD7D89">
        <w:rPr>
          <w:rFonts w:ascii="Times New Roman" w:eastAsia="Calibri" w:hAnsi="Times New Roman" w:cs="Times New Roman"/>
        </w:rPr>
        <w:t>Employee performance, social performance, corporate governance performance, and environmental performance are examples of non-financial performance measures. We examined both financial and non-financial performance of enterprises qualitatively as a result of the study, based on the opinions of financial experts. The COVID-19 pandemic in Nigeria has forced company executives and owners to react quickly and make quick decisions. A decision like reducing industrial output or even temporarily shutting down operations could have long-term consequences that were not anticipated. As a result of the President of the Federal Republic of Nigeria's lockdown policy or order, this would have an influence on private enterprise financial performance.</w:t>
      </w:r>
    </w:p>
    <w:p w14:paraId="63420769" w14:textId="0927805B" w:rsidR="0088420D" w:rsidRPr="00743174" w:rsidRDefault="0088420D" w:rsidP="00743174">
      <w:pPr>
        <w:spacing w:after="0" w:line="360" w:lineRule="auto"/>
        <w:jc w:val="both"/>
        <w:rPr>
          <w:rFonts w:ascii="Times New Roman" w:eastAsia="Calibri" w:hAnsi="Times New Roman" w:cs="Times New Roman"/>
          <w:b/>
          <w:bCs/>
        </w:rPr>
      </w:pPr>
      <w:r w:rsidRPr="00743174">
        <w:rPr>
          <w:rFonts w:ascii="Times New Roman" w:eastAsia="Calibri" w:hAnsi="Times New Roman" w:cs="Times New Roman"/>
          <w:b/>
          <w:bCs/>
        </w:rPr>
        <w:t>2.</w:t>
      </w:r>
      <w:r w:rsidR="00CC3887">
        <w:rPr>
          <w:rFonts w:ascii="Times New Roman" w:eastAsia="Calibri" w:hAnsi="Times New Roman" w:cs="Times New Roman"/>
          <w:b/>
          <w:bCs/>
        </w:rPr>
        <w:t>2</w:t>
      </w:r>
      <w:r w:rsidRPr="00743174">
        <w:rPr>
          <w:rFonts w:ascii="Times New Roman" w:eastAsia="Calibri" w:hAnsi="Times New Roman" w:cs="Times New Roman"/>
          <w:b/>
          <w:bCs/>
        </w:rPr>
        <w:t>. Empirical Evidence</w:t>
      </w:r>
    </w:p>
    <w:p w14:paraId="4AD80FB0" w14:textId="77777777" w:rsidR="00BD7D89" w:rsidRDefault="00BD7D89" w:rsidP="00A620C6">
      <w:pPr>
        <w:spacing w:after="0" w:line="360" w:lineRule="auto"/>
        <w:ind w:firstLine="720"/>
        <w:jc w:val="both"/>
        <w:rPr>
          <w:rFonts w:ascii="Times New Roman" w:eastAsia="Calibri" w:hAnsi="Times New Roman" w:cs="Times New Roman"/>
        </w:rPr>
      </w:pPr>
      <w:r w:rsidRPr="00BD7D89">
        <w:rPr>
          <w:rFonts w:ascii="Times New Roman" w:eastAsia="Calibri" w:hAnsi="Times New Roman" w:cs="Times New Roman"/>
        </w:rPr>
        <w:t>In a research titled COVID-19 Pandemic and Economic Issue, Peterson (2020) examines the COVID-19 situation in Nigeria, its economic impact, and the structural causes that exacerbate the coronavirus (COVID-19) crisis. The data show that a combination of falling oil prices and spillovers from the COVID-19 outbreak precipitated Nigeria's economic crisis, which not only reduced demand for oil products but also halted economic activity when social distancing policies were implemented.</w:t>
      </w:r>
    </w:p>
    <w:p w14:paraId="403634D5" w14:textId="77777777" w:rsidR="00BD7D89" w:rsidRDefault="00BD7D89" w:rsidP="00A620C6">
      <w:pPr>
        <w:spacing w:after="0" w:line="360" w:lineRule="auto"/>
        <w:ind w:firstLine="720"/>
        <w:jc w:val="both"/>
        <w:rPr>
          <w:rFonts w:ascii="Times New Roman" w:eastAsia="Calibri" w:hAnsi="Times New Roman" w:cs="Times New Roman"/>
        </w:rPr>
      </w:pPr>
      <w:r w:rsidRPr="00BD7D89">
        <w:rPr>
          <w:rFonts w:ascii="Times New Roman" w:eastAsia="Calibri" w:hAnsi="Times New Roman" w:cs="Times New Roman"/>
        </w:rPr>
        <w:t xml:space="preserve">In their study, </w:t>
      </w:r>
      <w:proofErr w:type="spellStart"/>
      <w:r w:rsidRPr="00BD7D89">
        <w:rPr>
          <w:rFonts w:ascii="Times New Roman" w:eastAsia="Calibri" w:hAnsi="Times New Roman" w:cs="Times New Roman"/>
        </w:rPr>
        <w:t>Abioye</w:t>
      </w:r>
      <w:proofErr w:type="spellEnd"/>
      <w:r w:rsidRPr="00BD7D89">
        <w:rPr>
          <w:rFonts w:ascii="Times New Roman" w:eastAsia="Calibri" w:hAnsi="Times New Roman" w:cs="Times New Roman"/>
        </w:rPr>
        <w:t xml:space="preserve">, </w:t>
      </w:r>
      <w:proofErr w:type="spellStart"/>
      <w:r w:rsidRPr="00BD7D89">
        <w:rPr>
          <w:rFonts w:ascii="Times New Roman" w:eastAsia="Calibri" w:hAnsi="Times New Roman" w:cs="Times New Roman"/>
        </w:rPr>
        <w:t>Oguniyi</w:t>
      </w:r>
      <w:proofErr w:type="spellEnd"/>
      <w:r w:rsidRPr="00BD7D89">
        <w:rPr>
          <w:rFonts w:ascii="Times New Roman" w:eastAsia="Calibri" w:hAnsi="Times New Roman" w:cs="Times New Roman"/>
        </w:rPr>
        <w:t xml:space="preserve">, and </w:t>
      </w:r>
      <w:proofErr w:type="spellStart"/>
      <w:r w:rsidRPr="00BD7D89">
        <w:rPr>
          <w:rFonts w:ascii="Times New Roman" w:eastAsia="Calibri" w:hAnsi="Times New Roman" w:cs="Times New Roman"/>
        </w:rPr>
        <w:t>Olagunji</w:t>
      </w:r>
      <w:proofErr w:type="spellEnd"/>
      <w:r w:rsidRPr="00BD7D89">
        <w:rPr>
          <w:rFonts w:ascii="Times New Roman" w:eastAsia="Calibri" w:hAnsi="Times New Roman" w:cs="Times New Roman"/>
        </w:rPr>
        <w:t xml:space="preserve"> (2020) look at the impact of COVID-19-related cases and lockdown measures on concerns relating to Small and Medium Scale Enterprise in Nigeria. Using an electronic data collection method, this study analyzes the data using a linear probability model to estimate the impact of the pandemic on entrepreneurs and a multivariate </w:t>
      </w:r>
      <w:proofErr w:type="spellStart"/>
      <w:r w:rsidRPr="00BD7D89">
        <w:rPr>
          <w:rFonts w:ascii="Times New Roman" w:eastAsia="Calibri" w:hAnsi="Times New Roman" w:cs="Times New Roman"/>
        </w:rPr>
        <w:t>probit</w:t>
      </w:r>
      <w:proofErr w:type="spellEnd"/>
      <w:r w:rsidRPr="00BD7D89">
        <w:rPr>
          <w:rFonts w:ascii="Times New Roman" w:eastAsia="Calibri" w:hAnsi="Times New Roman" w:cs="Times New Roman"/>
        </w:rPr>
        <w:t xml:space="preserve"> model to predict the factors impacting coping techniques. The majority of entrepreneurs have been affected (both significantly and modestly) by the COVID-19 pandemics due to partial and total lockdown and movement limitations, according to our findings.</w:t>
      </w:r>
    </w:p>
    <w:p w14:paraId="2ABCA2C4" w14:textId="77777777" w:rsidR="00BD7D89" w:rsidRDefault="00BD7D89" w:rsidP="00440717">
      <w:pPr>
        <w:spacing w:after="0" w:line="360" w:lineRule="auto"/>
        <w:ind w:firstLine="720"/>
        <w:jc w:val="both"/>
        <w:rPr>
          <w:rFonts w:ascii="Times New Roman" w:eastAsia="Calibri" w:hAnsi="Times New Roman" w:cs="Times New Roman"/>
        </w:rPr>
      </w:pPr>
      <w:r w:rsidRPr="00BD7D89">
        <w:rPr>
          <w:rFonts w:ascii="Times New Roman" w:eastAsia="Calibri" w:hAnsi="Times New Roman" w:cs="Times New Roman"/>
        </w:rPr>
        <w:t xml:space="preserve">Based on two rounds of phone interviews with a previously surveyed large SME sample in China, </w:t>
      </w:r>
      <w:proofErr w:type="spellStart"/>
      <w:r w:rsidRPr="00BD7D89">
        <w:rPr>
          <w:rFonts w:ascii="Times New Roman" w:eastAsia="Calibri" w:hAnsi="Times New Roman" w:cs="Times New Roman"/>
        </w:rPr>
        <w:t>Ruochen</w:t>
      </w:r>
      <w:proofErr w:type="spellEnd"/>
      <w:r w:rsidRPr="00BD7D89">
        <w:rPr>
          <w:rFonts w:ascii="Times New Roman" w:eastAsia="Calibri" w:hAnsi="Times New Roman" w:cs="Times New Roman"/>
        </w:rPr>
        <w:t xml:space="preserve">, Hao, </w:t>
      </w:r>
      <w:proofErr w:type="spellStart"/>
      <w:r w:rsidRPr="00BD7D89">
        <w:rPr>
          <w:rFonts w:ascii="Times New Roman" w:eastAsia="Calibri" w:hAnsi="Times New Roman" w:cs="Times New Roman"/>
        </w:rPr>
        <w:t>Junpeng</w:t>
      </w:r>
      <w:proofErr w:type="spellEnd"/>
      <w:r w:rsidRPr="00BD7D89">
        <w:rPr>
          <w:rFonts w:ascii="Times New Roman" w:eastAsia="Calibri" w:hAnsi="Times New Roman" w:cs="Times New Roman"/>
        </w:rPr>
        <w:t xml:space="preserve">, Quan, </w:t>
      </w:r>
      <w:proofErr w:type="spellStart"/>
      <w:r w:rsidRPr="00BD7D89">
        <w:rPr>
          <w:rFonts w:ascii="Times New Roman" w:eastAsia="Calibri" w:hAnsi="Times New Roman" w:cs="Times New Roman"/>
        </w:rPr>
        <w:t>Huiwen</w:t>
      </w:r>
      <w:proofErr w:type="spellEnd"/>
      <w:r w:rsidRPr="00BD7D89">
        <w:rPr>
          <w:rFonts w:ascii="Times New Roman" w:eastAsia="Calibri" w:hAnsi="Times New Roman" w:cs="Times New Roman"/>
        </w:rPr>
        <w:t xml:space="preserve">, </w:t>
      </w:r>
      <w:proofErr w:type="spellStart"/>
      <w:r w:rsidRPr="00BD7D89">
        <w:rPr>
          <w:rFonts w:ascii="Times New Roman" w:eastAsia="Calibri" w:hAnsi="Times New Roman" w:cs="Times New Roman"/>
        </w:rPr>
        <w:t>Ranran</w:t>
      </w:r>
      <w:proofErr w:type="spellEnd"/>
      <w:r w:rsidRPr="00BD7D89">
        <w:rPr>
          <w:rFonts w:ascii="Times New Roman" w:eastAsia="Calibri" w:hAnsi="Times New Roman" w:cs="Times New Roman"/>
        </w:rPr>
        <w:t xml:space="preserve">, </w:t>
      </w:r>
      <w:proofErr w:type="spellStart"/>
      <w:r w:rsidRPr="00BD7D89">
        <w:rPr>
          <w:rFonts w:ascii="Times New Roman" w:eastAsia="Calibri" w:hAnsi="Times New Roman" w:cs="Times New Roman"/>
        </w:rPr>
        <w:t>Ruixin</w:t>
      </w:r>
      <w:proofErr w:type="spellEnd"/>
      <w:r w:rsidRPr="00BD7D89">
        <w:rPr>
          <w:rFonts w:ascii="Times New Roman" w:eastAsia="Calibri" w:hAnsi="Times New Roman" w:cs="Times New Roman"/>
        </w:rPr>
        <w:t xml:space="preserve">, </w:t>
      </w:r>
      <w:proofErr w:type="spellStart"/>
      <w:r w:rsidRPr="00BD7D89">
        <w:rPr>
          <w:rFonts w:ascii="Times New Roman" w:eastAsia="Calibri" w:hAnsi="Times New Roman" w:cs="Times New Roman"/>
        </w:rPr>
        <w:t>Lihe</w:t>
      </w:r>
      <w:proofErr w:type="spellEnd"/>
      <w:r w:rsidRPr="00BD7D89">
        <w:rPr>
          <w:rFonts w:ascii="Times New Roman" w:eastAsia="Calibri" w:hAnsi="Times New Roman" w:cs="Times New Roman"/>
        </w:rPr>
        <w:t>, &amp; Xiaobo (2020) explores both the short-term and mid-term impact of COVID-19 restrictions on small and medium-sized firms (SMEs). The COVID-19 outbreak and subsequent lockdowns had a significant toll on SMEs. At the time of the first wave of interviews in February 2020, 80 percent of SMEs had temporarily closed due to logistical issues, labor difficulties, and a decline in demand. In April, officials loosened lockdown restrictions after successfully containing COVID-19. As a result, by the time the second round of surveys was conducted in May, the majority of SMEs had reopened.</w:t>
      </w:r>
    </w:p>
    <w:p w14:paraId="5D451715" w14:textId="4DED7C0B" w:rsidR="00892A54" w:rsidRPr="00743174" w:rsidRDefault="00892A54" w:rsidP="00743174">
      <w:pPr>
        <w:spacing w:after="0" w:line="360" w:lineRule="auto"/>
        <w:jc w:val="both"/>
        <w:rPr>
          <w:rFonts w:ascii="Times New Roman" w:eastAsia="Calibri" w:hAnsi="Times New Roman" w:cs="Times New Roman"/>
          <w:b/>
          <w:bCs/>
        </w:rPr>
      </w:pPr>
      <w:r w:rsidRPr="00743174">
        <w:rPr>
          <w:rFonts w:ascii="Times New Roman" w:eastAsia="Calibri" w:hAnsi="Times New Roman" w:cs="Times New Roman"/>
          <w:b/>
          <w:bCs/>
        </w:rPr>
        <w:lastRenderedPageBreak/>
        <w:t>3.0 Methodology</w:t>
      </w:r>
    </w:p>
    <w:p w14:paraId="457231FA" w14:textId="37FD6612" w:rsidR="00440F0A" w:rsidRPr="00743174" w:rsidRDefault="00BD7D89" w:rsidP="00440717">
      <w:pPr>
        <w:spacing w:after="0" w:line="360" w:lineRule="auto"/>
        <w:ind w:firstLine="720"/>
        <w:jc w:val="both"/>
        <w:rPr>
          <w:rFonts w:ascii="Times New Roman" w:eastAsia="Calibri" w:hAnsi="Times New Roman" w:cs="Times New Roman"/>
        </w:rPr>
      </w:pPr>
      <w:r w:rsidRPr="00BD7D89">
        <w:rPr>
          <w:rFonts w:ascii="Times New Roman" w:eastAsia="Calibri" w:hAnsi="Times New Roman" w:cs="Times New Roman"/>
        </w:rPr>
        <w:t>To provide in-depth information on the topic under examination, this study combines a survey method combined with a case study. The quantitative technique was adopted, with 120 small-scale businesses chosen and data collected through an electronic questionnaire. The researcher used descriptive and inferential statistics to evaluate the data obtained and interpret the information using Regression analysis SPSS as a statistical tool, and the questionnaire was arranged in a five-</w:t>
      </w:r>
      <w:proofErr w:type="spellStart"/>
      <w:r w:rsidRPr="00BD7D89">
        <w:rPr>
          <w:rFonts w:ascii="Times New Roman" w:eastAsia="Calibri" w:hAnsi="Times New Roman" w:cs="Times New Roman"/>
        </w:rPr>
        <w:t>likert</w:t>
      </w:r>
      <w:proofErr w:type="spellEnd"/>
      <w:r w:rsidRPr="00BD7D89">
        <w:rPr>
          <w:rFonts w:ascii="Times New Roman" w:eastAsia="Calibri" w:hAnsi="Times New Roman" w:cs="Times New Roman"/>
        </w:rPr>
        <w:t>-scale.</w:t>
      </w:r>
    </w:p>
    <w:p w14:paraId="4784404C" w14:textId="2B8F32DC" w:rsidR="006605DD" w:rsidRPr="00743174" w:rsidRDefault="00440F0A" w:rsidP="00743174">
      <w:pPr>
        <w:spacing w:after="0" w:line="360" w:lineRule="auto"/>
        <w:jc w:val="both"/>
        <w:rPr>
          <w:rFonts w:ascii="Times New Roman" w:eastAsia="Calibri" w:hAnsi="Times New Roman" w:cs="Times New Roman"/>
          <w:b/>
          <w:bCs/>
        </w:rPr>
      </w:pPr>
      <w:r w:rsidRPr="00743174">
        <w:rPr>
          <w:rFonts w:ascii="Times New Roman" w:eastAsia="Calibri" w:hAnsi="Times New Roman" w:cs="Times New Roman"/>
          <w:b/>
          <w:bCs/>
        </w:rPr>
        <w:t>4.0</w:t>
      </w:r>
      <w:r w:rsidR="006605DD" w:rsidRPr="00743174">
        <w:rPr>
          <w:rFonts w:ascii="Times New Roman" w:eastAsia="Calibri" w:hAnsi="Times New Roman" w:cs="Times New Roman"/>
          <w:b/>
          <w:bCs/>
        </w:rPr>
        <w:t xml:space="preserve"> Data Presentation and </w:t>
      </w:r>
      <w:r w:rsidRPr="00743174">
        <w:rPr>
          <w:rFonts w:ascii="Times New Roman" w:eastAsia="Calibri" w:hAnsi="Times New Roman" w:cs="Times New Roman"/>
          <w:b/>
          <w:bCs/>
        </w:rPr>
        <w:t>Findings</w:t>
      </w:r>
    </w:p>
    <w:p w14:paraId="2F9EF552" w14:textId="0B0E0305" w:rsidR="00A958C1" w:rsidRPr="00743174" w:rsidRDefault="00A958C1" w:rsidP="00743174">
      <w:pPr>
        <w:spacing w:after="0" w:line="360" w:lineRule="auto"/>
        <w:ind w:firstLine="720"/>
        <w:jc w:val="both"/>
        <w:rPr>
          <w:rFonts w:ascii="Times New Roman" w:eastAsia="Calibri" w:hAnsi="Times New Roman" w:cs="Times New Roman"/>
        </w:rPr>
      </w:pPr>
      <w:r w:rsidRPr="00743174">
        <w:rPr>
          <w:rFonts w:ascii="Times New Roman" w:eastAsia="Calibri" w:hAnsi="Times New Roman" w:cs="Times New Roman"/>
        </w:rPr>
        <w:t>This section focuses on the presentation, analysis and interpretation of the data gathered.</w:t>
      </w:r>
    </w:p>
    <w:p w14:paraId="34E51CC9" w14:textId="3958FF93" w:rsidR="00A958C1" w:rsidRPr="00743174" w:rsidRDefault="00A958C1" w:rsidP="00743174">
      <w:pPr>
        <w:pStyle w:val="Heading1"/>
        <w:spacing w:before="0" w:line="360" w:lineRule="auto"/>
        <w:rPr>
          <w:rFonts w:eastAsia="Calibri Light" w:cs="Times New Roman"/>
          <w:sz w:val="22"/>
          <w:szCs w:val="22"/>
        </w:rPr>
      </w:pPr>
      <w:r w:rsidRPr="00743174">
        <w:rPr>
          <w:rFonts w:eastAsia="Calibri Light" w:cs="Times New Roman"/>
          <w:sz w:val="22"/>
          <w:szCs w:val="22"/>
        </w:rPr>
        <w:t>Hypothesis</w:t>
      </w:r>
    </w:p>
    <w:p w14:paraId="6BDE20F4" w14:textId="3B8239D7" w:rsidR="00A958C1" w:rsidRPr="00743174" w:rsidRDefault="00A958C1" w:rsidP="00743174">
      <w:pPr>
        <w:spacing w:after="0" w:line="360" w:lineRule="auto"/>
        <w:ind w:left="1170" w:hanging="450"/>
        <w:jc w:val="both"/>
        <w:rPr>
          <w:rFonts w:ascii="Times New Roman" w:eastAsia="Calibri" w:hAnsi="Times New Roman" w:cs="Times New Roman"/>
        </w:rPr>
      </w:pPr>
      <w:r w:rsidRPr="00743174">
        <w:rPr>
          <w:rFonts w:ascii="Times New Roman" w:eastAsia="Times New Roman" w:hAnsi="Times New Roman" w:cs="Times New Roman"/>
          <w:b/>
          <w:color w:val="000000"/>
        </w:rPr>
        <w:t>H</w:t>
      </w:r>
      <w:r w:rsidRPr="00743174">
        <w:rPr>
          <w:rFonts w:ascii="Times New Roman" w:eastAsia="Times New Roman" w:hAnsi="Times New Roman" w:cs="Times New Roman"/>
          <w:b/>
          <w:color w:val="000000"/>
          <w:vertAlign w:val="subscript"/>
        </w:rPr>
        <w:t>0:</w:t>
      </w:r>
      <w:r w:rsidRPr="00743174">
        <w:rPr>
          <w:rFonts w:ascii="Times New Roman" w:eastAsia="Calibri" w:hAnsi="Times New Roman" w:cs="Times New Roman"/>
        </w:rPr>
        <w:t xml:space="preserve"> </w:t>
      </w:r>
      <w:r w:rsidR="00AA4A72" w:rsidRPr="00743174">
        <w:rPr>
          <w:rFonts w:ascii="Times New Roman" w:eastAsia="Calibri" w:hAnsi="Times New Roman" w:cs="Times New Roman"/>
        </w:rPr>
        <w:t xml:space="preserve">Covid-19 Pandemic has no significant effect on the Performance of Small-Scale Business </w:t>
      </w:r>
      <w:proofErr w:type="gramStart"/>
      <w:r w:rsidR="00AA4A72" w:rsidRPr="00743174">
        <w:rPr>
          <w:rFonts w:ascii="Times New Roman" w:eastAsia="Calibri" w:hAnsi="Times New Roman" w:cs="Times New Roman"/>
        </w:rPr>
        <w:t>in  Nigeria</w:t>
      </w:r>
      <w:proofErr w:type="gramEnd"/>
      <w:r w:rsidR="00AA4A72" w:rsidRPr="00743174">
        <w:rPr>
          <w:rFonts w:ascii="Times New Roman" w:eastAsia="Calibri" w:hAnsi="Times New Roman" w:cs="Times New Roman"/>
        </w:rPr>
        <w:t>.</w:t>
      </w:r>
    </w:p>
    <w:tbl>
      <w:tblPr>
        <w:tblW w:w="0" w:type="auto"/>
        <w:tblCellMar>
          <w:left w:w="10" w:type="dxa"/>
          <w:right w:w="10" w:type="dxa"/>
        </w:tblCellMar>
        <w:tblLook w:val="04A0" w:firstRow="1" w:lastRow="0" w:firstColumn="1" w:lastColumn="0" w:noHBand="0" w:noVBand="1"/>
      </w:tblPr>
      <w:tblGrid>
        <w:gridCol w:w="780"/>
        <w:gridCol w:w="1009"/>
        <w:gridCol w:w="1070"/>
        <w:gridCol w:w="1469"/>
        <w:gridCol w:w="1469"/>
      </w:tblGrid>
      <w:tr w:rsidR="00A958C1" w:rsidRPr="00743174" w14:paraId="6553AEB3" w14:textId="77777777" w:rsidTr="00DA6992">
        <w:trPr>
          <w:cantSplit/>
          <w:trHeight w:val="1"/>
        </w:trPr>
        <w:tc>
          <w:tcPr>
            <w:tcW w:w="5797" w:type="dxa"/>
            <w:gridSpan w:val="5"/>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14:paraId="43A32873" w14:textId="26A0C966"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b/>
                <w:color w:val="000000"/>
              </w:rPr>
              <w:t>Table 4.1 Model Summary</w:t>
            </w:r>
          </w:p>
        </w:tc>
      </w:tr>
      <w:tr w:rsidR="00A958C1" w:rsidRPr="00743174" w14:paraId="6A9EEFE4" w14:textId="77777777" w:rsidTr="00DA6992">
        <w:trPr>
          <w:cantSplit/>
          <w:trHeight w:val="1"/>
        </w:trPr>
        <w:tc>
          <w:tcPr>
            <w:tcW w:w="780" w:type="dxa"/>
            <w:tcBorders>
              <w:top w:val="single" w:sz="16" w:space="0" w:color="000000"/>
              <w:left w:val="single" w:sz="16" w:space="0" w:color="000000"/>
              <w:bottom w:val="single" w:sz="16" w:space="0" w:color="000000"/>
              <w:right w:val="single" w:sz="16" w:space="0" w:color="000000"/>
            </w:tcBorders>
            <w:shd w:val="clear" w:color="auto" w:fill="FFFFFF"/>
            <w:tcMar>
              <w:left w:w="0" w:type="dxa"/>
              <w:right w:w="0" w:type="dxa"/>
            </w:tcMar>
          </w:tcPr>
          <w:p w14:paraId="5661EA95"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Model</w:t>
            </w:r>
          </w:p>
        </w:tc>
        <w:tc>
          <w:tcPr>
            <w:tcW w:w="1009"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14:paraId="05714301"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R</w:t>
            </w:r>
          </w:p>
        </w:tc>
        <w:tc>
          <w:tcPr>
            <w:tcW w:w="1070"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14:paraId="65242DEA"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R Square</w:t>
            </w:r>
          </w:p>
        </w:tc>
        <w:tc>
          <w:tcPr>
            <w:tcW w:w="146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14:paraId="38025ED2"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Adjusted R Square</w:t>
            </w:r>
          </w:p>
        </w:tc>
        <w:tc>
          <w:tcPr>
            <w:tcW w:w="1469"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14:paraId="4DFC7EF2"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Std. Error of the Estimate</w:t>
            </w:r>
          </w:p>
        </w:tc>
      </w:tr>
      <w:tr w:rsidR="00A958C1" w:rsidRPr="00743174" w14:paraId="3416FF52" w14:textId="77777777" w:rsidTr="00DA6992">
        <w:trPr>
          <w:cantSplit/>
          <w:trHeight w:val="1"/>
        </w:trPr>
        <w:tc>
          <w:tcPr>
            <w:tcW w:w="780" w:type="dxa"/>
            <w:tcBorders>
              <w:top w:val="single" w:sz="16" w:space="0" w:color="000000"/>
              <w:left w:val="single" w:sz="16" w:space="0" w:color="000000"/>
              <w:bottom w:val="single" w:sz="16" w:space="0" w:color="000000"/>
              <w:right w:val="single" w:sz="16" w:space="0" w:color="000000"/>
            </w:tcBorders>
            <w:shd w:val="clear" w:color="auto" w:fill="FFFFFF"/>
            <w:tcMar>
              <w:left w:w="0" w:type="dxa"/>
              <w:right w:w="0" w:type="dxa"/>
            </w:tcMar>
            <w:vAlign w:val="center"/>
          </w:tcPr>
          <w:p w14:paraId="6E65DFD5"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1</w:t>
            </w:r>
          </w:p>
        </w:tc>
        <w:tc>
          <w:tcPr>
            <w:tcW w:w="1009"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14:paraId="5548DEB2"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.761</w:t>
            </w:r>
            <w:r w:rsidRPr="00743174">
              <w:rPr>
                <w:rFonts w:ascii="Times New Roman" w:eastAsia="Times New Roman" w:hAnsi="Times New Roman" w:cs="Times New Roman"/>
                <w:color w:val="000000"/>
                <w:vertAlign w:val="superscript"/>
              </w:rPr>
              <w:t>a</w:t>
            </w:r>
          </w:p>
        </w:tc>
        <w:tc>
          <w:tcPr>
            <w:tcW w:w="1070"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14:paraId="6794374A"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.579</w:t>
            </w:r>
          </w:p>
        </w:tc>
        <w:tc>
          <w:tcPr>
            <w:tcW w:w="146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14:paraId="3C1A0FEA"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.576</w:t>
            </w:r>
          </w:p>
        </w:tc>
        <w:tc>
          <w:tcPr>
            <w:tcW w:w="1469"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14:paraId="4EE14B6A"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1.06033</w:t>
            </w:r>
          </w:p>
        </w:tc>
      </w:tr>
      <w:tr w:rsidR="00A958C1" w:rsidRPr="00743174" w14:paraId="4C6B86F5" w14:textId="77777777" w:rsidTr="00DA6992">
        <w:trPr>
          <w:cantSplit/>
          <w:trHeight w:val="1"/>
        </w:trPr>
        <w:tc>
          <w:tcPr>
            <w:tcW w:w="5797" w:type="dxa"/>
            <w:gridSpan w:val="5"/>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14:paraId="714DB026" w14:textId="3B0B0C0E"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a. Predictors: (Constant), Covid-19</w:t>
            </w:r>
          </w:p>
        </w:tc>
      </w:tr>
    </w:tbl>
    <w:p w14:paraId="0015E80D" w14:textId="304F3C92" w:rsidR="00BC03E5" w:rsidRDefault="00A958C1" w:rsidP="00440717">
      <w:pPr>
        <w:spacing w:after="160" w:line="360" w:lineRule="auto"/>
        <w:ind w:firstLine="720"/>
        <w:jc w:val="both"/>
        <w:rPr>
          <w:rFonts w:ascii="Times New Roman" w:eastAsia="Times New Roman" w:hAnsi="Times New Roman" w:cs="Times New Roman"/>
          <w:color w:val="000000"/>
        </w:rPr>
      </w:pPr>
      <w:r w:rsidRPr="00743174">
        <w:rPr>
          <w:rFonts w:ascii="Times New Roman" w:eastAsia="Times New Roman" w:hAnsi="Times New Roman" w:cs="Times New Roman"/>
          <w:color w:val="000000"/>
        </w:rPr>
        <w:t xml:space="preserve">The model summary as indicated in table 4.1 above shows that R Square is 0.579; this implies that 57% of variation in the dependent variable (Covid-19) were explained by the </w:t>
      </w:r>
      <w:r w:rsidR="00103E8A" w:rsidRPr="00743174">
        <w:rPr>
          <w:rFonts w:ascii="Times New Roman" w:eastAsia="Times New Roman" w:hAnsi="Times New Roman" w:cs="Times New Roman"/>
          <w:color w:val="000000"/>
        </w:rPr>
        <w:t>independent</w:t>
      </w:r>
      <w:r w:rsidRPr="00743174">
        <w:rPr>
          <w:rFonts w:ascii="Times New Roman" w:eastAsia="Times New Roman" w:hAnsi="Times New Roman" w:cs="Times New Roman"/>
          <w:color w:val="000000"/>
        </w:rPr>
        <w:t xml:space="preserve"> variable (S</w:t>
      </w:r>
      <w:r w:rsidR="00C928D2" w:rsidRPr="00743174">
        <w:rPr>
          <w:rFonts w:ascii="Times New Roman" w:eastAsia="Times New Roman" w:hAnsi="Times New Roman" w:cs="Times New Roman"/>
          <w:color w:val="000000"/>
        </w:rPr>
        <w:t>mall Scale Business</w:t>
      </w:r>
      <w:r w:rsidRPr="00743174">
        <w:rPr>
          <w:rFonts w:ascii="Times New Roman" w:eastAsia="Times New Roman" w:hAnsi="Times New Roman" w:cs="Times New Roman"/>
          <w:color w:val="000000"/>
        </w:rPr>
        <w:t>) while the remaining 43% is due to other variables that are not included in the model. This mean that the regression (model formulated) is useful for making predictions since the value of R</w:t>
      </w:r>
      <w:r w:rsidRPr="00743174">
        <w:rPr>
          <w:rFonts w:ascii="Times New Roman" w:eastAsia="Times New Roman" w:hAnsi="Times New Roman" w:cs="Times New Roman"/>
          <w:color w:val="000000"/>
          <w:vertAlign w:val="superscript"/>
        </w:rPr>
        <w:t>2</w:t>
      </w:r>
      <w:r w:rsidRPr="00743174">
        <w:rPr>
          <w:rFonts w:ascii="Times New Roman" w:eastAsia="Times New Roman" w:hAnsi="Times New Roman" w:cs="Times New Roman"/>
          <w:color w:val="000000"/>
        </w:rPr>
        <w:t xml:space="preserve"> is close to </w:t>
      </w:r>
      <w:r w:rsidR="00103E8A" w:rsidRPr="00743174">
        <w:rPr>
          <w:rFonts w:ascii="Times New Roman" w:eastAsia="Times New Roman" w:hAnsi="Times New Roman" w:cs="Times New Roman"/>
          <w:color w:val="000000"/>
        </w:rPr>
        <w:t>1.</w:t>
      </w:r>
    </w:p>
    <w:p w14:paraId="6AD37425" w14:textId="344DB8B2" w:rsidR="00440717" w:rsidRPr="00743174" w:rsidRDefault="00440717" w:rsidP="00440717">
      <w:pPr>
        <w:spacing w:after="160" w:line="360" w:lineRule="auto"/>
        <w:jc w:val="both"/>
        <w:rPr>
          <w:rFonts w:ascii="Times New Roman" w:eastAsia="Times New Roman" w:hAnsi="Times New Roman" w:cs="Times New Roman"/>
          <w:color w:val="000000"/>
        </w:rPr>
      </w:pPr>
      <w:r w:rsidRPr="00743174">
        <w:rPr>
          <w:rFonts w:ascii="Times New Roman" w:eastAsia="Times New Roman" w:hAnsi="Times New Roman" w:cs="Times New Roman"/>
          <w:b/>
          <w:color w:val="000000"/>
        </w:rPr>
        <w:t xml:space="preserve">Table 4.1.2 </w:t>
      </w:r>
      <w:proofErr w:type="spellStart"/>
      <w:r w:rsidRPr="00743174">
        <w:rPr>
          <w:rFonts w:ascii="Times New Roman" w:eastAsia="Times New Roman" w:hAnsi="Times New Roman" w:cs="Times New Roman"/>
          <w:b/>
          <w:color w:val="000000"/>
        </w:rPr>
        <w:t>Coefficients</w:t>
      </w:r>
      <w:r w:rsidRPr="00743174">
        <w:rPr>
          <w:rFonts w:ascii="Times New Roman" w:eastAsia="Times New Roman" w:hAnsi="Times New Roman" w:cs="Times New Roman"/>
          <w:b/>
          <w:color w:val="000000"/>
          <w:vertAlign w:val="superscript"/>
        </w:rPr>
        <w:t>a</w:t>
      </w:r>
      <w:proofErr w:type="spellEnd"/>
    </w:p>
    <w:tbl>
      <w:tblPr>
        <w:tblW w:w="0" w:type="auto"/>
        <w:tblCellMar>
          <w:left w:w="10" w:type="dxa"/>
          <w:right w:w="10" w:type="dxa"/>
        </w:tblCellMar>
        <w:tblLook w:val="04A0" w:firstRow="1" w:lastRow="0" w:firstColumn="1" w:lastColumn="0" w:noHBand="0" w:noVBand="1"/>
      </w:tblPr>
      <w:tblGrid>
        <w:gridCol w:w="1104"/>
        <w:gridCol w:w="1819"/>
        <w:gridCol w:w="1095"/>
        <w:gridCol w:w="1222"/>
        <w:gridCol w:w="1657"/>
        <w:gridCol w:w="1014"/>
        <w:gridCol w:w="1429"/>
      </w:tblGrid>
      <w:tr w:rsidR="00A958C1" w:rsidRPr="00743174" w14:paraId="727BD3E0" w14:textId="77777777" w:rsidTr="00DA6992">
        <w:trPr>
          <w:cantSplit/>
          <w:trHeight w:val="1"/>
        </w:trPr>
        <w:tc>
          <w:tcPr>
            <w:tcW w:w="10195" w:type="dxa"/>
            <w:gridSpan w:val="7"/>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14:paraId="180E2A5C" w14:textId="5DD7A124" w:rsidR="00A958C1" w:rsidRPr="00743174" w:rsidRDefault="00A958C1" w:rsidP="00743174">
            <w:pPr>
              <w:spacing w:after="0" w:line="360" w:lineRule="auto"/>
              <w:ind w:right="60"/>
              <w:jc w:val="both"/>
              <w:rPr>
                <w:rFonts w:ascii="Times New Roman" w:hAnsi="Times New Roman" w:cs="Times New Roman"/>
              </w:rPr>
            </w:pPr>
          </w:p>
        </w:tc>
      </w:tr>
      <w:tr w:rsidR="00A958C1" w:rsidRPr="00743174" w14:paraId="06784691" w14:textId="77777777" w:rsidTr="00DA6992">
        <w:trPr>
          <w:cantSplit/>
          <w:trHeight w:val="1"/>
        </w:trPr>
        <w:tc>
          <w:tcPr>
            <w:tcW w:w="3265" w:type="dxa"/>
            <w:gridSpan w:val="2"/>
            <w:vMerge w:val="restart"/>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tcPr>
          <w:p w14:paraId="137C2B05"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Model</w:t>
            </w:r>
          </w:p>
        </w:tc>
        <w:tc>
          <w:tcPr>
            <w:tcW w:w="2487" w:type="dxa"/>
            <w:gridSpan w:val="2"/>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tcPr>
          <w:p w14:paraId="1D8B0EFF"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Unstandardized Coefficients</w:t>
            </w:r>
          </w:p>
        </w:tc>
        <w:tc>
          <w:tcPr>
            <w:tcW w:w="1743"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tcPr>
          <w:p w14:paraId="7ACB1E9B"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Standardized Coefficients</w:t>
            </w:r>
          </w:p>
        </w:tc>
        <w:tc>
          <w:tcPr>
            <w:tcW w:w="1080" w:type="dxa"/>
            <w:vMerge w:val="restart"/>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tcPr>
          <w:p w14:paraId="5D621592"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t</w:t>
            </w:r>
          </w:p>
        </w:tc>
        <w:tc>
          <w:tcPr>
            <w:tcW w:w="1620" w:type="dxa"/>
            <w:vMerge w:val="restart"/>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tcPr>
          <w:p w14:paraId="16E26639"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Sig.</w:t>
            </w:r>
          </w:p>
        </w:tc>
      </w:tr>
      <w:tr w:rsidR="00A958C1" w:rsidRPr="00743174" w14:paraId="22394508" w14:textId="77777777" w:rsidTr="00DA6992">
        <w:trPr>
          <w:cantSplit/>
          <w:trHeight w:val="1"/>
        </w:trPr>
        <w:tc>
          <w:tcPr>
            <w:tcW w:w="3265" w:type="dxa"/>
            <w:gridSpan w:val="2"/>
            <w:vMerge/>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tcPr>
          <w:p w14:paraId="4F37E272" w14:textId="77777777" w:rsidR="00A958C1" w:rsidRPr="00743174" w:rsidRDefault="00A958C1" w:rsidP="00743174">
            <w:pPr>
              <w:spacing w:line="360" w:lineRule="auto"/>
              <w:rPr>
                <w:rFonts w:ascii="Times New Roman" w:eastAsia="Calibri" w:hAnsi="Times New Roman" w:cs="Times New Roman"/>
              </w:rPr>
            </w:pPr>
          </w:p>
        </w:tc>
        <w:tc>
          <w:tcPr>
            <w:tcW w:w="1156"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tcPr>
          <w:p w14:paraId="2DF70AFA"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B</w:t>
            </w:r>
          </w:p>
        </w:tc>
        <w:tc>
          <w:tcPr>
            <w:tcW w:w="1331"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tcPr>
          <w:p w14:paraId="796CF14F"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Std. Error</w:t>
            </w:r>
          </w:p>
        </w:tc>
        <w:tc>
          <w:tcPr>
            <w:tcW w:w="1743"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tcPr>
          <w:p w14:paraId="63725164"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Beta</w:t>
            </w:r>
          </w:p>
        </w:tc>
        <w:tc>
          <w:tcPr>
            <w:tcW w:w="1080" w:type="dxa"/>
            <w:vMerge/>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tcPr>
          <w:p w14:paraId="33A96689" w14:textId="77777777" w:rsidR="00A958C1" w:rsidRPr="00743174" w:rsidRDefault="00A958C1" w:rsidP="00743174">
            <w:pPr>
              <w:spacing w:line="360" w:lineRule="auto"/>
              <w:rPr>
                <w:rFonts w:ascii="Times New Roman" w:hAnsi="Times New Roman" w:cs="Times New Roman"/>
              </w:rPr>
            </w:pPr>
          </w:p>
        </w:tc>
        <w:tc>
          <w:tcPr>
            <w:tcW w:w="1620" w:type="dxa"/>
            <w:vMerge/>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tcPr>
          <w:p w14:paraId="04CF5D41" w14:textId="77777777" w:rsidR="00A958C1" w:rsidRPr="00743174" w:rsidRDefault="00A958C1" w:rsidP="00743174">
            <w:pPr>
              <w:spacing w:line="360" w:lineRule="auto"/>
              <w:rPr>
                <w:rFonts w:ascii="Times New Roman" w:hAnsi="Times New Roman" w:cs="Times New Roman"/>
              </w:rPr>
            </w:pPr>
          </w:p>
        </w:tc>
      </w:tr>
      <w:tr w:rsidR="00A958C1" w:rsidRPr="00743174" w14:paraId="1D05C360" w14:textId="77777777" w:rsidTr="00DA6992">
        <w:trPr>
          <w:cantSplit/>
          <w:trHeight w:val="1"/>
        </w:trPr>
        <w:tc>
          <w:tcPr>
            <w:tcW w:w="1285" w:type="dxa"/>
            <w:vMerge w:val="restart"/>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14:paraId="0A1A0326"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1</w:t>
            </w:r>
          </w:p>
        </w:tc>
        <w:tc>
          <w:tcPr>
            <w:tcW w:w="1980"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14:paraId="22F787F9"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(Constant)</w:t>
            </w:r>
          </w:p>
        </w:tc>
        <w:tc>
          <w:tcPr>
            <w:tcW w:w="1156"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14:paraId="0D2813A8"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2.684</w:t>
            </w:r>
          </w:p>
        </w:tc>
        <w:tc>
          <w:tcPr>
            <w:tcW w:w="1331"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14:paraId="5586D059"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.273</w:t>
            </w:r>
          </w:p>
        </w:tc>
        <w:tc>
          <w:tcPr>
            <w:tcW w:w="1743"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tcPr>
          <w:p w14:paraId="2FF3C8A4" w14:textId="77777777" w:rsidR="00A958C1" w:rsidRPr="00743174" w:rsidRDefault="00A958C1" w:rsidP="00743174">
            <w:pPr>
              <w:spacing w:after="0" w:line="360" w:lineRule="auto"/>
              <w:jc w:val="both"/>
              <w:rPr>
                <w:rFonts w:ascii="Times New Roman" w:eastAsia="Calibri" w:hAnsi="Times New Roman" w:cs="Times New Roman"/>
              </w:rPr>
            </w:pPr>
          </w:p>
        </w:tc>
        <w:tc>
          <w:tcPr>
            <w:tcW w:w="1080"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14:paraId="3664FB0B"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9.846</w:t>
            </w:r>
          </w:p>
        </w:tc>
        <w:tc>
          <w:tcPr>
            <w:tcW w:w="1620"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14:paraId="5AFFA910"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.000</w:t>
            </w:r>
          </w:p>
        </w:tc>
      </w:tr>
      <w:tr w:rsidR="00A958C1" w:rsidRPr="00743174" w14:paraId="296B6C7A" w14:textId="77777777" w:rsidTr="00DA6992">
        <w:trPr>
          <w:cantSplit/>
        </w:trPr>
        <w:tc>
          <w:tcPr>
            <w:tcW w:w="1285"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14:paraId="0124F752" w14:textId="77777777" w:rsidR="00A958C1" w:rsidRPr="00743174" w:rsidRDefault="00A958C1" w:rsidP="00743174">
            <w:pPr>
              <w:spacing w:line="360" w:lineRule="auto"/>
              <w:rPr>
                <w:rFonts w:ascii="Times New Roman" w:eastAsia="Calibri" w:hAnsi="Times New Roman" w:cs="Times New Roman"/>
              </w:rPr>
            </w:pPr>
          </w:p>
        </w:tc>
        <w:tc>
          <w:tcPr>
            <w:tcW w:w="1980"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14:paraId="0230B62C" w14:textId="504F34DC" w:rsidR="00A958C1" w:rsidRPr="00743174" w:rsidRDefault="00C928D2" w:rsidP="00743174">
            <w:pPr>
              <w:spacing w:after="0" w:line="360" w:lineRule="auto"/>
              <w:ind w:right="60"/>
              <w:jc w:val="both"/>
              <w:rPr>
                <w:rFonts w:ascii="Times New Roman" w:hAnsi="Times New Roman" w:cs="Times New Roman"/>
              </w:rPr>
            </w:pPr>
            <w:r w:rsidRPr="00743174">
              <w:rPr>
                <w:rFonts w:ascii="Times New Roman" w:hAnsi="Times New Roman" w:cs="Times New Roman"/>
              </w:rPr>
              <w:t xml:space="preserve"> Covid-19</w:t>
            </w:r>
          </w:p>
        </w:tc>
        <w:tc>
          <w:tcPr>
            <w:tcW w:w="1156"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14:paraId="21C95E00"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.5159</w:t>
            </w:r>
          </w:p>
        </w:tc>
        <w:tc>
          <w:tcPr>
            <w:tcW w:w="1331"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14:paraId="4527E4D3"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.041</w:t>
            </w:r>
          </w:p>
        </w:tc>
        <w:tc>
          <w:tcPr>
            <w:tcW w:w="1743"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14:paraId="26825466"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.761</w:t>
            </w:r>
          </w:p>
        </w:tc>
        <w:tc>
          <w:tcPr>
            <w:tcW w:w="1080"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14:paraId="70EC91D6"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13.919</w:t>
            </w:r>
          </w:p>
        </w:tc>
        <w:tc>
          <w:tcPr>
            <w:tcW w:w="1620"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14:paraId="3EA3B534" w14:textId="77777777" w:rsidR="00A958C1" w:rsidRPr="00743174" w:rsidRDefault="00A958C1" w:rsidP="00743174">
            <w:pPr>
              <w:spacing w:after="0" w:line="360" w:lineRule="auto"/>
              <w:ind w:right="60"/>
              <w:jc w:val="both"/>
              <w:rPr>
                <w:rFonts w:ascii="Times New Roman" w:hAnsi="Times New Roman" w:cs="Times New Roman"/>
              </w:rPr>
            </w:pPr>
            <w:r w:rsidRPr="00743174">
              <w:rPr>
                <w:rFonts w:ascii="Times New Roman" w:eastAsia="Times New Roman" w:hAnsi="Times New Roman" w:cs="Times New Roman"/>
                <w:color w:val="000000"/>
              </w:rPr>
              <w:t>.000</w:t>
            </w:r>
          </w:p>
        </w:tc>
      </w:tr>
    </w:tbl>
    <w:p w14:paraId="7EE1D908" w14:textId="77777777" w:rsidR="00BC03E5" w:rsidRPr="00743174" w:rsidRDefault="00A958C1" w:rsidP="00743174">
      <w:pPr>
        <w:spacing w:before="240" w:after="0" w:line="360" w:lineRule="auto"/>
        <w:ind w:right="60"/>
        <w:jc w:val="both"/>
        <w:rPr>
          <w:rFonts w:ascii="Times New Roman" w:eastAsia="Times New Roman" w:hAnsi="Times New Roman" w:cs="Times New Roman"/>
          <w:b/>
          <w:color w:val="000000"/>
        </w:rPr>
      </w:pPr>
      <w:r w:rsidRPr="00743174">
        <w:rPr>
          <w:rFonts w:ascii="Times New Roman" w:eastAsia="Times New Roman" w:hAnsi="Times New Roman" w:cs="Times New Roman"/>
          <w:b/>
          <w:color w:val="000000"/>
        </w:rPr>
        <w:t xml:space="preserve">Interpretation </w:t>
      </w:r>
    </w:p>
    <w:p w14:paraId="224FE534" w14:textId="77777777" w:rsidR="00792BAF" w:rsidRPr="00743174" w:rsidRDefault="00A958C1" w:rsidP="00743174">
      <w:pPr>
        <w:spacing w:before="240" w:after="0" w:line="360" w:lineRule="auto"/>
        <w:ind w:right="60" w:firstLine="720"/>
        <w:jc w:val="both"/>
        <w:rPr>
          <w:rFonts w:ascii="Times New Roman" w:eastAsia="Times New Roman" w:hAnsi="Times New Roman" w:cs="Times New Roman"/>
          <w:b/>
          <w:color w:val="000000"/>
        </w:rPr>
      </w:pPr>
      <w:r w:rsidRPr="00743174">
        <w:rPr>
          <w:rFonts w:ascii="Times New Roman" w:eastAsia="Times New Roman" w:hAnsi="Times New Roman" w:cs="Times New Roman"/>
          <w:color w:val="000000"/>
        </w:rPr>
        <w:t>The dependent variable as shown in the table 4.</w:t>
      </w:r>
      <w:r w:rsidR="004E197B" w:rsidRPr="00743174">
        <w:rPr>
          <w:rFonts w:ascii="Times New Roman" w:eastAsia="Times New Roman" w:hAnsi="Times New Roman" w:cs="Times New Roman"/>
          <w:color w:val="000000"/>
        </w:rPr>
        <w:t>1.2</w:t>
      </w:r>
      <w:r w:rsidRPr="00743174">
        <w:rPr>
          <w:rFonts w:ascii="Times New Roman" w:eastAsia="Times New Roman" w:hAnsi="Times New Roman" w:cs="Times New Roman"/>
          <w:color w:val="000000"/>
        </w:rPr>
        <w:t xml:space="preserve"> was S</w:t>
      </w:r>
      <w:r w:rsidR="004E197B" w:rsidRPr="00743174">
        <w:rPr>
          <w:rFonts w:ascii="Times New Roman" w:eastAsia="Times New Roman" w:hAnsi="Times New Roman" w:cs="Times New Roman"/>
          <w:color w:val="000000"/>
        </w:rPr>
        <w:t>mall Scale Business</w:t>
      </w:r>
      <w:r w:rsidRPr="00743174">
        <w:rPr>
          <w:rFonts w:ascii="Times New Roman" w:eastAsia="Times New Roman" w:hAnsi="Times New Roman" w:cs="Times New Roman"/>
          <w:color w:val="000000"/>
        </w:rPr>
        <w:t xml:space="preserve">. This was used as a yardstick to examine the impact between the two variables (i.e. </w:t>
      </w:r>
      <w:r w:rsidR="001538FC" w:rsidRPr="00743174">
        <w:rPr>
          <w:rFonts w:ascii="Times New Roman" w:eastAsia="Times New Roman" w:hAnsi="Times New Roman" w:cs="Times New Roman"/>
          <w:color w:val="000000"/>
        </w:rPr>
        <w:t>Covid -19</w:t>
      </w:r>
      <w:r w:rsidRPr="00743174">
        <w:rPr>
          <w:rFonts w:ascii="Times New Roman" w:eastAsia="Times New Roman" w:hAnsi="Times New Roman" w:cs="Times New Roman"/>
          <w:color w:val="000000"/>
        </w:rPr>
        <w:t xml:space="preserve"> and </w:t>
      </w:r>
      <w:r w:rsidR="00A26F35" w:rsidRPr="00743174">
        <w:rPr>
          <w:rFonts w:ascii="Times New Roman" w:eastAsia="Times New Roman" w:hAnsi="Times New Roman" w:cs="Times New Roman"/>
          <w:color w:val="000000"/>
        </w:rPr>
        <w:t>Profitability</w:t>
      </w:r>
      <w:r w:rsidRPr="00743174">
        <w:rPr>
          <w:rFonts w:ascii="Times New Roman" w:eastAsia="Times New Roman" w:hAnsi="Times New Roman" w:cs="Times New Roman"/>
          <w:color w:val="000000"/>
        </w:rPr>
        <w:t xml:space="preserve">). The </w:t>
      </w:r>
      <w:r w:rsidR="001538FC" w:rsidRPr="00743174">
        <w:rPr>
          <w:rFonts w:ascii="Times New Roman" w:eastAsia="Times New Roman" w:hAnsi="Times New Roman" w:cs="Times New Roman"/>
          <w:color w:val="000000"/>
        </w:rPr>
        <w:t>I</w:t>
      </w:r>
      <w:r w:rsidR="00A26F35" w:rsidRPr="00743174">
        <w:rPr>
          <w:rFonts w:ascii="Times New Roman" w:eastAsia="Times New Roman" w:hAnsi="Times New Roman" w:cs="Times New Roman"/>
          <w:color w:val="000000"/>
        </w:rPr>
        <w:t xml:space="preserve"> </w:t>
      </w:r>
      <w:r w:rsidRPr="00743174">
        <w:rPr>
          <w:rFonts w:ascii="Times New Roman" w:eastAsia="Times New Roman" w:hAnsi="Times New Roman" w:cs="Times New Roman"/>
          <w:color w:val="000000"/>
        </w:rPr>
        <w:t xml:space="preserve">predictor </w:t>
      </w:r>
      <w:r w:rsidRPr="00743174">
        <w:rPr>
          <w:rFonts w:ascii="Times New Roman" w:eastAsia="Times New Roman" w:hAnsi="Times New Roman" w:cs="Times New Roman"/>
          <w:color w:val="000000"/>
        </w:rPr>
        <w:lastRenderedPageBreak/>
        <w:t xml:space="preserve">is </w:t>
      </w:r>
      <w:r w:rsidR="001538FC" w:rsidRPr="00743174">
        <w:rPr>
          <w:rFonts w:ascii="Times New Roman" w:eastAsia="Times New Roman" w:hAnsi="Times New Roman" w:cs="Times New Roman"/>
          <w:color w:val="000000"/>
        </w:rPr>
        <w:t>Covid-19</w:t>
      </w:r>
      <w:r w:rsidRPr="00743174">
        <w:rPr>
          <w:rFonts w:ascii="Times New Roman" w:eastAsia="Times New Roman" w:hAnsi="Times New Roman" w:cs="Times New Roman"/>
          <w:color w:val="000000"/>
        </w:rPr>
        <w:t>, as depicted in table 4.1.</w:t>
      </w:r>
      <w:r w:rsidR="001538FC" w:rsidRPr="00743174">
        <w:rPr>
          <w:rFonts w:ascii="Times New Roman" w:eastAsia="Times New Roman" w:hAnsi="Times New Roman" w:cs="Times New Roman"/>
          <w:color w:val="000000"/>
        </w:rPr>
        <w:t>2.</w:t>
      </w:r>
      <w:r w:rsidRPr="00743174">
        <w:rPr>
          <w:rFonts w:ascii="Times New Roman" w:eastAsia="Times New Roman" w:hAnsi="Times New Roman" w:cs="Times New Roman"/>
          <w:color w:val="000000"/>
        </w:rPr>
        <w:t xml:space="preserve"> it is obvious that there is a direct relationship between S</w:t>
      </w:r>
      <w:r w:rsidR="001538FC" w:rsidRPr="00743174">
        <w:rPr>
          <w:rFonts w:ascii="Times New Roman" w:eastAsia="Times New Roman" w:hAnsi="Times New Roman" w:cs="Times New Roman"/>
          <w:color w:val="000000"/>
        </w:rPr>
        <w:t>mall Scale Business and Covid-19 pandemic</w:t>
      </w:r>
      <w:r w:rsidRPr="00743174">
        <w:rPr>
          <w:rFonts w:ascii="Times New Roman" w:eastAsia="Times New Roman" w:hAnsi="Times New Roman" w:cs="Times New Roman"/>
          <w:color w:val="000000"/>
        </w:rPr>
        <w:t xml:space="preserve">. According to the result in the table above </w:t>
      </w:r>
      <w:r w:rsidR="001538FC" w:rsidRPr="00743174">
        <w:rPr>
          <w:rFonts w:ascii="Times New Roman" w:eastAsia="Times New Roman" w:hAnsi="Times New Roman" w:cs="Times New Roman"/>
          <w:color w:val="000000"/>
        </w:rPr>
        <w:t>Covid-19</w:t>
      </w:r>
      <w:r w:rsidRPr="00743174">
        <w:rPr>
          <w:rFonts w:ascii="Times New Roman" w:eastAsia="Times New Roman" w:hAnsi="Times New Roman" w:cs="Times New Roman"/>
          <w:color w:val="000000"/>
        </w:rPr>
        <w:t xml:space="preserve"> t-test coefficient is 13.919 and the P-value is 0.000 which is less than 0.05 (i.e. P&lt;0.05). This means that these variables are statistically significant at 5% significant level. </w:t>
      </w:r>
    </w:p>
    <w:p w14:paraId="07BE4643" w14:textId="0F07F8CB" w:rsidR="00792BAF" w:rsidRPr="00743174" w:rsidRDefault="001538FC" w:rsidP="00743174">
      <w:pPr>
        <w:spacing w:before="240" w:after="0" w:line="360" w:lineRule="auto"/>
        <w:ind w:right="60" w:firstLine="720"/>
        <w:jc w:val="both"/>
        <w:rPr>
          <w:rFonts w:ascii="Times New Roman" w:eastAsia="Calibri" w:hAnsi="Times New Roman" w:cs="Times New Roman"/>
          <w:color w:val="000000"/>
        </w:rPr>
      </w:pPr>
      <w:r w:rsidRPr="00743174">
        <w:rPr>
          <w:rFonts w:ascii="Times New Roman" w:eastAsia="Times New Roman" w:hAnsi="Times New Roman" w:cs="Times New Roman"/>
          <w:bCs/>
          <w:color w:val="000000"/>
        </w:rPr>
        <w:t>The findings show that,</w:t>
      </w:r>
      <w:r w:rsidR="00792BAF" w:rsidRPr="00743174">
        <w:rPr>
          <w:rFonts w:ascii="Times New Roman" w:eastAsia="Calibri" w:hAnsi="Times New Roman" w:cs="Times New Roman"/>
          <w:color w:val="000000"/>
        </w:rPr>
        <w:t xml:space="preserve"> the study examined how organizational performance is affected by Covid 19 and the study shows a positive relationship between the two variables. This finding can be likened to the study conduct by Cross (2020), which was carried out in Kaduna to identify the effects of covid 19 pandemic on organizational performance that social distancing, trade restriction and business lockdown have a direct influence on performance of the Business. The findings also made known that Covid 19 plays an important role in determining the performance of the selected Small-Scale business.</w:t>
      </w:r>
    </w:p>
    <w:p w14:paraId="662D51B9" w14:textId="073CC985" w:rsidR="00440F0A" w:rsidRPr="00743174" w:rsidRDefault="006605DD" w:rsidP="00743174">
      <w:pPr>
        <w:spacing w:before="240" w:after="0" w:line="360" w:lineRule="auto"/>
        <w:ind w:right="60"/>
        <w:jc w:val="both"/>
        <w:rPr>
          <w:rFonts w:ascii="Times New Roman" w:eastAsia="Calibri" w:hAnsi="Times New Roman" w:cs="Times New Roman"/>
          <w:b/>
          <w:bCs/>
        </w:rPr>
      </w:pPr>
      <w:r w:rsidRPr="00743174">
        <w:rPr>
          <w:rFonts w:ascii="Times New Roman" w:eastAsia="Calibri" w:hAnsi="Times New Roman" w:cs="Times New Roman"/>
          <w:b/>
          <w:bCs/>
        </w:rPr>
        <w:t>5.0</w:t>
      </w:r>
      <w:r w:rsidR="00440F0A" w:rsidRPr="00743174">
        <w:rPr>
          <w:rFonts w:ascii="Times New Roman" w:eastAsia="Calibri" w:hAnsi="Times New Roman" w:cs="Times New Roman"/>
          <w:b/>
          <w:bCs/>
        </w:rPr>
        <w:t xml:space="preserve"> Summary</w:t>
      </w:r>
      <w:r w:rsidRPr="00743174">
        <w:rPr>
          <w:rFonts w:ascii="Times New Roman" w:eastAsia="Calibri" w:hAnsi="Times New Roman" w:cs="Times New Roman"/>
          <w:b/>
          <w:bCs/>
        </w:rPr>
        <w:t xml:space="preserve">, </w:t>
      </w:r>
      <w:r w:rsidR="00440F0A" w:rsidRPr="00743174">
        <w:rPr>
          <w:rFonts w:ascii="Times New Roman" w:eastAsia="Calibri" w:hAnsi="Times New Roman" w:cs="Times New Roman"/>
          <w:b/>
          <w:bCs/>
        </w:rPr>
        <w:t>Conclusion</w:t>
      </w:r>
      <w:r w:rsidRPr="00743174">
        <w:rPr>
          <w:rFonts w:ascii="Times New Roman" w:eastAsia="Calibri" w:hAnsi="Times New Roman" w:cs="Times New Roman"/>
          <w:b/>
          <w:bCs/>
        </w:rPr>
        <w:t xml:space="preserve"> and Recommendation</w:t>
      </w:r>
    </w:p>
    <w:p w14:paraId="744DF0CA" w14:textId="77777777" w:rsidR="00F646CA" w:rsidRDefault="00F646CA" w:rsidP="00440717">
      <w:pPr>
        <w:spacing w:before="240" w:after="0" w:line="360" w:lineRule="auto"/>
        <w:ind w:right="60" w:firstLine="720"/>
        <w:jc w:val="both"/>
        <w:rPr>
          <w:rFonts w:ascii="Times New Roman" w:eastAsia="Calibri" w:hAnsi="Times New Roman" w:cs="Times New Roman"/>
        </w:rPr>
      </w:pPr>
      <w:bookmarkStart w:id="2" w:name="_Toc84580698"/>
      <w:r w:rsidRPr="00F646CA">
        <w:rPr>
          <w:rFonts w:ascii="Times New Roman" w:eastAsia="Calibri" w:hAnsi="Times New Roman" w:cs="Times New Roman"/>
        </w:rPr>
        <w:t>In order to provide a logistical approach to the study, this study was separated into five phases. The first step dealt with the study's general introduction, the second with the literature review, and the third with the methodology. Phase four dealt with data presentation, and the final phase dealt with the summary, conclusion, and suggestion.</w:t>
      </w:r>
    </w:p>
    <w:p w14:paraId="701F34A4" w14:textId="1A2ABAD3" w:rsidR="00F646CA" w:rsidRDefault="00BD7D89" w:rsidP="00F646CA">
      <w:pPr>
        <w:spacing w:before="240" w:after="0" w:line="360" w:lineRule="auto"/>
        <w:ind w:right="60"/>
        <w:jc w:val="both"/>
        <w:rPr>
          <w:rFonts w:ascii="Times New Roman" w:eastAsia="Calibri Light" w:hAnsi="Times New Roman" w:cs="Times New Roman"/>
        </w:rPr>
      </w:pPr>
      <w:r w:rsidRPr="00BD7D89">
        <w:rPr>
          <w:rFonts w:ascii="Times New Roman" w:eastAsia="Calibri Light" w:hAnsi="Times New Roman" w:cs="Times New Roman"/>
        </w:rPr>
        <w:t>After rigorously evaluating this study, it was determined that business lockdown had an impact on the organization's effectiveness. Furthermore, the study suggests that continual progress in business lockdown leads to increased organizational effectiveness, and that business lockdown may have an impact on the organization's market share. Furthermore, it was discovered that while techniques for improving business lockdown can help an organization's efficiency, social distance has a major impact on the organization's service quality. Also, social separation has a significant impact on the efficiency of a company's organization.</w:t>
      </w:r>
    </w:p>
    <w:bookmarkEnd w:id="2"/>
    <w:p w14:paraId="12FF55AA" w14:textId="77777777" w:rsidR="00F646CA" w:rsidRDefault="00F646CA" w:rsidP="00743174">
      <w:pPr>
        <w:spacing w:after="0" w:line="360" w:lineRule="auto"/>
        <w:jc w:val="both"/>
        <w:rPr>
          <w:rFonts w:ascii="Times New Roman" w:eastAsia="Calibri" w:hAnsi="Times New Roman" w:cs="Times New Roman"/>
        </w:rPr>
      </w:pPr>
    </w:p>
    <w:p w14:paraId="280F82C5" w14:textId="2B3E6041" w:rsidR="00A26F35" w:rsidRPr="00743174" w:rsidRDefault="00F646CA" w:rsidP="00440717">
      <w:pPr>
        <w:spacing w:after="0" w:line="360" w:lineRule="auto"/>
        <w:ind w:firstLine="720"/>
        <w:jc w:val="both"/>
        <w:rPr>
          <w:rFonts w:ascii="Times New Roman" w:eastAsia="Calibri" w:hAnsi="Times New Roman" w:cs="Times New Roman"/>
          <w:b/>
          <w:bCs/>
          <w:i/>
          <w:iCs/>
        </w:rPr>
      </w:pPr>
      <w:r w:rsidRPr="00F646CA">
        <w:rPr>
          <w:rFonts w:ascii="Times New Roman" w:eastAsia="Calibri" w:hAnsi="Times New Roman" w:cs="Times New Roman"/>
        </w:rPr>
        <w:t>However, it was suggested that business lockdown be stepped up even more because the findings revealed how important it is to the company's performance. This will have an impact on the organization's service quality, and other organizations should connect the issue of business lockdown with the organization's policy to aid in the organization's market development.</w:t>
      </w:r>
    </w:p>
    <w:p w14:paraId="234CFB4F"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6A593816" w14:textId="24B35D9B" w:rsidR="00A26F35" w:rsidRDefault="00A26F35" w:rsidP="00743174">
      <w:pPr>
        <w:spacing w:after="0" w:line="360" w:lineRule="auto"/>
        <w:jc w:val="both"/>
        <w:rPr>
          <w:rFonts w:ascii="Times New Roman" w:eastAsia="Calibri" w:hAnsi="Times New Roman" w:cs="Times New Roman"/>
          <w:b/>
          <w:bCs/>
          <w:i/>
          <w:iCs/>
        </w:rPr>
      </w:pPr>
    </w:p>
    <w:p w14:paraId="101ACE17" w14:textId="77777777" w:rsidR="00440717" w:rsidRPr="00743174" w:rsidRDefault="00440717" w:rsidP="00743174">
      <w:pPr>
        <w:spacing w:after="0" w:line="360" w:lineRule="auto"/>
        <w:jc w:val="both"/>
        <w:rPr>
          <w:rFonts w:ascii="Times New Roman" w:eastAsia="Calibri" w:hAnsi="Times New Roman" w:cs="Times New Roman"/>
          <w:b/>
          <w:bCs/>
          <w:i/>
          <w:iCs/>
        </w:rPr>
      </w:pPr>
    </w:p>
    <w:p w14:paraId="7D5755C1"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3F5F5F54" w14:textId="77777777" w:rsidR="005D1841" w:rsidRPr="00743174" w:rsidRDefault="005D1841" w:rsidP="005D1841">
      <w:pPr>
        <w:spacing w:after="0" w:line="360" w:lineRule="auto"/>
        <w:jc w:val="both"/>
        <w:rPr>
          <w:rFonts w:ascii="Times New Roman" w:eastAsia="Calibri" w:hAnsi="Times New Roman" w:cs="Times New Roman"/>
          <w:b/>
          <w:bCs/>
          <w:i/>
          <w:iCs/>
        </w:rPr>
      </w:pPr>
      <w:r w:rsidRPr="00743174">
        <w:rPr>
          <w:rFonts w:ascii="Times New Roman" w:eastAsia="Calibri" w:hAnsi="Times New Roman" w:cs="Times New Roman"/>
          <w:b/>
          <w:bCs/>
          <w:i/>
          <w:iCs/>
        </w:rPr>
        <w:lastRenderedPageBreak/>
        <w:t>References</w:t>
      </w:r>
    </w:p>
    <w:p w14:paraId="48D8FF0B" w14:textId="77777777" w:rsidR="005D1841" w:rsidRPr="00743174" w:rsidRDefault="005D1841" w:rsidP="005D1841">
      <w:pPr>
        <w:spacing w:before="205" w:after="0" w:line="240" w:lineRule="auto"/>
        <w:ind w:left="540" w:hanging="540"/>
        <w:jc w:val="both"/>
        <w:rPr>
          <w:rFonts w:ascii="Times New Roman" w:hAnsi="Times New Roman" w:cs="Times New Roman"/>
          <w:color w:val="000000"/>
          <w:spacing w:val="-1"/>
        </w:rPr>
      </w:pPr>
      <w:proofErr w:type="gramStart"/>
      <w:r w:rsidRPr="00743174">
        <w:rPr>
          <w:rFonts w:ascii="Times New Roman" w:hAnsi="Times New Roman" w:cs="Times New Roman"/>
          <w:color w:val="000000"/>
        </w:rPr>
        <w:t>Adeye</w:t>
      </w:r>
      <w:r>
        <w:rPr>
          <w:rFonts w:ascii="Times New Roman" w:hAnsi="Times New Roman" w:cs="Times New Roman"/>
          <w:color w:val="000000"/>
        </w:rPr>
        <w:t>m</w:t>
      </w:r>
      <w:r w:rsidRPr="00743174">
        <w:rPr>
          <w:rFonts w:ascii="Times New Roman" w:hAnsi="Times New Roman" w:cs="Times New Roman"/>
          <w:color w:val="000000"/>
        </w:rPr>
        <w:t>i</w:t>
      </w:r>
      <w:r w:rsidRPr="00743174">
        <w:rPr>
          <w:rFonts w:ascii="Times New Roman" w:hAnsi="Times New Roman" w:cs="Times New Roman"/>
          <w:color w:val="000000"/>
          <w:spacing w:val="-9"/>
        </w:rPr>
        <w:t xml:space="preserve"> </w:t>
      </w:r>
      <w:r w:rsidRPr="00743174">
        <w:rPr>
          <w:rFonts w:ascii="Times New Roman" w:hAnsi="Times New Roman" w:cs="Times New Roman"/>
          <w:color w:val="000000"/>
        </w:rPr>
        <w:t>,</w:t>
      </w:r>
      <w:proofErr w:type="gramEnd"/>
      <w:r w:rsidRPr="00743174">
        <w:rPr>
          <w:rFonts w:ascii="Times New Roman" w:hAnsi="Times New Roman" w:cs="Times New Roman"/>
          <w:color w:val="000000"/>
        </w:rPr>
        <w:t xml:space="preserve"> </w:t>
      </w:r>
      <w:r w:rsidRPr="00743174">
        <w:rPr>
          <w:rFonts w:ascii="Times New Roman" w:hAnsi="Times New Roman" w:cs="Times New Roman"/>
          <w:color w:val="000000"/>
          <w:spacing w:val="-3"/>
        </w:rPr>
        <w:t>A.</w:t>
      </w:r>
      <w:r w:rsidRPr="00743174">
        <w:rPr>
          <w:rFonts w:ascii="Times New Roman" w:hAnsi="Times New Roman" w:cs="Times New Roman"/>
          <w:color w:val="000000"/>
          <w:spacing w:val="3"/>
        </w:rPr>
        <w:t xml:space="preserve"> </w:t>
      </w:r>
      <w:r w:rsidRPr="00743174">
        <w:rPr>
          <w:rFonts w:ascii="Times New Roman" w:hAnsi="Times New Roman" w:cs="Times New Roman"/>
          <w:color w:val="000000"/>
          <w:spacing w:val="-1"/>
        </w:rPr>
        <w:t xml:space="preserve">(2014). </w:t>
      </w:r>
      <w:r w:rsidRPr="00743174">
        <w:rPr>
          <w:rFonts w:ascii="Times New Roman" w:hAnsi="Times New Roman" w:cs="Times New Roman"/>
          <w:i/>
          <w:color w:val="000000"/>
          <w:spacing w:val="-1"/>
        </w:rPr>
        <w:t>The 10Ms</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of business</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success.</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rPr>
        <w:t>A</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straight-to-the</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point</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guide to</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running your SME efficiently</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rPr>
        <w:t>and</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effectively</w:t>
      </w:r>
      <w:r w:rsidRPr="00743174">
        <w:rPr>
          <w:rFonts w:ascii="Times New Roman" w:hAnsi="Times New Roman" w:cs="Times New Roman"/>
          <w:color w:val="000000"/>
        </w:rPr>
        <w:t>.</w:t>
      </w:r>
      <w:r w:rsidRPr="00743174">
        <w:rPr>
          <w:rFonts w:ascii="Times New Roman" w:hAnsi="Times New Roman" w:cs="Times New Roman"/>
          <w:color w:val="000000"/>
          <w:spacing w:val="-3"/>
        </w:rPr>
        <w:t xml:space="preserve"> </w:t>
      </w:r>
      <w:r w:rsidRPr="00743174">
        <w:rPr>
          <w:rFonts w:ascii="Times New Roman" w:hAnsi="Times New Roman" w:cs="Times New Roman"/>
          <w:color w:val="000000"/>
          <w:spacing w:val="-1"/>
        </w:rPr>
        <w:t>Lagos.</w:t>
      </w:r>
      <w:r w:rsidRPr="00743174">
        <w:rPr>
          <w:rFonts w:ascii="Times New Roman" w:hAnsi="Times New Roman" w:cs="Times New Roman"/>
          <w:color w:val="000000"/>
          <w:spacing w:val="-2"/>
        </w:rPr>
        <w:t xml:space="preserve"> </w:t>
      </w:r>
      <w:proofErr w:type="spellStart"/>
      <w:r w:rsidRPr="00743174">
        <w:rPr>
          <w:rFonts w:ascii="Times New Roman" w:hAnsi="Times New Roman" w:cs="Times New Roman"/>
          <w:color w:val="000000"/>
          <w:spacing w:val="-1"/>
        </w:rPr>
        <w:t>Bookbrands</w:t>
      </w:r>
      <w:proofErr w:type="spellEnd"/>
      <w:r w:rsidRPr="00743174">
        <w:rPr>
          <w:rFonts w:ascii="Times New Roman" w:hAnsi="Times New Roman" w:cs="Times New Roman"/>
          <w:color w:val="000000"/>
          <w:spacing w:val="-1"/>
        </w:rPr>
        <w:t xml:space="preserve"> International.</w:t>
      </w:r>
    </w:p>
    <w:p w14:paraId="47BD278E" w14:textId="77777777" w:rsidR="005D1841" w:rsidRPr="00743174" w:rsidRDefault="005D1841" w:rsidP="005D1841">
      <w:pPr>
        <w:spacing w:after="0" w:line="240" w:lineRule="auto"/>
        <w:jc w:val="both"/>
        <w:rPr>
          <w:rFonts w:ascii="Times New Roman" w:hAnsi="Times New Roman" w:cs="Times New Roman"/>
          <w:color w:val="000000"/>
        </w:rPr>
      </w:pPr>
      <w:proofErr w:type="gramStart"/>
      <w:r w:rsidRPr="00743174">
        <w:rPr>
          <w:rFonts w:ascii="Times New Roman" w:hAnsi="Times New Roman" w:cs="Times New Roman"/>
          <w:color w:val="000000"/>
        </w:rPr>
        <w:t>Ahmed</w:t>
      </w:r>
      <w:r w:rsidRPr="00743174">
        <w:rPr>
          <w:rFonts w:ascii="Times New Roman" w:hAnsi="Times New Roman" w:cs="Times New Roman"/>
          <w:color w:val="000000"/>
          <w:spacing w:val="-11"/>
        </w:rPr>
        <w:t xml:space="preserve"> </w:t>
      </w:r>
      <w:r w:rsidRPr="00743174">
        <w:rPr>
          <w:rFonts w:ascii="Times New Roman" w:hAnsi="Times New Roman" w:cs="Times New Roman"/>
          <w:color w:val="000000"/>
        </w:rPr>
        <w:t>,</w:t>
      </w:r>
      <w:proofErr w:type="gramEnd"/>
      <w:r w:rsidRPr="00743174">
        <w:rPr>
          <w:rFonts w:ascii="Times New Roman" w:hAnsi="Times New Roman" w:cs="Times New Roman"/>
          <w:color w:val="000000"/>
          <w:spacing w:val="-1"/>
        </w:rPr>
        <w:t xml:space="preserve"> S.</w:t>
      </w:r>
      <w:r w:rsidRPr="00743174">
        <w:rPr>
          <w:rFonts w:ascii="Times New Roman" w:hAnsi="Times New Roman" w:cs="Times New Roman"/>
          <w:color w:val="000000"/>
          <w:spacing w:val="1"/>
        </w:rPr>
        <w:t xml:space="preserve"> </w:t>
      </w:r>
      <w:r w:rsidRPr="00743174">
        <w:rPr>
          <w:rFonts w:ascii="Times New Roman" w:hAnsi="Times New Roman" w:cs="Times New Roman"/>
          <w:color w:val="000000"/>
          <w:spacing w:val="-2"/>
        </w:rPr>
        <w:t>A.</w:t>
      </w:r>
      <w:r w:rsidRPr="00743174">
        <w:rPr>
          <w:rFonts w:ascii="Times New Roman" w:hAnsi="Times New Roman" w:cs="Times New Roman"/>
          <w:color w:val="000000"/>
        </w:rPr>
        <w:t xml:space="preserve"> </w:t>
      </w:r>
      <w:r w:rsidRPr="00743174">
        <w:rPr>
          <w:rFonts w:ascii="Times New Roman" w:hAnsi="Times New Roman" w:cs="Times New Roman"/>
          <w:color w:val="000000"/>
          <w:spacing w:val="-1"/>
        </w:rPr>
        <w:t xml:space="preserve">(2006). </w:t>
      </w:r>
      <w:r w:rsidRPr="00743174">
        <w:rPr>
          <w:rFonts w:ascii="Times New Roman" w:hAnsi="Times New Roman" w:cs="Times New Roman"/>
          <w:i/>
          <w:color w:val="000000"/>
          <w:spacing w:val="-1"/>
        </w:rPr>
        <w:t>The</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 xml:space="preserve">roles </w:t>
      </w:r>
      <w:r w:rsidRPr="00743174">
        <w:rPr>
          <w:rFonts w:ascii="Times New Roman" w:hAnsi="Times New Roman" w:cs="Times New Roman"/>
          <w:i/>
          <w:color w:val="000000"/>
        </w:rPr>
        <w:t>of</w:t>
      </w:r>
      <w:r w:rsidRPr="00743174">
        <w:rPr>
          <w:rFonts w:ascii="Times New Roman" w:hAnsi="Times New Roman" w:cs="Times New Roman"/>
          <w:i/>
          <w:color w:val="000000"/>
          <w:spacing w:val="-1"/>
        </w:rPr>
        <w:t xml:space="preserve"> SMEs</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in</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developing</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economy.</w:t>
      </w:r>
      <w:r w:rsidRPr="00743174">
        <w:rPr>
          <w:rFonts w:ascii="Times New Roman" w:hAnsi="Times New Roman" w:cs="Times New Roman"/>
          <w:i/>
          <w:color w:val="000000"/>
          <w:spacing w:val="-2"/>
        </w:rPr>
        <w:t xml:space="preserve"> </w:t>
      </w:r>
      <w:r w:rsidRPr="00743174">
        <w:rPr>
          <w:rFonts w:ascii="Times New Roman" w:hAnsi="Times New Roman" w:cs="Times New Roman"/>
          <w:color w:val="000000"/>
          <w:spacing w:val="-1"/>
        </w:rPr>
        <w:t>Abuja. Omotayo</w:t>
      </w:r>
      <w:r w:rsidRPr="00743174">
        <w:rPr>
          <w:rFonts w:ascii="Times New Roman" w:hAnsi="Times New Roman" w:cs="Times New Roman"/>
          <w:color w:val="000000"/>
        </w:rPr>
        <w:t xml:space="preserve"> </w:t>
      </w:r>
      <w:r w:rsidRPr="00743174">
        <w:rPr>
          <w:rFonts w:ascii="Times New Roman" w:hAnsi="Times New Roman" w:cs="Times New Roman"/>
          <w:color w:val="000000"/>
          <w:spacing w:val="-1"/>
        </w:rPr>
        <w:t>and</w:t>
      </w:r>
      <w:r w:rsidRPr="00743174">
        <w:rPr>
          <w:rFonts w:ascii="Times New Roman" w:hAnsi="Times New Roman" w:cs="Times New Roman"/>
          <w:color w:val="000000"/>
          <w:spacing w:val="-2"/>
        </w:rPr>
        <w:t xml:space="preserve"> </w:t>
      </w:r>
      <w:r w:rsidRPr="00743174">
        <w:rPr>
          <w:rFonts w:ascii="Times New Roman" w:hAnsi="Times New Roman" w:cs="Times New Roman"/>
          <w:color w:val="000000"/>
        </w:rPr>
        <w:t>Co.</w:t>
      </w:r>
      <w:r w:rsidRPr="00743174">
        <w:rPr>
          <w:rFonts w:ascii="Times New Roman" w:hAnsi="Times New Roman" w:cs="Times New Roman"/>
          <w:color w:val="000000"/>
          <w:spacing w:val="-2"/>
        </w:rPr>
        <w:t xml:space="preserve"> </w:t>
      </w:r>
      <w:r w:rsidRPr="00743174">
        <w:rPr>
          <w:rFonts w:ascii="Times New Roman" w:hAnsi="Times New Roman" w:cs="Times New Roman"/>
          <w:color w:val="000000"/>
        </w:rPr>
        <w:t>Ltd.</w:t>
      </w:r>
    </w:p>
    <w:p w14:paraId="3EA35544" w14:textId="77777777" w:rsidR="005D1841" w:rsidRDefault="005D1841" w:rsidP="005D1841">
      <w:pPr>
        <w:spacing w:before="205" w:after="0" w:line="240" w:lineRule="auto"/>
        <w:ind w:left="450" w:hanging="450"/>
        <w:jc w:val="both"/>
        <w:rPr>
          <w:rFonts w:ascii="Times New Roman" w:hAnsi="Times New Roman" w:cs="Times New Roman"/>
          <w:color w:val="000000"/>
          <w:spacing w:val="-1"/>
        </w:rPr>
      </w:pPr>
      <w:r w:rsidRPr="00743174">
        <w:rPr>
          <w:rFonts w:ascii="Times New Roman" w:hAnsi="Times New Roman" w:cs="Times New Roman"/>
          <w:color w:val="000000"/>
        </w:rPr>
        <w:t>Alaye</w:t>
      </w:r>
      <w:r w:rsidRPr="00743174">
        <w:rPr>
          <w:rFonts w:ascii="Times New Roman" w:hAnsi="Times New Roman" w:cs="Times New Roman"/>
          <w:color w:val="000000"/>
          <w:spacing w:val="-11"/>
        </w:rPr>
        <w:t xml:space="preserve"> </w:t>
      </w:r>
      <w:r w:rsidRPr="00743174">
        <w:rPr>
          <w:rFonts w:ascii="Times New Roman" w:hAnsi="Times New Roman" w:cs="Times New Roman"/>
          <w:color w:val="000000"/>
        </w:rPr>
        <w:t>-Ogan,</w:t>
      </w:r>
      <w:r w:rsidRPr="00743174">
        <w:rPr>
          <w:rFonts w:ascii="Times New Roman" w:hAnsi="Times New Roman" w:cs="Times New Roman"/>
          <w:color w:val="000000"/>
          <w:spacing w:val="-3"/>
        </w:rPr>
        <w:t xml:space="preserve"> </w:t>
      </w:r>
      <w:r w:rsidRPr="00743174">
        <w:rPr>
          <w:rFonts w:ascii="Times New Roman" w:hAnsi="Times New Roman" w:cs="Times New Roman"/>
          <w:color w:val="000000"/>
          <w:spacing w:val="-1"/>
        </w:rPr>
        <w:t>E.</w:t>
      </w:r>
      <w:r w:rsidRPr="00743174">
        <w:rPr>
          <w:rFonts w:ascii="Times New Roman" w:hAnsi="Times New Roman" w:cs="Times New Roman"/>
          <w:color w:val="000000"/>
          <w:spacing w:val="1"/>
        </w:rPr>
        <w:t xml:space="preserve"> </w:t>
      </w:r>
      <w:r w:rsidRPr="00743174">
        <w:rPr>
          <w:rFonts w:ascii="Times New Roman" w:hAnsi="Times New Roman" w:cs="Times New Roman"/>
          <w:color w:val="000000"/>
          <w:spacing w:val="-1"/>
        </w:rPr>
        <w:t xml:space="preserve">(2012). </w:t>
      </w:r>
      <w:r w:rsidRPr="00743174">
        <w:rPr>
          <w:rFonts w:ascii="Times New Roman" w:hAnsi="Times New Roman" w:cs="Times New Roman"/>
          <w:i/>
          <w:color w:val="000000"/>
        </w:rPr>
        <w:t>A</w:t>
      </w:r>
      <w:r w:rsidRPr="00743174">
        <w:rPr>
          <w:rFonts w:ascii="Times New Roman" w:hAnsi="Times New Roman" w:cs="Times New Roman"/>
          <w:i/>
          <w:color w:val="000000"/>
          <w:spacing w:val="-1"/>
        </w:rPr>
        <w:t xml:space="preserve"> practical</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guide</w:t>
      </w:r>
      <w:r w:rsidRPr="00743174">
        <w:rPr>
          <w:rFonts w:ascii="Times New Roman" w:hAnsi="Times New Roman" w:cs="Times New Roman"/>
          <w:i/>
          <w:color w:val="000000"/>
        </w:rPr>
        <w:t xml:space="preserve"> to</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running</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successful</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small businesses</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in</w:t>
      </w:r>
      <w:r w:rsidRPr="00743174">
        <w:rPr>
          <w:rFonts w:ascii="Times New Roman" w:hAnsi="Times New Roman" w:cs="Times New Roman"/>
          <w:i/>
          <w:color w:val="000000"/>
        </w:rPr>
        <w:t xml:space="preserve"> </w:t>
      </w:r>
      <w:r w:rsidRPr="00743174">
        <w:rPr>
          <w:rFonts w:ascii="Times New Roman" w:hAnsi="Times New Roman" w:cs="Times New Roman"/>
          <w:i/>
          <w:color w:val="000000"/>
          <w:spacing w:val="-1"/>
        </w:rPr>
        <w:t>Nigeria: challenges, peculiarities, and effective resolution</w:t>
      </w:r>
      <w:r w:rsidRPr="00743174">
        <w:rPr>
          <w:rFonts w:ascii="Times New Roman" w:hAnsi="Times New Roman" w:cs="Times New Roman"/>
          <w:i/>
          <w:color w:val="000000"/>
          <w:spacing w:val="-2"/>
        </w:rPr>
        <w:t xml:space="preserve"> </w:t>
      </w:r>
      <w:r w:rsidRPr="00743174">
        <w:rPr>
          <w:rFonts w:ascii="Times New Roman" w:hAnsi="Times New Roman" w:cs="Times New Roman"/>
          <w:i/>
          <w:color w:val="000000"/>
          <w:spacing w:val="-1"/>
        </w:rPr>
        <w:t>support</w:t>
      </w:r>
      <w:r w:rsidRPr="00743174">
        <w:rPr>
          <w:rFonts w:ascii="Times New Roman" w:hAnsi="Times New Roman" w:cs="Times New Roman"/>
          <w:color w:val="000000"/>
        </w:rPr>
        <w:t>.</w:t>
      </w:r>
      <w:r w:rsidRPr="00743174">
        <w:rPr>
          <w:rFonts w:ascii="Times New Roman" w:hAnsi="Times New Roman" w:cs="Times New Roman"/>
          <w:color w:val="000000"/>
          <w:spacing w:val="-2"/>
        </w:rPr>
        <w:t xml:space="preserve"> </w:t>
      </w:r>
      <w:r w:rsidRPr="00743174">
        <w:rPr>
          <w:rFonts w:ascii="Times New Roman" w:hAnsi="Times New Roman" w:cs="Times New Roman"/>
          <w:color w:val="000000"/>
          <w:spacing w:val="-1"/>
        </w:rPr>
        <w:t>Lambert</w:t>
      </w:r>
      <w:r w:rsidRPr="00743174">
        <w:rPr>
          <w:rFonts w:ascii="Times New Roman" w:hAnsi="Times New Roman" w:cs="Times New Roman"/>
          <w:color w:val="000000"/>
        </w:rPr>
        <w:t xml:space="preserve"> </w:t>
      </w:r>
      <w:r w:rsidRPr="00743174">
        <w:rPr>
          <w:rFonts w:ascii="Times New Roman" w:hAnsi="Times New Roman" w:cs="Times New Roman"/>
          <w:color w:val="000000"/>
          <w:spacing w:val="-1"/>
        </w:rPr>
        <w:t>Academic Publishing,</w:t>
      </w:r>
    </w:p>
    <w:p w14:paraId="1B0AF403" w14:textId="77777777" w:rsidR="005D1841" w:rsidRPr="00325BB2" w:rsidRDefault="005D1841" w:rsidP="005D1841">
      <w:pPr>
        <w:spacing w:before="205" w:after="0" w:line="240" w:lineRule="auto"/>
        <w:ind w:left="450" w:hanging="450"/>
        <w:jc w:val="both"/>
        <w:rPr>
          <w:rFonts w:ascii="Times New Roman" w:hAnsi="Times New Roman" w:cs="Times New Roman"/>
          <w:color w:val="000000"/>
          <w:spacing w:val="-1"/>
          <w:sz w:val="12"/>
        </w:rPr>
      </w:pPr>
    </w:p>
    <w:p w14:paraId="0E3FD68F" w14:textId="77777777" w:rsidR="005D1841" w:rsidRPr="00743174" w:rsidRDefault="005D1841" w:rsidP="005D1841">
      <w:pPr>
        <w:spacing w:line="240" w:lineRule="auto"/>
        <w:ind w:left="450" w:hanging="450"/>
        <w:jc w:val="both"/>
        <w:rPr>
          <w:rFonts w:ascii="Times New Roman" w:hAnsi="Times New Roman" w:cs="Times New Roman"/>
          <w:bCs/>
          <w:i/>
          <w:iCs/>
        </w:rPr>
      </w:pPr>
      <w:r w:rsidRPr="00743174">
        <w:rPr>
          <w:rFonts w:ascii="Times New Roman" w:hAnsi="Times New Roman" w:cs="Times New Roman"/>
          <w:bCs/>
        </w:rPr>
        <w:t xml:space="preserve">Abdulraheem, A. Yahya, K.A, </w:t>
      </w:r>
      <w:proofErr w:type="spellStart"/>
      <w:r w:rsidRPr="00743174">
        <w:rPr>
          <w:rFonts w:ascii="Times New Roman" w:hAnsi="Times New Roman" w:cs="Times New Roman"/>
          <w:bCs/>
        </w:rPr>
        <w:t>Etudaiye</w:t>
      </w:r>
      <w:proofErr w:type="spellEnd"/>
      <w:r w:rsidRPr="00743174">
        <w:rPr>
          <w:rFonts w:ascii="Times New Roman" w:hAnsi="Times New Roman" w:cs="Times New Roman"/>
          <w:bCs/>
        </w:rPr>
        <w:t xml:space="preserve">, F.O and </w:t>
      </w:r>
      <w:proofErr w:type="spellStart"/>
      <w:r w:rsidRPr="00743174">
        <w:rPr>
          <w:rFonts w:ascii="Times New Roman" w:hAnsi="Times New Roman" w:cs="Times New Roman"/>
          <w:bCs/>
        </w:rPr>
        <w:t>Abogun</w:t>
      </w:r>
      <w:proofErr w:type="spellEnd"/>
      <w:r w:rsidRPr="00743174">
        <w:rPr>
          <w:rFonts w:ascii="Times New Roman" w:hAnsi="Times New Roman" w:cs="Times New Roman"/>
          <w:bCs/>
        </w:rPr>
        <w:t xml:space="preserve"> M.S(2012) Accounting Principles of Small Enterprises in Ilorin   Metropolis of </w:t>
      </w:r>
      <w:proofErr w:type="spellStart"/>
      <w:r w:rsidRPr="00743174">
        <w:rPr>
          <w:rFonts w:ascii="Times New Roman" w:hAnsi="Times New Roman" w:cs="Times New Roman"/>
          <w:bCs/>
        </w:rPr>
        <w:t>Kwara</w:t>
      </w:r>
      <w:proofErr w:type="spellEnd"/>
      <w:r w:rsidRPr="00743174">
        <w:rPr>
          <w:rFonts w:ascii="Times New Roman" w:hAnsi="Times New Roman" w:cs="Times New Roman"/>
          <w:bCs/>
        </w:rPr>
        <w:t xml:space="preserve"> State, </w:t>
      </w:r>
      <w:proofErr w:type="spellStart"/>
      <w:r w:rsidRPr="00743174">
        <w:rPr>
          <w:rFonts w:ascii="Times New Roman" w:hAnsi="Times New Roman" w:cs="Times New Roman"/>
          <w:bCs/>
        </w:rPr>
        <w:t>Nigeri</w:t>
      </w:r>
      <w:proofErr w:type="spellEnd"/>
      <w:r w:rsidRPr="00743174">
        <w:rPr>
          <w:rFonts w:ascii="Times New Roman" w:hAnsi="Times New Roman" w:cs="Times New Roman"/>
          <w:bCs/>
        </w:rPr>
        <w:t>,</w:t>
      </w:r>
      <w:r w:rsidRPr="00743174">
        <w:rPr>
          <w:rFonts w:ascii="Times New Roman" w:hAnsi="Times New Roman" w:cs="Times New Roman"/>
          <w:bCs/>
          <w:i/>
          <w:iCs/>
        </w:rPr>
        <w:t xml:space="preserve"> Research Journal of Finance and Accounting </w:t>
      </w:r>
      <w:r w:rsidRPr="00743174">
        <w:rPr>
          <w:rFonts w:ascii="Times New Roman" w:hAnsi="Times New Roman" w:cs="Times New Roman"/>
          <w:bCs/>
        </w:rPr>
        <w:t>ISSN 2222-1697(Paper) ISSN 2222-2847(</w:t>
      </w:r>
      <w:proofErr w:type="spellStart"/>
      <w:r w:rsidRPr="00743174">
        <w:rPr>
          <w:rFonts w:ascii="Times New Roman" w:hAnsi="Times New Roman" w:cs="Times New Roman"/>
          <w:bCs/>
        </w:rPr>
        <w:t>onlines</w:t>
      </w:r>
      <w:proofErr w:type="spellEnd"/>
      <w:r w:rsidRPr="00743174">
        <w:rPr>
          <w:rFonts w:ascii="Times New Roman" w:hAnsi="Times New Roman" w:cs="Times New Roman"/>
          <w:bCs/>
        </w:rPr>
        <w:t>) Vol. 3(2) 2012.</w:t>
      </w:r>
    </w:p>
    <w:p w14:paraId="4216D9A8" w14:textId="77777777" w:rsidR="005D1841" w:rsidRPr="00743174" w:rsidRDefault="005D1841" w:rsidP="005D1841">
      <w:pPr>
        <w:spacing w:after="0" w:line="240" w:lineRule="auto"/>
        <w:ind w:left="900" w:hanging="900"/>
        <w:jc w:val="both"/>
        <w:rPr>
          <w:rFonts w:ascii="Times New Roman" w:eastAsia="Calibri" w:hAnsi="Times New Roman" w:cs="Times New Roman"/>
        </w:rPr>
      </w:pPr>
      <w:proofErr w:type="spellStart"/>
      <w:proofErr w:type="gramStart"/>
      <w:r w:rsidRPr="00743174">
        <w:rPr>
          <w:rFonts w:ascii="Times New Roman" w:eastAsia="Calibri" w:hAnsi="Times New Roman" w:cs="Times New Roman"/>
        </w:rPr>
        <w:t>Abioye,O</w:t>
      </w:r>
      <w:proofErr w:type="spellEnd"/>
      <w:r w:rsidRPr="00743174">
        <w:rPr>
          <w:rFonts w:ascii="Times New Roman" w:eastAsia="Calibri" w:hAnsi="Times New Roman" w:cs="Times New Roman"/>
        </w:rPr>
        <w:t>.</w:t>
      </w:r>
      <w:proofErr w:type="gramEnd"/>
      <w:r w:rsidRPr="00743174">
        <w:rPr>
          <w:rFonts w:ascii="Times New Roman" w:eastAsia="Calibri" w:hAnsi="Times New Roman" w:cs="Times New Roman"/>
        </w:rPr>
        <w:t xml:space="preserve">, </w:t>
      </w:r>
      <w:proofErr w:type="spellStart"/>
      <w:r w:rsidRPr="00743174">
        <w:rPr>
          <w:rFonts w:ascii="Times New Roman" w:eastAsia="Calibri" w:hAnsi="Times New Roman" w:cs="Times New Roman"/>
        </w:rPr>
        <w:t>Oguniyi</w:t>
      </w:r>
      <w:proofErr w:type="spellEnd"/>
      <w:r w:rsidRPr="00743174">
        <w:rPr>
          <w:rFonts w:ascii="Times New Roman" w:eastAsia="Calibri" w:hAnsi="Times New Roman" w:cs="Times New Roman"/>
        </w:rPr>
        <w:t xml:space="preserve">, A. &amp; </w:t>
      </w:r>
      <w:proofErr w:type="spellStart"/>
      <w:r w:rsidRPr="00743174">
        <w:rPr>
          <w:rFonts w:ascii="Times New Roman" w:eastAsia="Calibri" w:hAnsi="Times New Roman" w:cs="Times New Roman"/>
        </w:rPr>
        <w:t>Olagunji</w:t>
      </w:r>
      <w:proofErr w:type="spellEnd"/>
      <w:r w:rsidRPr="00743174">
        <w:rPr>
          <w:rFonts w:ascii="Times New Roman" w:eastAsia="Calibri" w:hAnsi="Times New Roman" w:cs="Times New Roman"/>
        </w:rPr>
        <w:t xml:space="preserve">, K. (2020) Estimating the Impact of COVID-19 on Small and Medium Scale Enterprise: Evidence from Nigeria. </w:t>
      </w:r>
    </w:p>
    <w:p w14:paraId="01A8D43B" w14:textId="77777777" w:rsidR="005D1841" w:rsidRPr="002C20C7" w:rsidRDefault="005D1841" w:rsidP="005D1841">
      <w:pPr>
        <w:autoSpaceDE w:val="0"/>
        <w:autoSpaceDN w:val="0"/>
        <w:adjustRightInd w:val="0"/>
        <w:spacing w:after="0" w:line="240" w:lineRule="auto"/>
        <w:jc w:val="both"/>
        <w:rPr>
          <w:rFonts w:ascii="Times New Roman" w:hAnsi="Times New Roman" w:cs="Times New Roman"/>
          <w:sz w:val="16"/>
        </w:rPr>
      </w:pPr>
    </w:p>
    <w:p w14:paraId="44E298E0" w14:textId="77777777" w:rsidR="005D1841" w:rsidRPr="00743174" w:rsidRDefault="005D1841" w:rsidP="005D1841">
      <w:pPr>
        <w:widowControl w:val="0"/>
        <w:spacing w:before="1" w:line="240" w:lineRule="auto"/>
        <w:ind w:left="720" w:right="90" w:hanging="720"/>
        <w:jc w:val="both"/>
        <w:rPr>
          <w:rFonts w:ascii="Times New Roman" w:eastAsia="Times New Roman" w:hAnsi="Times New Roman" w:cs="Times New Roman"/>
          <w:color w:val="000000"/>
          <w:w w:val="102"/>
        </w:rPr>
      </w:pPr>
      <w:proofErr w:type="spellStart"/>
      <w:r w:rsidRPr="00743174">
        <w:rPr>
          <w:rFonts w:ascii="Times New Roman" w:eastAsia="Times New Roman" w:hAnsi="Times New Roman" w:cs="Times New Roman"/>
          <w:color w:val="000000"/>
          <w:w w:val="102"/>
        </w:rPr>
        <w:t>Asare</w:t>
      </w:r>
      <w:proofErr w:type="spellEnd"/>
      <w:r w:rsidRPr="00743174">
        <w:rPr>
          <w:rFonts w:ascii="Times New Roman" w:eastAsia="Times New Roman" w:hAnsi="Times New Roman" w:cs="Times New Roman"/>
          <w:color w:val="000000"/>
          <w:w w:val="102"/>
        </w:rPr>
        <w:t xml:space="preserve">, Roland, Maris </w:t>
      </w:r>
      <w:proofErr w:type="spellStart"/>
      <w:r w:rsidRPr="00743174">
        <w:rPr>
          <w:rFonts w:ascii="Times New Roman" w:eastAsia="Times New Roman" w:hAnsi="Times New Roman" w:cs="Times New Roman"/>
          <w:color w:val="000000"/>
          <w:w w:val="102"/>
        </w:rPr>
        <w:t>Akuffobea</w:t>
      </w:r>
      <w:proofErr w:type="spellEnd"/>
      <w:r w:rsidRPr="00743174">
        <w:rPr>
          <w:rFonts w:ascii="Times New Roman" w:eastAsia="Times New Roman" w:hAnsi="Times New Roman" w:cs="Times New Roman"/>
          <w:color w:val="000000"/>
          <w:w w:val="102"/>
        </w:rPr>
        <w:t xml:space="preserve">, </w:t>
      </w:r>
      <w:proofErr w:type="spellStart"/>
      <w:r w:rsidRPr="00743174">
        <w:rPr>
          <w:rFonts w:ascii="Times New Roman" w:eastAsia="Times New Roman" w:hAnsi="Times New Roman" w:cs="Times New Roman"/>
          <w:color w:val="000000"/>
          <w:w w:val="102"/>
        </w:rPr>
        <w:t>Wilhemin</w:t>
      </w:r>
      <w:proofErr w:type="spellEnd"/>
      <w:r w:rsidRPr="00743174">
        <w:rPr>
          <w:rFonts w:ascii="Times New Roman" w:eastAsia="Times New Roman" w:hAnsi="Times New Roman" w:cs="Times New Roman"/>
          <w:color w:val="000000"/>
          <w:w w:val="102"/>
        </w:rPr>
        <w:t xml:space="preserve">, </w:t>
      </w:r>
      <w:proofErr w:type="spellStart"/>
      <w:r w:rsidRPr="00743174">
        <w:rPr>
          <w:rFonts w:ascii="Times New Roman" w:eastAsia="Times New Roman" w:hAnsi="Times New Roman" w:cs="Times New Roman"/>
          <w:color w:val="000000"/>
          <w:w w:val="102"/>
        </w:rPr>
        <w:t>Quage</w:t>
      </w:r>
      <w:proofErr w:type="spellEnd"/>
      <w:r w:rsidRPr="00743174">
        <w:rPr>
          <w:rFonts w:ascii="Times New Roman" w:eastAsia="Times New Roman" w:hAnsi="Times New Roman" w:cs="Times New Roman"/>
          <w:color w:val="000000"/>
          <w:w w:val="102"/>
        </w:rPr>
        <w:t>, and Kwasi atta-</w:t>
      </w:r>
      <w:proofErr w:type="spellStart"/>
      <w:proofErr w:type="gramStart"/>
      <w:r w:rsidRPr="00743174">
        <w:rPr>
          <w:rFonts w:ascii="Times New Roman" w:eastAsia="Times New Roman" w:hAnsi="Times New Roman" w:cs="Times New Roman"/>
          <w:color w:val="000000"/>
          <w:w w:val="102"/>
        </w:rPr>
        <w:t>antwi</w:t>
      </w:r>
      <w:proofErr w:type="spellEnd"/>
      <w:r w:rsidRPr="00743174">
        <w:rPr>
          <w:rFonts w:ascii="Times New Roman" w:eastAsia="Times New Roman" w:hAnsi="Times New Roman" w:cs="Times New Roman"/>
          <w:color w:val="000000"/>
          <w:w w:val="102"/>
        </w:rPr>
        <w:t>(</w:t>
      </w:r>
      <w:proofErr w:type="gramEnd"/>
      <w:r w:rsidRPr="00743174">
        <w:rPr>
          <w:rFonts w:ascii="Times New Roman" w:eastAsia="Times New Roman" w:hAnsi="Times New Roman" w:cs="Times New Roman"/>
          <w:color w:val="000000"/>
          <w:w w:val="102"/>
        </w:rPr>
        <w:t>2015) Characteristics of Micro, Small and Medium Enterprise in Ghana: Gender and Implication for economic growth. African Journal of Sciences, Technology, Innovation and Development 7: 26-35</w:t>
      </w:r>
    </w:p>
    <w:p w14:paraId="440FA11E" w14:textId="77777777" w:rsidR="005D1841" w:rsidRPr="00743174" w:rsidRDefault="005D1841" w:rsidP="005D1841">
      <w:pPr>
        <w:widowControl w:val="0"/>
        <w:spacing w:before="1" w:line="240" w:lineRule="auto"/>
        <w:ind w:left="720" w:right="90"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 xml:space="preserve">Ayyagari, Meghana&lt; Thorsten Beck, and Asli </w:t>
      </w:r>
      <w:proofErr w:type="spellStart"/>
      <w:r w:rsidRPr="00743174">
        <w:rPr>
          <w:rFonts w:ascii="Times New Roman" w:eastAsia="Times New Roman" w:hAnsi="Times New Roman" w:cs="Times New Roman"/>
          <w:color w:val="000000"/>
          <w:w w:val="102"/>
        </w:rPr>
        <w:t>Demirgue_</w:t>
      </w:r>
      <w:proofErr w:type="gramStart"/>
      <w:r w:rsidRPr="00743174">
        <w:rPr>
          <w:rFonts w:ascii="Times New Roman" w:eastAsia="Times New Roman" w:hAnsi="Times New Roman" w:cs="Times New Roman"/>
          <w:color w:val="000000"/>
          <w:w w:val="102"/>
        </w:rPr>
        <w:t>kund</w:t>
      </w:r>
      <w:proofErr w:type="spellEnd"/>
      <w:r w:rsidRPr="00743174">
        <w:rPr>
          <w:rFonts w:ascii="Times New Roman" w:eastAsia="Times New Roman" w:hAnsi="Times New Roman" w:cs="Times New Roman"/>
          <w:color w:val="000000"/>
          <w:w w:val="102"/>
        </w:rPr>
        <w:t>(</w:t>
      </w:r>
      <w:proofErr w:type="gramEnd"/>
      <w:r w:rsidRPr="00743174">
        <w:rPr>
          <w:rFonts w:ascii="Times New Roman" w:eastAsia="Times New Roman" w:hAnsi="Times New Roman" w:cs="Times New Roman"/>
          <w:color w:val="000000"/>
          <w:w w:val="102"/>
        </w:rPr>
        <w:t>2007) Small and Medium Enterprise across the Globe. Small Business Economic 29: 45-434</w:t>
      </w:r>
    </w:p>
    <w:p w14:paraId="26A4D5BD" w14:textId="77777777" w:rsidR="005D1841" w:rsidRPr="00743174" w:rsidRDefault="005D1841" w:rsidP="005D1841">
      <w:pPr>
        <w:spacing w:after="5" w:line="240" w:lineRule="auto"/>
        <w:ind w:left="900" w:hanging="915"/>
        <w:jc w:val="both"/>
        <w:rPr>
          <w:rFonts w:ascii="Times New Roman" w:eastAsia="Times New Roman" w:hAnsi="Times New Roman" w:cs="Times New Roman"/>
        </w:rPr>
      </w:pPr>
      <w:r w:rsidRPr="00743174">
        <w:rPr>
          <w:rFonts w:ascii="Times New Roman" w:eastAsia="Times New Roman" w:hAnsi="Times New Roman" w:cs="Times New Roman"/>
        </w:rPr>
        <w:t xml:space="preserve">Bai, Y., Yao, L., Wei, T., Tian, F., Jin, D, Y., Chen, L. &amp; Wang, M. (2020). Presumed asymptomatic carrier transmission of COVID-19. JAMA. </w:t>
      </w:r>
    </w:p>
    <w:p w14:paraId="1CA88556" w14:textId="77777777" w:rsidR="005D1841" w:rsidRPr="00346DD7" w:rsidRDefault="005D1841" w:rsidP="005D1841">
      <w:pPr>
        <w:widowControl w:val="0"/>
        <w:spacing w:before="1" w:line="240" w:lineRule="auto"/>
        <w:ind w:left="720" w:hanging="720"/>
        <w:jc w:val="both"/>
        <w:rPr>
          <w:rFonts w:ascii="Times New Roman" w:eastAsia="Times New Roman" w:hAnsi="Times New Roman" w:cs="Times New Roman"/>
          <w:sz w:val="10"/>
          <w:shd w:val="clear" w:color="auto" w:fill="FFFFFF"/>
        </w:rPr>
      </w:pPr>
    </w:p>
    <w:p w14:paraId="080FE746" w14:textId="77777777" w:rsidR="005D1841" w:rsidRPr="00743174" w:rsidRDefault="005D1841" w:rsidP="005D1841">
      <w:pPr>
        <w:widowControl w:val="0"/>
        <w:spacing w:before="1" w:line="240" w:lineRule="auto"/>
        <w:ind w:left="720"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 xml:space="preserve">Central Bank of </w:t>
      </w:r>
      <w:proofErr w:type="gramStart"/>
      <w:r w:rsidRPr="00743174">
        <w:rPr>
          <w:rFonts w:ascii="Times New Roman" w:eastAsia="Times New Roman" w:hAnsi="Times New Roman" w:cs="Times New Roman"/>
          <w:color w:val="000000"/>
          <w:w w:val="102"/>
        </w:rPr>
        <w:t>Nigeria(</w:t>
      </w:r>
      <w:proofErr w:type="gramEnd"/>
      <w:r w:rsidRPr="00743174">
        <w:rPr>
          <w:rFonts w:ascii="Times New Roman" w:eastAsia="Times New Roman" w:hAnsi="Times New Roman" w:cs="Times New Roman"/>
          <w:color w:val="000000"/>
          <w:w w:val="102"/>
        </w:rPr>
        <w:t>2012), Guidelines for the Operations of Micro, Small and Medium Enterprises Development Fund of Nigeria.</w:t>
      </w:r>
    </w:p>
    <w:p w14:paraId="6528104A" w14:textId="77777777" w:rsidR="005D1841" w:rsidRPr="00743174" w:rsidRDefault="005D1841" w:rsidP="005D1841">
      <w:pPr>
        <w:spacing w:after="160" w:line="240" w:lineRule="auto"/>
        <w:ind w:left="900" w:hanging="915"/>
        <w:jc w:val="both"/>
        <w:rPr>
          <w:rFonts w:ascii="Times New Roman" w:eastAsia="Times New Roman" w:hAnsi="Times New Roman" w:cs="Times New Roman"/>
        </w:rPr>
      </w:pPr>
      <w:r w:rsidRPr="00743174">
        <w:rPr>
          <w:rFonts w:ascii="Times New Roman" w:eastAsia="Times New Roman" w:hAnsi="Times New Roman" w:cs="Times New Roman"/>
        </w:rPr>
        <w:t xml:space="preserve">Craven M., Liu L., Mysore M., and Wilson M. (2020). Risk Practice COVID-19: Implications for business. McKinsey &amp; Company.  </w:t>
      </w:r>
    </w:p>
    <w:p w14:paraId="4D05D900" w14:textId="77777777" w:rsidR="005D1841" w:rsidRPr="00435AA5" w:rsidRDefault="005D1841" w:rsidP="005D1841">
      <w:pPr>
        <w:spacing w:before="205" w:after="0" w:line="240" w:lineRule="auto"/>
        <w:rPr>
          <w:rFonts w:ascii="Times New Roman" w:hAnsi="Times New Roman" w:cs="Times New Roman"/>
          <w:color w:val="000000"/>
          <w:sz w:val="2"/>
        </w:rPr>
      </w:pPr>
    </w:p>
    <w:p w14:paraId="7462A0F9" w14:textId="77777777" w:rsidR="005D1841" w:rsidRDefault="005D1841" w:rsidP="005D1841">
      <w:pPr>
        <w:spacing w:after="0" w:line="240" w:lineRule="auto"/>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Dennis A.</w:t>
      </w:r>
      <w:r>
        <w:rPr>
          <w:rFonts w:ascii="Times New Roman" w:eastAsia="Times New Roman" w:hAnsi="Times New Roman" w:cs="Times New Roman"/>
          <w:color w:val="000000"/>
          <w:w w:val="102"/>
        </w:rPr>
        <w:t xml:space="preserve"> </w:t>
      </w:r>
      <w:r w:rsidRPr="00743174">
        <w:rPr>
          <w:rFonts w:ascii="Times New Roman" w:eastAsia="Times New Roman" w:hAnsi="Times New Roman" w:cs="Times New Roman"/>
          <w:color w:val="000000"/>
          <w:w w:val="102"/>
        </w:rPr>
        <w:t>and Shepherd, B. (2009) trade facilitation and expert diversification, economics, world</w:t>
      </w:r>
      <w:r>
        <w:rPr>
          <w:rFonts w:ascii="Times New Roman" w:eastAsia="Times New Roman" w:hAnsi="Times New Roman" w:cs="Times New Roman"/>
          <w:color w:val="000000"/>
          <w:w w:val="102"/>
        </w:rPr>
        <w:t xml:space="preserve">       </w:t>
      </w:r>
    </w:p>
    <w:p w14:paraId="06C677B5" w14:textId="77777777" w:rsidR="005D1841" w:rsidRDefault="005D1841" w:rsidP="005D1841">
      <w:pPr>
        <w:spacing w:after="0" w:line="240" w:lineRule="auto"/>
        <w:ind w:firstLine="360"/>
        <w:jc w:val="both"/>
        <w:rPr>
          <w:rFonts w:ascii="Times New Roman" w:hAnsi="Times New Roman" w:cs="Times New Roman"/>
          <w:color w:val="000000"/>
          <w:spacing w:val="-1"/>
        </w:rPr>
      </w:pPr>
      <w:proofErr w:type="spellStart"/>
      <w:r w:rsidRPr="00743174">
        <w:rPr>
          <w:rFonts w:ascii="Times New Roman" w:hAnsi="Times New Roman" w:cs="Times New Roman"/>
          <w:color w:val="000000"/>
          <w:spacing w:val="-1"/>
        </w:rPr>
        <w:t>Deutschlan</w:t>
      </w:r>
      <w:proofErr w:type="spellEnd"/>
    </w:p>
    <w:p w14:paraId="06EB08FD" w14:textId="77777777" w:rsidR="005D1841" w:rsidRPr="00435AA5" w:rsidRDefault="005D1841" w:rsidP="005D1841">
      <w:pPr>
        <w:spacing w:after="0" w:line="240" w:lineRule="auto"/>
        <w:jc w:val="both"/>
        <w:rPr>
          <w:rFonts w:ascii="Times New Roman" w:hAnsi="Times New Roman" w:cs="Times New Roman"/>
          <w:sz w:val="14"/>
        </w:rPr>
      </w:pPr>
    </w:p>
    <w:p w14:paraId="01C4882A" w14:textId="77777777" w:rsidR="005D1841" w:rsidRDefault="005D1841" w:rsidP="005D1841">
      <w:pPr>
        <w:widowControl w:val="0"/>
        <w:spacing w:before="1" w:after="0" w:line="240" w:lineRule="auto"/>
        <w:ind w:left="720" w:right="982"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Hashim, M.K(2000), Business Strategy and Performance in Malaysia SMEs: A recent Surve, Malaysia Management Review, Volume36(2) Pp1-10.</w:t>
      </w:r>
    </w:p>
    <w:p w14:paraId="6BA853D9" w14:textId="77777777" w:rsidR="005D1841" w:rsidRPr="00743174" w:rsidRDefault="005D1841" w:rsidP="005D1841">
      <w:pPr>
        <w:spacing w:after="0" w:line="240" w:lineRule="auto"/>
        <w:jc w:val="both"/>
        <w:rPr>
          <w:rFonts w:ascii="Times New Roman" w:hAnsi="Times New Roman" w:cs="Times New Roman"/>
        </w:rPr>
      </w:pPr>
    </w:p>
    <w:p w14:paraId="33A5AC90" w14:textId="77777777" w:rsidR="005D1841" w:rsidRPr="00256A24" w:rsidRDefault="005D1841" w:rsidP="005D1841">
      <w:pPr>
        <w:widowControl w:val="0"/>
        <w:spacing w:before="1" w:after="0" w:line="240" w:lineRule="auto"/>
        <w:ind w:left="720" w:right="982"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 xml:space="preserve">Hatten, </w:t>
      </w:r>
      <w:proofErr w:type="gramStart"/>
      <w:r w:rsidRPr="00743174">
        <w:rPr>
          <w:rFonts w:ascii="Times New Roman" w:eastAsia="Times New Roman" w:hAnsi="Times New Roman" w:cs="Times New Roman"/>
          <w:color w:val="000000"/>
          <w:w w:val="102"/>
        </w:rPr>
        <w:t>T.S.(</w:t>
      </w:r>
      <w:proofErr w:type="gramEnd"/>
      <w:r w:rsidRPr="00743174">
        <w:rPr>
          <w:rFonts w:ascii="Times New Roman" w:eastAsia="Times New Roman" w:hAnsi="Times New Roman" w:cs="Times New Roman"/>
          <w:color w:val="000000"/>
          <w:w w:val="102"/>
        </w:rPr>
        <w:t xml:space="preserve">2012) Small Business Management: </w:t>
      </w:r>
      <w:proofErr w:type="spellStart"/>
      <w:r w:rsidRPr="00743174">
        <w:rPr>
          <w:rFonts w:ascii="Times New Roman" w:eastAsia="Times New Roman" w:hAnsi="Times New Roman" w:cs="Times New Roman"/>
          <w:color w:val="000000"/>
          <w:w w:val="102"/>
        </w:rPr>
        <w:t>Enterpreneurship</w:t>
      </w:r>
      <w:proofErr w:type="spellEnd"/>
      <w:r w:rsidRPr="00743174">
        <w:rPr>
          <w:rFonts w:ascii="Times New Roman" w:eastAsia="Times New Roman" w:hAnsi="Times New Roman" w:cs="Times New Roman"/>
          <w:color w:val="000000"/>
          <w:w w:val="102"/>
        </w:rPr>
        <w:t xml:space="preserve"> and beyond . South-western </w:t>
      </w:r>
      <w:proofErr w:type="spellStart"/>
      <w:r w:rsidRPr="00743174">
        <w:rPr>
          <w:rFonts w:ascii="Times New Roman" w:eastAsia="Times New Roman" w:hAnsi="Times New Roman" w:cs="Times New Roman"/>
          <w:color w:val="000000"/>
          <w:w w:val="102"/>
        </w:rPr>
        <w:t>Cengege</w:t>
      </w:r>
      <w:proofErr w:type="spellEnd"/>
      <w:r w:rsidRPr="00743174">
        <w:rPr>
          <w:rFonts w:ascii="Times New Roman" w:eastAsia="Times New Roman" w:hAnsi="Times New Roman" w:cs="Times New Roman"/>
          <w:color w:val="000000"/>
          <w:w w:val="102"/>
        </w:rPr>
        <w:t xml:space="preserve"> Learning U.S.A</w:t>
      </w:r>
    </w:p>
    <w:p w14:paraId="75D9DD1C" w14:textId="77777777" w:rsidR="005D1841" w:rsidRPr="00743174" w:rsidRDefault="005D1841" w:rsidP="005D1841">
      <w:pPr>
        <w:spacing w:after="0" w:line="240" w:lineRule="auto"/>
        <w:ind w:left="1080" w:hanging="1080"/>
        <w:jc w:val="both"/>
        <w:rPr>
          <w:rFonts w:ascii="Times New Roman" w:hAnsi="Times New Roman" w:cs="Times New Roman"/>
        </w:rPr>
      </w:pPr>
      <w:r w:rsidRPr="00743174">
        <w:rPr>
          <w:rFonts w:ascii="Times New Roman" w:hAnsi="Times New Roman" w:cs="Times New Roman"/>
        </w:rPr>
        <w:t xml:space="preserve"> </w:t>
      </w:r>
    </w:p>
    <w:p w14:paraId="42048258" w14:textId="77777777" w:rsidR="005D1841" w:rsidRDefault="005D1841" w:rsidP="005D1841">
      <w:pPr>
        <w:tabs>
          <w:tab w:val="left" w:pos="450"/>
        </w:tabs>
        <w:spacing w:after="0" w:line="240" w:lineRule="auto"/>
        <w:ind w:left="360" w:hanging="375"/>
        <w:jc w:val="both"/>
        <w:rPr>
          <w:rFonts w:ascii="Times New Roman" w:eastAsia="Times New Roman" w:hAnsi="Times New Roman" w:cs="Times New Roman"/>
        </w:rPr>
      </w:pPr>
      <w:r w:rsidRPr="00743174">
        <w:rPr>
          <w:rFonts w:ascii="Times New Roman" w:eastAsia="Times New Roman" w:hAnsi="Times New Roman" w:cs="Times New Roman"/>
        </w:rPr>
        <w:t xml:space="preserve">Kim, </w:t>
      </w:r>
      <w:proofErr w:type="gramStart"/>
      <w:r w:rsidRPr="00743174">
        <w:rPr>
          <w:rFonts w:ascii="Times New Roman" w:eastAsia="Times New Roman" w:hAnsi="Times New Roman" w:cs="Times New Roman"/>
        </w:rPr>
        <w:t>K</w:t>
      </w:r>
      <w:r>
        <w:rPr>
          <w:rFonts w:ascii="Times New Roman" w:eastAsia="Times New Roman" w:hAnsi="Times New Roman" w:cs="Times New Roman"/>
        </w:rPr>
        <w:t xml:space="preserve">, </w:t>
      </w:r>
      <w:r w:rsidRPr="00743174">
        <w:rPr>
          <w:rFonts w:ascii="Times New Roman" w:eastAsia="Times New Roman" w:hAnsi="Times New Roman" w:cs="Times New Roman"/>
        </w:rPr>
        <w:t xml:space="preserve"> (</w:t>
      </w:r>
      <w:proofErr w:type="gramEnd"/>
      <w:r w:rsidRPr="00743174">
        <w:rPr>
          <w:rFonts w:ascii="Times New Roman" w:eastAsia="Times New Roman" w:hAnsi="Times New Roman" w:cs="Times New Roman"/>
        </w:rPr>
        <w:t>2020). COVID-19</w:t>
      </w:r>
      <w:r>
        <w:rPr>
          <w:rFonts w:ascii="Times New Roman" w:eastAsia="Times New Roman" w:hAnsi="Times New Roman" w:cs="Times New Roman"/>
        </w:rPr>
        <w:t xml:space="preserve"> </w:t>
      </w:r>
      <w:r w:rsidRPr="00743174">
        <w:rPr>
          <w:rFonts w:ascii="Times New Roman" w:eastAsia="Times New Roman" w:hAnsi="Times New Roman" w:cs="Times New Roman"/>
          <w:i/>
        </w:rPr>
        <w:t xml:space="preserve">International </w:t>
      </w:r>
      <w:proofErr w:type="spellStart"/>
      <w:proofErr w:type="gramStart"/>
      <w:r w:rsidRPr="00743174">
        <w:rPr>
          <w:rFonts w:ascii="Times New Roman" w:eastAsia="Times New Roman" w:hAnsi="Times New Roman" w:cs="Times New Roman"/>
          <w:i/>
        </w:rPr>
        <w:t>Neurourol</w:t>
      </w:r>
      <w:proofErr w:type="spellEnd"/>
      <w:r w:rsidRPr="00743174">
        <w:rPr>
          <w:rFonts w:ascii="Times New Roman" w:eastAsia="Times New Roman" w:hAnsi="Times New Roman" w:cs="Times New Roman"/>
          <w:i/>
        </w:rPr>
        <w:t xml:space="preserve">  Journal</w:t>
      </w:r>
      <w:proofErr w:type="gramEnd"/>
      <w:r w:rsidRPr="00743174">
        <w:rPr>
          <w:rFonts w:ascii="Times New Roman" w:eastAsia="Times New Roman" w:hAnsi="Times New Roman" w:cs="Times New Roman"/>
          <w:i/>
        </w:rPr>
        <w:t>, 24</w:t>
      </w:r>
      <w:r w:rsidRPr="00743174">
        <w:rPr>
          <w:rFonts w:ascii="Times New Roman" w:eastAsia="Times New Roman" w:hAnsi="Times New Roman" w:cs="Times New Roman"/>
        </w:rPr>
        <w:t>(1), 1-1. doi.org/10.5213/inj.2020edi.001</w:t>
      </w:r>
    </w:p>
    <w:p w14:paraId="42093785" w14:textId="77777777" w:rsidR="005D1841" w:rsidRPr="00256A24" w:rsidRDefault="005D1841" w:rsidP="005D1841">
      <w:pPr>
        <w:spacing w:after="0" w:line="240" w:lineRule="auto"/>
        <w:ind w:left="900" w:hanging="915"/>
        <w:jc w:val="both"/>
        <w:rPr>
          <w:rFonts w:ascii="Times New Roman" w:eastAsia="Times New Roman" w:hAnsi="Times New Roman" w:cs="Times New Roman"/>
        </w:rPr>
      </w:pPr>
      <w:r w:rsidRPr="00743174">
        <w:rPr>
          <w:rFonts w:ascii="Times New Roman" w:eastAsia="Times New Roman" w:hAnsi="Times New Roman" w:cs="Times New Roman"/>
        </w:rPr>
        <w:t xml:space="preserve"> </w:t>
      </w:r>
    </w:p>
    <w:p w14:paraId="76A3C314" w14:textId="13BE1A80" w:rsidR="005D1841" w:rsidRDefault="005D1841" w:rsidP="005D1841">
      <w:pPr>
        <w:spacing w:after="0" w:line="240" w:lineRule="auto"/>
        <w:ind w:left="450" w:hanging="465"/>
        <w:jc w:val="both"/>
        <w:rPr>
          <w:rFonts w:ascii="Times New Roman" w:eastAsia="Calibri" w:hAnsi="Times New Roman" w:cs="Times New Roman"/>
          <w:color w:val="0000FF"/>
          <w:u w:val="single"/>
        </w:rPr>
      </w:pPr>
      <w:r w:rsidRPr="00743174">
        <w:rPr>
          <w:rFonts w:ascii="Times New Roman" w:eastAsia="Times New Roman" w:hAnsi="Times New Roman" w:cs="Times New Roman"/>
          <w:color w:val="0000FF"/>
          <w:u w:val="single"/>
        </w:rPr>
        <w:t xml:space="preserve"> </w:t>
      </w:r>
      <w:r w:rsidRPr="00743174">
        <w:rPr>
          <w:rFonts w:ascii="Times New Roman" w:eastAsia="Calibri" w:hAnsi="Times New Roman" w:cs="Times New Roman"/>
        </w:rPr>
        <w:t xml:space="preserve">McKibbin, W.  &amp; Fernando, R. (2020). The Global Macroeconomic Impacts of COVID-19: Seven Scenarios. Retrieved from </w:t>
      </w:r>
      <w:hyperlink r:id="rId12" w:history="1">
        <w:r w:rsidRPr="00743174">
          <w:rPr>
            <w:rFonts w:ascii="Times New Roman" w:eastAsia="Calibri" w:hAnsi="Times New Roman" w:cs="Times New Roman"/>
            <w:color w:val="0000FF"/>
            <w:u w:val="single"/>
          </w:rPr>
          <w:t>https://researchgate.net</w:t>
        </w:r>
        <w:r w:rsidRPr="00743174">
          <w:rPr>
            <w:rFonts w:ascii="Times New Roman" w:eastAsia="Calibri" w:hAnsi="Times New Roman" w:cs="Times New Roman"/>
            <w:color w:val="0000FF"/>
          </w:rPr>
          <w:t xml:space="preserve"> HYPERLINK "https://researchgate.net/"</w:t>
        </w:r>
        <w:r w:rsidRPr="00743174">
          <w:rPr>
            <w:rFonts w:ascii="Times New Roman" w:eastAsia="Calibri" w:hAnsi="Times New Roman" w:cs="Times New Roman"/>
            <w:color w:val="0000FF"/>
            <w:u w:val="single"/>
          </w:rPr>
          <w:t xml:space="preserve"> </w:t>
        </w:r>
      </w:hyperlink>
    </w:p>
    <w:p w14:paraId="037FC756" w14:textId="77777777" w:rsidR="005D1841" w:rsidRPr="00743174" w:rsidRDefault="005D1841" w:rsidP="005D1841">
      <w:pPr>
        <w:spacing w:after="0" w:line="240" w:lineRule="auto"/>
        <w:ind w:left="900" w:hanging="915"/>
        <w:jc w:val="both"/>
        <w:rPr>
          <w:rFonts w:ascii="Times New Roman" w:eastAsia="Calibri" w:hAnsi="Times New Roman" w:cs="Times New Roman"/>
        </w:rPr>
      </w:pPr>
    </w:p>
    <w:p w14:paraId="580EE577" w14:textId="77777777" w:rsidR="005D1841" w:rsidRDefault="005D1841" w:rsidP="005D1841">
      <w:pPr>
        <w:widowControl w:val="0"/>
        <w:spacing w:before="1" w:after="0" w:line="240" w:lineRule="auto"/>
        <w:ind w:left="720" w:right="982"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Munro, D. (2013) A Guide to Financing SMEs&gt; New York Palgrave Macmillan</w:t>
      </w:r>
    </w:p>
    <w:p w14:paraId="4E85DB0C" w14:textId="77777777" w:rsidR="005D1841" w:rsidRPr="00743174" w:rsidRDefault="005D1841" w:rsidP="005D1841">
      <w:pPr>
        <w:widowControl w:val="0"/>
        <w:spacing w:before="1" w:after="0" w:line="240" w:lineRule="auto"/>
        <w:ind w:left="720" w:right="982" w:hanging="720"/>
        <w:jc w:val="both"/>
        <w:rPr>
          <w:rFonts w:ascii="Times New Roman" w:eastAsia="Times New Roman" w:hAnsi="Times New Roman" w:cs="Times New Roman"/>
          <w:color w:val="000000"/>
          <w:w w:val="102"/>
        </w:rPr>
      </w:pPr>
    </w:p>
    <w:p w14:paraId="00314CE1" w14:textId="77777777" w:rsidR="005D1841" w:rsidRDefault="005D1841" w:rsidP="005D1841">
      <w:pPr>
        <w:spacing w:after="0" w:line="240" w:lineRule="auto"/>
        <w:ind w:left="450" w:hanging="450"/>
        <w:jc w:val="both"/>
        <w:rPr>
          <w:rFonts w:ascii="Times New Roman" w:eastAsia="Calibri" w:hAnsi="Times New Roman" w:cs="Times New Roman"/>
        </w:rPr>
      </w:pPr>
      <w:r w:rsidRPr="00743174">
        <w:rPr>
          <w:rFonts w:ascii="Times New Roman" w:eastAsia="Calibri" w:hAnsi="Times New Roman" w:cs="Times New Roman"/>
        </w:rPr>
        <w:t xml:space="preserve">Nnamani, J. N, </w:t>
      </w:r>
      <w:proofErr w:type="spellStart"/>
      <w:r w:rsidRPr="00743174">
        <w:rPr>
          <w:rFonts w:ascii="Times New Roman" w:eastAsia="Calibri" w:hAnsi="Times New Roman" w:cs="Times New Roman"/>
        </w:rPr>
        <w:t>Onyekwelu</w:t>
      </w:r>
      <w:proofErr w:type="spellEnd"/>
      <w:r w:rsidRPr="00743174">
        <w:rPr>
          <w:rFonts w:ascii="Times New Roman" w:eastAsia="Calibri" w:hAnsi="Times New Roman" w:cs="Times New Roman"/>
        </w:rPr>
        <w:t xml:space="preserve">, U. L., &amp;Ugwu, O. K. (2017). Effect of sustainability accounting on the financial performance of firms in the Nigerian brewery sector. </w:t>
      </w:r>
      <w:r w:rsidRPr="00743174">
        <w:rPr>
          <w:rFonts w:ascii="Times New Roman" w:eastAsia="Calibri" w:hAnsi="Times New Roman" w:cs="Times New Roman"/>
          <w:i/>
        </w:rPr>
        <w:t>European Journal of Business and Innovation Research, 5</w:t>
      </w:r>
      <w:r w:rsidRPr="00743174">
        <w:rPr>
          <w:rFonts w:ascii="Times New Roman" w:eastAsia="Calibri" w:hAnsi="Times New Roman" w:cs="Times New Roman"/>
        </w:rPr>
        <w:t xml:space="preserve">(1), 1-15. </w:t>
      </w:r>
    </w:p>
    <w:p w14:paraId="7E5F0E54" w14:textId="77777777" w:rsidR="005D1841" w:rsidRPr="00256A24" w:rsidRDefault="005D1841" w:rsidP="005D1841">
      <w:pPr>
        <w:spacing w:after="0" w:line="240" w:lineRule="auto"/>
        <w:ind w:left="450" w:hanging="450"/>
        <w:jc w:val="both"/>
        <w:rPr>
          <w:rFonts w:ascii="Times New Roman" w:eastAsia="Calibri" w:hAnsi="Times New Roman" w:cs="Times New Roman"/>
          <w:sz w:val="12"/>
        </w:rPr>
      </w:pPr>
    </w:p>
    <w:p w14:paraId="1FB5AE5F" w14:textId="77777777" w:rsidR="005D1841" w:rsidRDefault="005D1841" w:rsidP="005D1841">
      <w:pPr>
        <w:widowControl w:val="0"/>
        <w:spacing w:before="1" w:after="0" w:line="240" w:lineRule="auto"/>
        <w:ind w:left="720"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lastRenderedPageBreak/>
        <w:t xml:space="preserve">Ojo, O (2009) Impact of Micro </w:t>
      </w:r>
      <w:proofErr w:type="spellStart"/>
      <w:r w:rsidRPr="00743174">
        <w:rPr>
          <w:rFonts w:ascii="Times New Roman" w:eastAsia="Times New Roman" w:hAnsi="Times New Roman" w:cs="Times New Roman"/>
          <w:color w:val="000000"/>
          <w:w w:val="102"/>
        </w:rPr>
        <w:t>finace</w:t>
      </w:r>
      <w:proofErr w:type="spellEnd"/>
      <w:r w:rsidRPr="00743174">
        <w:rPr>
          <w:rFonts w:ascii="Times New Roman" w:eastAsia="Times New Roman" w:hAnsi="Times New Roman" w:cs="Times New Roman"/>
          <w:color w:val="000000"/>
          <w:w w:val="102"/>
        </w:rPr>
        <w:t xml:space="preserve"> on entrepreneurship development: A case study of Nigeria. Paper presented at </w:t>
      </w:r>
      <w:r w:rsidRPr="0091638B">
        <w:rPr>
          <w:rFonts w:ascii="Times New Roman" w:eastAsia="Times New Roman" w:hAnsi="Times New Roman" w:cs="Times New Roman"/>
          <w:i/>
          <w:iCs/>
          <w:color w:val="000000"/>
          <w:w w:val="102"/>
        </w:rPr>
        <w:t xml:space="preserve">the international conference on Economic and Administration: </w:t>
      </w:r>
      <w:r w:rsidRPr="00743174">
        <w:rPr>
          <w:rFonts w:ascii="Times New Roman" w:eastAsia="Times New Roman" w:hAnsi="Times New Roman" w:cs="Times New Roman"/>
          <w:color w:val="000000"/>
          <w:w w:val="102"/>
        </w:rPr>
        <w:t xml:space="preserve">Organized by the faculty of Administration and Business, University of </w:t>
      </w:r>
      <w:proofErr w:type="spellStart"/>
      <w:r w:rsidRPr="00743174">
        <w:rPr>
          <w:rFonts w:ascii="Times New Roman" w:eastAsia="Times New Roman" w:hAnsi="Times New Roman" w:cs="Times New Roman"/>
          <w:color w:val="000000"/>
          <w:w w:val="102"/>
        </w:rPr>
        <w:t>Bucharent</w:t>
      </w:r>
      <w:proofErr w:type="spellEnd"/>
      <w:r w:rsidRPr="00743174">
        <w:rPr>
          <w:rFonts w:ascii="Times New Roman" w:eastAsia="Times New Roman" w:hAnsi="Times New Roman" w:cs="Times New Roman"/>
          <w:color w:val="000000"/>
          <w:w w:val="102"/>
        </w:rPr>
        <w:t>, Romania, 14</w:t>
      </w:r>
      <w:r w:rsidRPr="00743174">
        <w:rPr>
          <w:rFonts w:ascii="Times New Roman" w:eastAsia="Times New Roman" w:hAnsi="Times New Roman" w:cs="Times New Roman"/>
          <w:color w:val="000000"/>
          <w:w w:val="102"/>
          <w:vertAlign w:val="superscript"/>
        </w:rPr>
        <w:t>th</w:t>
      </w:r>
      <w:r w:rsidRPr="00743174">
        <w:rPr>
          <w:rFonts w:ascii="Times New Roman" w:eastAsia="Times New Roman" w:hAnsi="Times New Roman" w:cs="Times New Roman"/>
          <w:color w:val="000000"/>
          <w:w w:val="102"/>
        </w:rPr>
        <w:t xml:space="preserve">-15 Nov 2009.   </w:t>
      </w:r>
    </w:p>
    <w:p w14:paraId="17EF2C22" w14:textId="77777777" w:rsidR="005D1841" w:rsidRPr="00E15006" w:rsidRDefault="005D1841" w:rsidP="005D1841">
      <w:pPr>
        <w:widowControl w:val="0"/>
        <w:spacing w:before="1" w:after="0" w:line="240" w:lineRule="auto"/>
        <w:ind w:left="720" w:hanging="720"/>
        <w:jc w:val="both"/>
        <w:rPr>
          <w:rFonts w:ascii="Times New Roman" w:eastAsia="Times New Roman" w:hAnsi="Times New Roman" w:cs="Times New Roman"/>
          <w:color w:val="000000"/>
          <w:w w:val="102"/>
          <w:sz w:val="16"/>
        </w:rPr>
      </w:pPr>
    </w:p>
    <w:p w14:paraId="4D7CE1FA" w14:textId="77777777" w:rsidR="005D1841" w:rsidRDefault="005D1841" w:rsidP="005D1841">
      <w:pPr>
        <w:spacing w:after="0" w:line="240" w:lineRule="auto"/>
        <w:ind w:left="900" w:hanging="915"/>
        <w:jc w:val="both"/>
        <w:rPr>
          <w:rStyle w:val="Hyperlink"/>
          <w:rFonts w:ascii="Times New Roman" w:eastAsia="Times New Roman" w:hAnsi="Times New Roman" w:cs="Times New Roman"/>
        </w:rPr>
      </w:pPr>
      <w:r w:rsidRPr="00743174">
        <w:rPr>
          <w:rFonts w:ascii="Times New Roman" w:eastAsia="Times New Roman" w:hAnsi="Times New Roman" w:cs="Times New Roman"/>
        </w:rPr>
        <w:t xml:space="preserve">Performance in Nigeria. Management and Human Resources Research, .Available at </w:t>
      </w:r>
      <w:proofErr w:type="spellStart"/>
      <w:r w:rsidRPr="00743174">
        <w:rPr>
          <w:rFonts w:ascii="Times New Roman" w:eastAsia="Times New Roman" w:hAnsi="Times New Roman" w:cs="Times New Roman"/>
        </w:rPr>
        <w:t>SSRN:</w:t>
      </w:r>
      <w:hyperlink r:id="rId13" w:history="1">
        <w:r w:rsidRPr="00743174">
          <w:rPr>
            <w:rStyle w:val="Hyperlink"/>
            <w:rFonts w:ascii="Times New Roman" w:eastAsia="Times New Roman" w:hAnsi="Times New Roman" w:cs="Times New Roman"/>
          </w:rPr>
          <w:t>https</w:t>
        </w:r>
        <w:proofErr w:type="spellEnd"/>
        <w:r w:rsidRPr="00743174">
          <w:rPr>
            <w:rStyle w:val="Hyperlink"/>
            <w:rFonts w:ascii="Times New Roman" w:eastAsia="Times New Roman" w:hAnsi="Times New Roman" w:cs="Times New Roman"/>
          </w:rPr>
          <w:t xml:space="preserve">://ssrn.com/abstract=3593361HYPERLINK "https://ssrn.com/abstract=3593361" </w:t>
        </w:r>
      </w:hyperlink>
    </w:p>
    <w:p w14:paraId="4AF6148D" w14:textId="77777777" w:rsidR="005D1841" w:rsidRPr="00743174" w:rsidRDefault="005D1841" w:rsidP="005D1841">
      <w:pPr>
        <w:spacing w:after="0" w:line="240" w:lineRule="auto"/>
        <w:ind w:left="900" w:hanging="915"/>
        <w:jc w:val="both"/>
        <w:rPr>
          <w:rFonts w:ascii="Times New Roman" w:eastAsia="Times New Roman" w:hAnsi="Times New Roman" w:cs="Times New Roman"/>
        </w:rPr>
      </w:pPr>
    </w:p>
    <w:p w14:paraId="5D7F522B" w14:textId="77777777" w:rsidR="005D1841" w:rsidRDefault="005D1841" w:rsidP="005D1841">
      <w:pPr>
        <w:spacing w:after="0" w:line="240" w:lineRule="auto"/>
        <w:ind w:left="900" w:hanging="900"/>
        <w:jc w:val="both"/>
        <w:rPr>
          <w:rFonts w:ascii="Times New Roman" w:eastAsia="Calibri" w:hAnsi="Times New Roman" w:cs="Times New Roman"/>
          <w:i/>
        </w:rPr>
      </w:pPr>
      <w:r w:rsidRPr="00743174">
        <w:rPr>
          <w:rFonts w:ascii="Times New Roman" w:eastAsia="Calibri" w:hAnsi="Times New Roman" w:cs="Times New Roman"/>
        </w:rPr>
        <w:t xml:space="preserve">Peterson, K.O. (2020). COVID-19 Pandemic and Economic Crisis: The Nigerian Experience and Structural Causes. </w:t>
      </w:r>
      <w:r w:rsidRPr="00743174">
        <w:rPr>
          <w:rFonts w:ascii="Times New Roman" w:eastAsia="Calibri" w:hAnsi="Times New Roman" w:cs="Times New Roman"/>
          <w:i/>
        </w:rPr>
        <w:t xml:space="preserve">Journals of science, 1(2), 1-29. </w:t>
      </w:r>
    </w:p>
    <w:p w14:paraId="78801981" w14:textId="77777777" w:rsidR="005D1841" w:rsidRPr="00743174" w:rsidRDefault="005D1841" w:rsidP="005D1841">
      <w:pPr>
        <w:widowControl w:val="0"/>
        <w:spacing w:after="0" w:line="240" w:lineRule="auto"/>
        <w:ind w:right="547"/>
        <w:jc w:val="both"/>
        <w:rPr>
          <w:rFonts w:ascii="Times New Roman" w:eastAsia="Century Gothic" w:hAnsi="Times New Roman" w:cs="Times New Roman"/>
          <w:color w:val="000000"/>
        </w:rPr>
      </w:pPr>
    </w:p>
    <w:p w14:paraId="655F5A8E" w14:textId="77777777" w:rsidR="005D1841" w:rsidRDefault="005D1841" w:rsidP="005D1841">
      <w:pPr>
        <w:spacing w:after="0" w:line="240" w:lineRule="auto"/>
        <w:ind w:left="900" w:hanging="900"/>
        <w:jc w:val="both"/>
        <w:rPr>
          <w:rFonts w:ascii="Times New Roman" w:eastAsia="Calibri" w:hAnsi="Times New Roman" w:cs="Times New Roman"/>
        </w:rPr>
      </w:pPr>
      <w:proofErr w:type="spellStart"/>
      <w:r w:rsidRPr="00743174">
        <w:rPr>
          <w:rFonts w:ascii="Times New Roman" w:eastAsia="Calibri" w:hAnsi="Times New Roman" w:cs="Times New Roman"/>
        </w:rPr>
        <w:t>Ruochen</w:t>
      </w:r>
      <w:proofErr w:type="spellEnd"/>
      <w:r w:rsidRPr="00743174">
        <w:rPr>
          <w:rFonts w:ascii="Times New Roman" w:eastAsia="Calibri" w:hAnsi="Times New Roman" w:cs="Times New Roman"/>
        </w:rPr>
        <w:t xml:space="preserve">, D., Hao, F., </w:t>
      </w:r>
      <w:proofErr w:type="spellStart"/>
      <w:r w:rsidRPr="00743174">
        <w:rPr>
          <w:rFonts w:ascii="Times New Roman" w:eastAsia="Calibri" w:hAnsi="Times New Roman" w:cs="Times New Roman"/>
        </w:rPr>
        <w:t>Junpeng</w:t>
      </w:r>
      <w:proofErr w:type="spellEnd"/>
      <w:r w:rsidRPr="00743174">
        <w:rPr>
          <w:rFonts w:ascii="Times New Roman" w:eastAsia="Calibri" w:hAnsi="Times New Roman" w:cs="Times New Roman"/>
        </w:rPr>
        <w:t xml:space="preserve">, H., Quan, J., Huiwen, L., </w:t>
      </w:r>
      <w:proofErr w:type="spellStart"/>
      <w:r w:rsidRPr="00743174">
        <w:rPr>
          <w:rFonts w:ascii="Times New Roman" w:eastAsia="Calibri" w:hAnsi="Times New Roman" w:cs="Times New Roman"/>
        </w:rPr>
        <w:t>Ranran</w:t>
      </w:r>
      <w:proofErr w:type="spellEnd"/>
      <w:r w:rsidRPr="00743174">
        <w:rPr>
          <w:rFonts w:ascii="Times New Roman" w:eastAsia="Calibri" w:hAnsi="Times New Roman" w:cs="Times New Roman"/>
        </w:rPr>
        <w:t>, W.</w:t>
      </w:r>
      <w:proofErr w:type="gramStart"/>
      <w:r w:rsidRPr="00743174">
        <w:rPr>
          <w:rFonts w:ascii="Times New Roman" w:eastAsia="Calibri" w:hAnsi="Times New Roman" w:cs="Times New Roman"/>
        </w:rPr>
        <w:t xml:space="preserve">,  </w:t>
      </w:r>
      <w:proofErr w:type="spellStart"/>
      <w:r w:rsidRPr="00743174">
        <w:rPr>
          <w:rFonts w:ascii="Times New Roman" w:eastAsia="Calibri" w:hAnsi="Times New Roman" w:cs="Times New Roman"/>
        </w:rPr>
        <w:t>Ruixin</w:t>
      </w:r>
      <w:proofErr w:type="spellEnd"/>
      <w:proofErr w:type="gramEnd"/>
      <w:r w:rsidRPr="00743174">
        <w:rPr>
          <w:rFonts w:ascii="Times New Roman" w:eastAsia="Calibri" w:hAnsi="Times New Roman" w:cs="Times New Roman"/>
        </w:rPr>
        <w:t xml:space="preserve">, W., </w:t>
      </w:r>
      <w:proofErr w:type="spellStart"/>
      <w:r w:rsidRPr="00743174">
        <w:rPr>
          <w:rFonts w:ascii="Times New Roman" w:eastAsia="Calibri" w:hAnsi="Times New Roman" w:cs="Times New Roman"/>
        </w:rPr>
        <w:t>Lihe</w:t>
      </w:r>
      <w:proofErr w:type="spellEnd"/>
      <w:r w:rsidRPr="00743174">
        <w:rPr>
          <w:rFonts w:ascii="Times New Roman" w:eastAsia="Calibri" w:hAnsi="Times New Roman" w:cs="Times New Roman"/>
        </w:rPr>
        <w:t>, X., &amp; Xiaobo, Z.(2020).  The Impact of COVID-19 on Small and Medium-sized Enterprises: Evidence from Two-wave Phone Surveys in China. Center for Global Development, 1-22</w:t>
      </w:r>
    </w:p>
    <w:p w14:paraId="1621DA9F" w14:textId="77777777" w:rsidR="005D1841" w:rsidRPr="00743174" w:rsidRDefault="005D1841" w:rsidP="005D1841">
      <w:pPr>
        <w:spacing w:after="0" w:line="240" w:lineRule="auto"/>
        <w:ind w:left="900" w:hanging="900"/>
        <w:jc w:val="both"/>
        <w:rPr>
          <w:rFonts w:ascii="Times New Roman" w:eastAsia="Calibri" w:hAnsi="Times New Roman" w:cs="Times New Roman"/>
        </w:rPr>
      </w:pPr>
    </w:p>
    <w:p w14:paraId="2BCCC1DB" w14:textId="77777777" w:rsidR="005D1841" w:rsidRDefault="005D1841" w:rsidP="005D1841">
      <w:pPr>
        <w:spacing w:after="0" w:line="240" w:lineRule="auto"/>
        <w:ind w:left="900" w:hanging="900"/>
        <w:jc w:val="both"/>
        <w:rPr>
          <w:rFonts w:ascii="Times New Roman" w:eastAsia="Calibri" w:hAnsi="Times New Roman" w:cs="Times New Roman"/>
        </w:rPr>
      </w:pPr>
      <w:r w:rsidRPr="00743174">
        <w:rPr>
          <w:rFonts w:ascii="Times New Roman" w:eastAsia="Calibri" w:hAnsi="Times New Roman" w:cs="Times New Roman"/>
        </w:rPr>
        <w:t>Santos, J.B., &amp;</w:t>
      </w:r>
      <w:r>
        <w:rPr>
          <w:rFonts w:ascii="Times New Roman" w:eastAsia="Calibri" w:hAnsi="Times New Roman" w:cs="Times New Roman"/>
        </w:rPr>
        <w:t xml:space="preserve"> </w:t>
      </w:r>
      <w:r w:rsidRPr="00743174">
        <w:rPr>
          <w:rFonts w:ascii="Times New Roman" w:eastAsia="Calibri" w:hAnsi="Times New Roman" w:cs="Times New Roman"/>
        </w:rPr>
        <w:t xml:space="preserve">Brito, L.A.L. (2012). Toward a subjective measurement model for a firm Performance. </w:t>
      </w:r>
      <w:r w:rsidRPr="00743174">
        <w:rPr>
          <w:rFonts w:ascii="Times New Roman" w:eastAsia="Calibri" w:hAnsi="Times New Roman" w:cs="Times New Roman"/>
          <w:i/>
        </w:rPr>
        <w:t>Brazilian Administration Review,</w:t>
      </w:r>
      <w:r w:rsidRPr="00743174">
        <w:rPr>
          <w:rFonts w:ascii="Times New Roman" w:eastAsia="Calibri" w:hAnsi="Times New Roman" w:cs="Times New Roman"/>
        </w:rPr>
        <w:t xml:space="preserve"> 95-117. </w:t>
      </w:r>
    </w:p>
    <w:p w14:paraId="6935BBF5" w14:textId="77777777" w:rsidR="005D1841" w:rsidRPr="00743174" w:rsidRDefault="005D1841" w:rsidP="005D1841">
      <w:pPr>
        <w:spacing w:after="0" w:line="240" w:lineRule="auto"/>
        <w:jc w:val="both"/>
        <w:rPr>
          <w:rFonts w:ascii="Times New Roman" w:eastAsia="Times New Roman" w:hAnsi="Times New Roman" w:cs="Times New Roman"/>
          <w:color w:val="000000"/>
          <w:w w:val="102"/>
        </w:rPr>
      </w:pPr>
    </w:p>
    <w:p w14:paraId="4D789832" w14:textId="77777777" w:rsidR="005D1841" w:rsidRDefault="005D1841" w:rsidP="005D1841">
      <w:pPr>
        <w:widowControl w:val="0"/>
        <w:spacing w:before="1" w:after="0" w:line="240" w:lineRule="auto"/>
        <w:ind w:left="450" w:right="982" w:hanging="450"/>
        <w:jc w:val="both"/>
        <w:rPr>
          <w:rFonts w:ascii="Times New Roman" w:hAnsi="Times New Roman" w:cs="Times New Roman"/>
          <w:color w:val="0000FF"/>
          <w:u w:val="single"/>
        </w:rPr>
      </w:pPr>
      <w:r w:rsidRPr="00743174">
        <w:rPr>
          <w:rFonts w:ascii="Times New Roman" w:hAnsi="Times New Roman" w:cs="Times New Roman"/>
          <w:color w:val="000000"/>
        </w:rPr>
        <w:t>Small</w:t>
      </w:r>
      <w:r w:rsidRPr="00743174">
        <w:rPr>
          <w:rFonts w:ascii="Times New Roman" w:hAnsi="Times New Roman" w:cs="Times New Roman"/>
          <w:color w:val="000000"/>
          <w:spacing w:val="42"/>
        </w:rPr>
        <w:t xml:space="preserve"> </w:t>
      </w:r>
      <w:r w:rsidRPr="00743174">
        <w:rPr>
          <w:rFonts w:ascii="Times New Roman" w:hAnsi="Times New Roman" w:cs="Times New Roman"/>
          <w:color w:val="000000"/>
        </w:rPr>
        <w:t>and</w:t>
      </w:r>
      <w:r w:rsidRPr="00743174">
        <w:rPr>
          <w:rFonts w:ascii="Times New Roman" w:hAnsi="Times New Roman" w:cs="Times New Roman"/>
          <w:color w:val="000000"/>
          <w:spacing w:val="43"/>
        </w:rPr>
        <w:t xml:space="preserve"> </w:t>
      </w:r>
      <w:r w:rsidRPr="00743174">
        <w:rPr>
          <w:rFonts w:ascii="Times New Roman" w:hAnsi="Times New Roman" w:cs="Times New Roman"/>
          <w:color w:val="000000"/>
        </w:rPr>
        <w:t>Medium</w:t>
      </w:r>
      <w:r w:rsidRPr="00743174">
        <w:rPr>
          <w:rFonts w:ascii="Times New Roman" w:hAnsi="Times New Roman" w:cs="Times New Roman"/>
          <w:color w:val="000000"/>
          <w:spacing w:val="41"/>
        </w:rPr>
        <w:t xml:space="preserve"> </w:t>
      </w:r>
      <w:r w:rsidRPr="00743174">
        <w:rPr>
          <w:rFonts w:ascii="Times New Roman" w:hAnsi="Times New Roman" w:cs="Times New Roman"/>
          <w:color w:val="000000"/>
        </w:rPr>
        <w:t>Enterprises</w:t>
      </w:r>
      <w:r w:rsidRPr="00743174">
        <w:rPr>
          <w:rFonts w:ascii="Times New Roman" w:hAnsi="Times New Roman" w:cs="Times New Roman"/>
          <w:color w:val="000000"/>
          <w:spacing w:val="41"/>
        </w:rPr>
        <w:t xml:space="preserve"> </w:t>
      </w:r>
      <w:r w:rsidRPr="00743174">
        <w:rPr>
          <w:rFonts w:ascii="Times New Roman" w:hAnsi="Times New Roman" w:cs="Times New Roman"/>
          <w:color w:val="000000"/>
        </w:rPr>
        <w:t>Development</w:t>
      </w:r>
      <w:r w:rsidRPr="00743174">
        <w:rPr>
          <w:rFonts w:ascii="Times New Roman" w:hAnsi="Times New Roman" w:cs="Times New Roman"/>
          <w:color w:val="000000"/>
          <w:spacing w:val="42"/>
        </w:rPr>
        <w:t xml:space="preserve"> </w:t>
      </w:r>
      <w:r w:rsidRPr="00743174">
        <w:rPr>
          <w:rFonts w:ascii="Times New Roman" w:hAnsi="Times New Roman" w:cs="Times New Roman"/>
          <w:color w:val="000000"/>
        </w:rPr>
        <w:t>Agency</w:t>
      </w:r>
      <w:r w:rsidRPr="00743174">
        <w:rPr>
          <w:rFonts w:ascii="Times New Roman" w:hAnsi="Times New Roman" w:cs="Times New Roman"/>
          <w:color w:val="000000"/>
          <w:spacing w:val="45"/>
        </w:rPr>
        <w:t xml:space="preserve"> </w:t>
      </w:r>
      <w:r w:rsidRPr="00743174">
        <w:rPr>
          <w:rFonts w:ascii="Times New Roman" w:hAnsi="Times New Roman" w:cs="Times New Roman"/>
          <w:color w:val="000000"/>
        </w:rPr>
        <w:t>of</w:t>
      </w:r>
      <w:r w:rsidRPr="00743174">
        <w:rPr>
          <w:rFonts w:ascii="Times New Roman" w:hAnsi="Times New Roman" w:cs="Times New Roman"/>
          <w:color w:val="000000"/>
          <w:spacing w:val="43"/>
        </w:rPr>
        <w:t xml:space="preserve"> </w:t>
      </w:r>
      <w:r w:rsidRPr="00743174">
        <w:rPr>
          <w:rFonts w:ascii="Times New Roman" w:hAnsi="Times New Roman" w:cs="Times New Roman"/>
          <w:color w:val="000000"/>
        </w:rPr>
        <w:t>Nigeria</w:t>
      </w:r>
      <w:r w:rsidRPr="00743174">
        <w:rPr>
          <w:rFonts w:ascii="Times New Roman" w:hAnsi="Times New Roman" w:cs="Times New Roman"/>
          <w:color w:val="000000"/>
          <w:spacing w:val="42"/>
        </w:rPr>
        <w:t xml:space="preserve"> </w:t>
      </w:r>
      <w:r w:rsidRPr="00743174">
        <w:rPr>
          <w:rFonts w:ascii="Times New Roman" w:hAnsi="Times New Roman" w:cs="Times New Roman"/>
          <w:color w:val="000000"/>
        </w:rPr>
        <w:t>[SMEDAN],</w:t>
      </w:r>
      <w:r w:rsidRPr="00743174">
        <w:rPr>
          <w:rFonts w:ascii="Times New Roman" w:hAnsi="Times New Roman" w:cs="Times New Roman"/>
          <w:color w:val="000000"/>
          <w:spacing w:val="42"/>
        </w:rPr>
        <w:t xml:space="preserve"> </w:t>
      </w:r>
      <w:r w:rsidRPr="00743174">
        <w:rPr>
          <w:rFonts w:ascii="Times New Roman" w:hAnsi="Times New Roman" w:cs="Times New Roman"/>
          <w:color w:val="000000"/>
        </w:rPr>
        <w:t>(2015).</w:t>
      </w:r>
      <w:r w:rsidRPr="00743174">
        <w:rPr>
          <w:rFonts w:ascii="Times New Roman" w:hAnsi="Times New Roman" w:cs="Times New Roman"/>
          <w:color w:val="000000"/>
          <w:spacing w:val="41"/>
        </w:rPr>
        <w:t xml:space="preserve"> </w:t>
      </w:r>
      <w:r w:rsidRPr="00743174">
        <w:rPr>
          <w:rFonts w:ascii="Times New Roman" w:hAnsi="Times New Roman" w:cs="Times New Roman"/>
          <w:color w:val="000000"/>
        </w:rPr>
        <w:t>SMEDAN</w:t>
      </w:r>
      <w:r w:rsidRPr="00743174">
        <w:rPr>
          <w:rFonts w:ascii="Times New Roman" w:hAnsi="Times New Roman" w:cs="Times New Roman"/>
          <w:color w:val="000000"/>
          <w:spacing w:val="43"/>
        </w:rPr>
        <w:t xml:space="preserve"> </w:t>
      </w:r>
      <w:r w:rsidRPr="00743174">
        <w:rPr>
          <w:rFonts w:ascii="Times New Roman" w:hAnsi="Times New Roman" w:cs="Times New Roman"/>
          <w:color w:val="000000"/>
        </w:rPr>
        <w:t>&amp; Nigeria</w:t>
      </w:r>
      <w:r w:rsidRPr="00743174">
        <w:rPr>
          <w:rFonts w:ascii="Times New Roman" w:hAnsi="Times New Roman" w:cs="Times New Roman"/>
          <w:color w:val="000000"/>
          <w:spacing w:val="12"/>
        </w:rPr>
        <w:t xml:space="preserve"> </w:t>
      </w:r>
      <w:r w:rsidRPr="00743174">
        <w:rPr>
          <w:rFonts w:ascii="Times New Roman" w:hAnsi="Times New Roman" w:cs="Times New Roman"/>
          <w:color w:val="000000"/>
        </w:rPr>
        <w:t>Bureau</w:t>
      </w:r>
      <w:r w:rsidRPr="00743174">
        <w:rPr>
          <w:rFonts w:ascii="Times New Roman" w:hAnsi="Times New Roman" w:cs="Times New Roman"/>
          <w:color w:val="000000"/>
          <w:spacing w:val="12"/>
        </w:rPr>
        <w:t xml:space="preserve"> </w:t>
      </w:r>
      <w:r w:rsidRPr="00743174">
        <w:rPr>
          <w:rFonts w:ascii="Times New Roman" w:hAnsi="Times New Roman" w:cs="Times New Roman"/>
          <w:color w:val="000000"/>
        </w:rPr>
        <w:t>of</w:t>
      </w:r>
      <w:r w:rsidRPr="00743174">
        <w:rPr>
          <w:rFonts w:ascii="Times New Roman" w:hAnsi="Times New Roman" w:cs="Times New Roman"/>
          <w:color w:val="000000"/>
          <w:spacing w:val="12"/>
        </w:rPr>
        <w:t xml:space="preserve"> </w:t>
      </w:r>
      <w:r w:rsidRPr="00743174">
        <w:rPr>
          <w:rFonts w:ascii="Times New Roman" w:hAnsi="Times New Roman" w:cs="Times New Roman"/>
          <w:color w:val="000000"/>
        </w:rPr>
        <w:t>Statistics</w:t>
      </w:r>
      <w:r w:rsidRPr="00743174">
        <w:rPr>
          <w:rFonts w:ascii="Times New Roman" w:hAnsi="Times New Roman" w:cs="Times New Roman"/>
          <w:color w:val="000000"/>
          <w:spacing w:val="12"/>
        </w:rPr>
        <w:t xml:space="preserve"> </w:t>
      </w:r>
      <w:r w:rsidRPr="00743174">
        <w:rPr>
          <w:rFonts w:ascii="Times New Roman" w:hAnsi="Times New Roman" w:cs="Times New Roman"/>
          <w:color w:val="000000"/>
        </w:rPr>
        <w:t>(NBS):</w:t>
      </w:r>
      <w:r w:rsidRPr="00743174">
        <w:rPr>
          <w:rFonts w:ascii="Times New Roman" w:hAnsi="Times New Roman" w:cs="Times New Roman"/>
          <w:color w:val="000000"/>
          <w:spacing w:val="15"/>
        </w:rPr>
        <w:t xml:space="preserve"> </w:t>
      </w:r>
      <w:r w:rsidRPr="00743174">
        <w:rPr>
          <w:rFonts w:ascii="Times New Roman" w:hAnsi="Times New Roman" w:cs="Times New Roman"/>
          <w:i/>
          <w:color w:val="000000"/>
        </w:rPr>
        <w:t>Survey</w:t>
      </w:r>
      <w:r w:rsidRPr="00743174">
        <w:rPr>
          <w:rFonts w:ascii="Times New Roman" w:hAnsi="Times New Roman" w:cs="Times New Roman"/>
          <w:i/>
          <w:color w:val="000000"/>
          <w:spacing w:val="13"/>
        </w:rPr>
        <w:t xml:space="preserve"> </w:t>
      </w:r>
      <w:r w:rsidRPr="00743174">
        <w:rPr>
          <w:rFonts w:ascii="Times New Roman" w:hAnsi="Times New Roman" w:cs="Times New Roman"/>
          <w:i/>
          <w:color w:val="000000"/>
        </w:rPr>
        <w:t>report</w:t>
      </w:r>
      <w:r w:rsidRPr="00743174">
        <w:rPr>
          <w:rFonts w:ascii="Times New Roman" w:hAnsi="Times New Roman" w:cs="Times New Roman"/>
          <w:i/>
          <w:color w:val="000000"/>
          <w:spacing w:val="12"/>
        </w:rPr>
        <w:t xml:space="preserve"> </w:t>
      </w:r>
      <w:r w:rsidRPr="00743174">
        <w:rPr>
          <w:rFonts w:ascii="Times New Roman" w:hAnsi="Times New Roman" w:cs="Times New Roman"/>
          <w:i/>
          <w:color w:val="000000"/>
          <w:spacing w:val="1"/>
        </w:rPr>
        <w:t>on</w:t>
      </w:r>
      <w:r w:rsidRPr="00743174">
        <w:rPr>
          <w:rFonts w:ascii="Times New Roman" w:hAnsi="Times New Roman" w:cs="Times New Roman"/>
          <w:i/>
          <w:color w:val="000000"/>
          <w:spacing w:val="11"/>
        </w:rPr>
        <w:t xml:space="preserve"> </w:t>
      </w:r>
      <w:r w:rsidRPr="00743174">
        <w:rPr>
          <w:rFonts w:ascii="Times New Roman" w:hAnsi="Times New Roman" w:cs="Times New Roman"/>
          <w:i/>
          <w:color w:val="000000"/>
        </w:rPr>
        <w:t>micro,</w:t>
      </w:r>
      <w:r w:rsidRPr="00743174">
        <w:rPr>
          <w:rFonts w:ascii="Times New Roman" w:hAnsi="Times New Roman" w:cs="Times New Roman"/>
          <w:i/>
          <w:color w:val="000000"/>
          <w:spacing w:val="13"/>
        </w:rPr>
        <w:t xml:space="preserve"> </w:t>
      </w:r>
      <w:r w:rsidRPr="00743174">
        <w:rPr>
          <w:rFonts w:ascii="Times New Roman" w:hAnsi="Times New Roman" w:cs="Times New Roman"/>
          <w:i/>
          <w:color w:val="000000"/>
        </w:rPr>
        <w:t>small,</w:t>
      </w:r>
      <w:r w:rsidRPr="00743174">
        <w:rPr>
          <w:rFonts w:ascii="Times New Roman" w:hAnsi="Times New Roman" w:cs="Times New Roman"/>
          <w:i/>
          <w:color w:val="000000"/>
          <w:spacing w:val="12"/>
        </w:rPr>
        <w:t xml:space="preserve"> </w:t>
      </w:r>
      <w:r w:rsidRPr="00743174">
        <w:rPr>
          <w:rFonts w:ascii="Times New Roman" w:hAnsi="Times New Roman" w:cs="Times New Roman"/>
          <w:i/>
          <w:color w:val="000000"/>
        </w:rPr>
        <w:t>and</w:t>
      </w:r>
      <w:r w:rsidRPr="00743174">
        <w:rPr>
          <w:rFonts w:ascii="Times New Roman" w:hAnsi="Times New Roman" w:cs="Times New Roman"/>
          <w:i/>
          <w:color w:val="000000"/>
          <w:spacing w:val="12"/>
        </w:rPr>
        <w:t xml:space="preserve"> </w:t>
      </w:r>
      <w:r w:rsidRPr="00743174">
        <w:rPr>
          <w:rFonts w:ascii="Times New Roman" w:hAnsi="Times New Roman" w:cs="Times New Roman"/>
          <w:i/>
          <w:color w:val="000000"/>
        </w:rPr>
        <w:t>medium</w:t>
      </w:r>
      <w:r w:rsidRPr="00743174">
        <w:rPr>
          <w:rFonts w:ascii="Times New Roman" w:hAnsi="Times New Roman" w:cs="Times New Roman"/>
          <w:i/>
          <w:color w:val="000000"/>
          <w:spacing w:val="11"/>
        </w:rPr>
        <w:t xml:space="preserve"> </w:t>
      </w:r>
      <w:r w:rsidRPr="00743174">
        <w:rPr>
          <w:rFonts w:ascii="Times New Roman" w:hAnsi="Times New Roman" w:cs="Times New Roman"/>
          <w:i/>
          <w:color w:val="000000"/>
        </w:rPr>
        <w:t>enterprises</w:t>
      </w:r>
      <w:r w:rsidRPr="00743174">
        <w:rPr>
          <w:rFonts w:ascii="Times New Roman" w:hAnsi="Times New Roman" w:cs="Times New Roman"/>
          <w:i/>
          <w:color w:val="000000"/>
          <w:spacing w:val="12"/>
        </w:rPr>
        <w:t xml:space="preserve"> </w:t>
      </w:r>
      <w:r w:rsidRPr="00743174">
        <w:rPr>
          <w:rFonts w:ascii="Times New Roman" w:hAnsi="Times New Roman" w:cs="Times New Roman"/>
          <w:i/>
          <w:color w:val="000000"/>
        </w:rPr>
        <w:t>in</w:t>
      </w:r>
      <w:r w:rsidRPr="00743174">
        <w:rPr>
          <w:rFonts w:ascii="Times New Roman" w:hAnsi="Times New Roman" w:cs="Times New Roman"/>
          <w:i/>
          <w:color w:val="000000"/>
          <w:spacing w:val="12"/>
        </w:rPr>
        <w:t xml:space="preserve"> </w:t>
      </w:r>
      <w:r w:rsidRPr="00743174">
        <w:rPr>
          <w:rFonts w:ascii="Times New Roman" w:hAnsi="Times New Roman" w:cs="Times New Roman"/>
          <w:i/>
          <w:color w:val="000000"/>
        </w:rPr>
        <w:t xml:space="preserve">Nigeria. </w:t>
      </w:r>
      <w:r w:rsidRPr="00743174">
        <w:rPr>
          <w:rFonts w:ascii="Times New Roman" w:hAnsi="Times New Roman" w:cs="Times New Roman"/>
          <w:color w:val="000000"/>
          <w:spacing w:val="-4"/>
        </w:rPr>
        <w:t>Available</w:t>
      </w:r>
      <w:r w:rsidRPr="00743174">
        <w:rPr>
          <w:rFonts w:ascii="Times New Roman" w:hAnsi="Times New Roman" w:cs="Times New Roman"/>
          <w:color w:val="000000"/>
          <w:spacing w:val="-5"/>
        </w:rPr>
        <w:t xml:space="preserve"> </w:t>
      </w:r>
      <w:r w:rsidRPr="00743174">
        <w:rPr>
          <w:rFonts w:ascii="Times New Roman" w:hAnsi="Times New Roman" w:cs="Times New Roman"/>
          <w:color w:val="000000"/>
          <w:spacing w:val="-4"/>
        </w:rPr>
        <w:t>at:</w:t>
      </w:r>
      <w:r w:rsidRPr="00743174">
        <w:rPr>
          <w:rFonts w:ascii="Times New Roman" w:hAnsi="Times New Roman" w:cs="Times New Roman"/>
          <w:color w:val="000000"/>
          <w:spacing w:val="-3"/>
        </w:rPr>
        <w:t xml:space="preserve"> </w:t>
      </w:r>
      <w:hyperlink r:id="rId14" w:history="1">
        <w:r w:rsidRPr="00F26C5A">
          <w:rPr>
            <w:rStyle w:val="Hyperlink"/>
            <w:rFonts w:ascii="Times New Roman" w:hAnsi="Times New Roman" w:cs="Times New Roman"/>
          </w:rPr>
          <w:t>https://www.pwc.com/ng/en/events/nigeria-sme-survey.html</w:t>
        </w:r>
      </w:hyperlink>
      <w:r>
        <w:rPr>
          <w:rFonts w:ascii="Times New Roman" w:hAnsi="Times New Roman" w:cs="Times New Roman"/>
          <w:color w:val="0000FF"/>
          <w:u w:val="single"/>
        </w:rPr>
        <w:t>.</w:t>
      </w:r>
    </w:p>
    <w:p w14:paraId="2673891D" w14:textId="77777777" w:rsidR="005D1841" w:rsidRPr="00743174" w:rsidRDefault="005D1841" w:rsidP="005D1841">
      <w:pPr>
        <w:widowControl w:val="0"/>
        <w:spacing w:before="1" w:after="0" w:line="240" w:lineRule="auto"/>
        <w:ind w:right="982"/>
        <w:jc w:val="both"/>
        <w:rPr>
          <w:rFonts w:ascii="Times New Roman" w:eastAsia="Times New Roman" w:hAnsi="Times New Roman" w:cs="Times New Roman"/>
          <w:color w:val="000000"/>
          <w:w w:val="102"/>
        </w:rPr>
      </w:pPr>
    </w:p>
    <w:p w14:paraId="395FD3EF" w14:textId="77777777" w:rsidR="005D1841" w:rsidRDefault="005D1841" w:rsidP="005D1841">
      <w:pPr>
        <w:widowControl w:val="0"/>
        <w:spacing w:before="1" w:after="0" w:line="240" w:lineRule="auto"/>
        <w:ind w:left="360" w:right="982" w:hanging="36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 xml:space="preserve">Trading </w:t>
      </w:r>
      <w:proofErr w:type="gramStart"/>
      <w:r w:rsidRPr="00743174">
        <w:rPr>
          <w:rFonts w:ascii="Times New Roman" w:eastAsia="Times New Roman" w:hAnsi="Times New Roman" w:cs="Times New Roman"/>
          <w:color w:val="000000"/>
          <w:w w:val="102"/>
        </w:rPr>
        <w:t>Economics(</w:t>
      </w:r>
      <w:proofErr w:type="gramEnd"/>
      <w:r w:rsidRPr="00743174">
        <w:rPr>
          <w:rFonts w:ascii="Times New Roman" w:eastAsia="Times New Roman" w:hAnsi="Times New Roman" w:cs="Times New Roman"/>
          <w:color w:val="000000"/>
          <w:w w:val="102"/>
        </w:rPr>
        <w:t xml:space="preserve">2016) Industrial Production Indices in Nigeria. Retrieved from </w:t>
      </w:r>
      <w:hyperlink r:id="rId15" w:history="1">
        <w:r w:rsidRPr="00F26C5A">
          <w:rPr>
            <w:rStyle w:val="Hyperlink"/>
            <w:rFonts w:ascii="Times New Roman" w:eastAsia="Times New Roman" w:hAnsi="Times New Roman" w:cs="Times New Roman"/>
            <w:w w:val="102"/>
          </w:rPr>
          <w:t>http://tradingeconomics.com/Nigeria/manufacturer-production</w:t>
        </w:r>
      </w:hyperlink>
      <w:r>
        <w:rPr>
          <w:rFonts w:ascii="Times New Roman" w:eastAsia="Times New Roman" w:hAnsi="Times New Roman" w:cs="Times New Roman"/>
          <w:color w:val="000000"/>
          <w:w w:val="102"/>
        </w:rPr>
        <w:t>.</w:t>
      </w:r>
    </w:p>
    <w:p w14:paraId="2C524CB8" w14:textId="77777777" w:rsidR="005D1841" w:rsidRPr="00743174" w:rsidRDefault="005D1841" w:rsidP="005D1841">
      <w:pPr>
        <w:widowControl w:val="0"/>
        <w:spacing w:before="1" w:after="0" w:line="240" w:lineRule="auto"/>
        <w:ind w:left="720" w:right="982" w:hanging="720"/>
        <w:jc w:val="both"/>
        <w:rPr>
          <w:rFonts w:ascii="Times New Roman" w:eastAsia="Times New Roman" w:hAnsi="Times New Roman" w:cs="Times New Roman"/>
          <w:i/>
          <w:iCs/>
          <w:color w:val="000000"/>
          <w:w w:val="102"/>
        </w:rPr>
      </w:pPr>
    </w:p>
    <w:p w14:paraId="6C5600F6" w14:textId="77777777" w:rsidR="005D1841" w:rsidRPr="00743174" w:rsidRDefault="005D1841" w:rsidP="005D1841">
      <w:pPr>
        <w:widowControl w:val="0"/>
        <w:spacing w:before="1" w:after="0" w:line="240" w:lineRule="auto"/>
        <w:ind w:left="720" w:right="982" w:hanging="720"/>
        <w:jc w:val="both"/>
        <w:rPr>
          <w:rFonts w:ascii="Times New Roman" w:eastAsia="Times New Roman" w:hAnsi="Times New Roman" w:cs="Times New Roman"/>
          <w:color w:val="000000"/>
          <w:w w:val="102"/>
        </w:rPr>
      </w:pPr>
      <w:r w:rsidRPr="00743174">
        <w:rPr>
          <w:rFonts w:ascii="Times New Roman" w:eastAsia="Times New Roman" w:hAnsi="Times New Roman" w:cs="Times New Roman"/>
          <w:color w:val="000000"/>
          <w:w w:val="102"/>
        </w:rPr>
        <w:t xml:space="preserve">, S. X., X. M. Xie and C.M Tan (2010) Relationship between Cooperation Network and Innovation </w:t>
      </w:r>
      <w:proofErr w:type="spellStart"/>
      <w:r w:rsidRPr="00743174">
        <w:rPr>
          <w:rFonts w:ascii="Times New Roman" w:eastAsia="Times New Roman" w:hAnsi="Times New Roman" w:cs="Times New Roman"/>
          <w:color w:val="000000"/>
          <w:w w:val="102"/>
        </w:rPr>
        <w:t>Perfomance</w:t>
      </w:r>
      <w:proofErr w:type="spellEnd"/>
      <w:r w:rsidRPr="00743174">
        <w:rPr>
          <w:rFonts w:ascii="Times New Roman" w:eastAsia="Times New Roman" w:hAnsi="Times New Roman" w:cs="Times New Roman"/>
          <w:color w:val="000000"/>
          <w:w w:val="102"/>
        </w:rPr>
        <w:t xml:space="preserve"> of SMEs </w:t>
      </w:r>
      <w:proofErr w:type="spellStart"/>
      <w:r w:rsidRPr="00743174">
        <w:rPr>
          <w:rFonts w:ascii="Times New Roman" w:eastAsia="Times New Roman" w:hAnsi="Times New Roman" w:cs="Times New Roman"/>
          <w:color w:val="000000"/>
          <w:w w:val="102"/>
        </w:rPr>
        <w:t>Technovation</w:t>
      </w:r>
      <w:proofErr w:type="spellEnd"/>
      <w:r w:rsidRPr="00743174">
        <w:rPr>
          <w:rFonts w:ascii="Times New Roman" w:eastAsia="Times New Roman" w:hAnsi="Times New Roman" w:cs="Times New Roman"/>
          <w:color w:val="000000"/>
          <w:w w:val="102"/>
        </w:rPr>
        <w:t xml:space="preserve"> 30: 181-94</w:t>
      </w:r>
    </w:p>
    <w:p w14:paraId="7D899261"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1BAF3773"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0BB10258"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25A3507A"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5FC16E37"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278DA6D4" w14:textId="77777777" w:rsidR="00A26F35" w:rsidRPr="00743174" w:rsidRDefault="00A26F35" w:rsidP="00743174">
      <w:pPr>
        <w:spacing w:after="0" w:line="360" w:lineRule="auto"/>
        <w:jc w:val="both"/>
        <w:rPr>
          <w:rFonts w:ascii="Times New Roman" w:eastAsia="Calibri" w:hAnsi="Times New Roman" w:cs="Times New Roman"/>
          <w:b/>
          <w:bCs/>
          <w:i/>
          <w:iCs/>
        </w:rPr>
      </w:pPr>
    </w:p>
    <w:p w14:paraId="10133EFE" w14:textId="71AC4B88" w:rsidR="00A26F35" w:rsidRPr="00743174" w:rsidRDefault="00A26F35" w:rsidP="00743174">
      <w:pPr>
        <w:spacing w:after="0" w:line="360" w:lineRule="auto"/>
        <w:jc w:val="both"/>
        <w:rPr>
          <w:rFonts w:ascii="Times New Roman" w:eastAsia="Calibri" w:hAnsi="Times New Roman" w:cs="Times New Roman"/>
          <w:b/>
          <w:bCs/>
          <w:i/>
          <w:iCs/>
        </w:rPr>
      </w:pPr>
    </w:p>
    <w:p w14:paraId="79DAA0AE" w14:textId="53533237" w:rsidR="001A45F2" w:rsidRPr="00743174" w:rsidRDefault="001A45F2" w:rsidP="00743174">
      <w:pPr>
        <w:spacing w:after="0" w:line="360" w:lineRule="auto"/>
        <w:jc w:val="both"/>
        <w:rPr>
          <w:rFonts w:ascii="Times New Roman" w:eastAsia="Calibri" w:hAnsi="Times New Roman" w:cs="Times New Roman"/>
          <w:b/>
          <w:bCs/>
          <w:i/>
          <w:iCs/>
        </w:rPr>
      </w:pPr>
    </w:p>
    <w:p w14:paraId="39BA3D53" w14:textId="38CF6EB9" w:rsidR="001A45F2" w:rsidRPr="00743174" w:rsidRDefault="001A45F2" w:rsidP="00743174">
      <w:pPr>
        <w:spacing w:after="0" w:line="360" w:lineRule="auto"/>
        <w:jc w:val="both"/>
        <w:rPr>
          <w:rFonts w:ascii="Times New Roman" w:eastAsia="Calibri" w:hAnsi="Times New Roman" w:cs="Times New Roman"/>
          <w:b/>
          <w:bCs/>
          <w:i/>
          <w:iCs/>
        </w:rPr>
      </w:pPr>
    </w:p>
    <w:p w14:paraId="5A805168" w14:textId="07BFDC19" w:rsidR="001A45F2" w:rsidRPr="00743174" w:rsidRDefault="001A45F2" w:rsidP="00743174">
      <w:pPr>
        <w:spacing w:after="0" w:line="360" w:lineRule="auto"/>
        <w:jc w:val="both"/>
        <w:rPr>
          <w:rFonts w:ascii="Times New Roman" w:eastAsia="Calibri" w:hAnsi="Times New Roman" w:cs="Times New Roman"/>
          <w:b/>
          <w:bCs/>
          <w:i/>
          <w:iCs/>
        </w:rPr>
      </w:pPr>
    </w:p>
    <w:p w14:paraId="666B7256" w14:textId="48177F1E" w:rsidR="001A45F2" w:rsidRDefault="001A45F2" w:rsidP="00743174">
      <w:pPr>
        <w:spacing w:after="0" w:line="360" w:lineRule="auto"/>
        <w:jc w:val="both"/>
        <w:rPr>
          <w:rFonts w:ascii="Times New Roman" w:eastAsia="Calibri" w:hAnsi="Times New Roman" w:cs="Times New Roman"/>
          <w:b/>
          <w:bCs/>
          <w:i/>
          <w:iCs/>
        </w:rPr>
      </w:pPr>
    </w:p>
    <w:p w14:paraId="48746BDA" w14:textId="355A6EC0" w:rsidR="00605A79" w:rsidRDefault="00605A79" w:rsidP="00743174">
      <w:pPr>
        <w:spacing w:after="0" w:line="360" w:lineRule="auto"/>
        <w:jc w:val="both"/>
        <w:rPr>
          <w:rFonts w:ascii="Times New Roman" w:eastAsia="Calibri" w:hAnsi="Times New Roman" w:cs="Times New Roman"/>
          <w:b/>
          <w:bCs/>
          <w:i/>
          <w:iCs/>
        </w:rPr>
      </w:pPr>
    </w:p>
    <w:p w14:paraId="69578C72" w14:textId="5EB3E34E" w:rsidR="00605A79" w:rsidRDefault="00605A79" w:rsidP="00743174">
      <w:pPr>
        <w:spacing w:after="0" w:line="360" w:lineRule="auto"/>
        <w:jc w:val="both"/>
        <w:rPr>
          <w:rFonts w:ascii="Times New Roman" w:eastAsia="Calibri" w:hAnsi="Times New Roman" w:cs="Times New Roman"/>
          <w:b/>
          <w:bCs/>
          <w:i/>
          <w:iCs/>
        </w:rPr>
      </w:pPr>
    </w:p>
    <w:p w14:paraId="362404C6" w14:textId="1ED7E6D0" w:rsidR="00605A79" w:rsidRDefault="00605A79" w:rsidP="00743174">
      <w:pPr>
        <w:spacing w:after="0" w:line="360" w:lineRule="auto"/>
        <w:jc w:val="both"/>
        <w:rPr>
          <w:rFonts w:ascii="Times New Roman" w:eastAsia="Calibri" w:hAnsi="Times New Roman" w:cs="Times New Roman"/>
          <w:b/>
          <w:bCs/>
          <w:i/>
          <w:iCs/>
        </w:rPr>
      </w:pPr>
    </w:p>
    <w:p w14:paraId="3B0176C4" w14:textId="77777777" w:rsidR="00605A79" w:rsidRPr="00743174" w:rsidRDefault="00605A79" w:rsidP="00743174">
      <w:pPr>
        <w:spacing w:after="0" w:line="360" w:lineRule="auto"/>
        <w:jc w:val="both"/>
        <w:rPr>
          <w:rFonts w:ascii="Times New Roman" w:eastAsia="Calibri" w:hAnsi="Times New Roman" w:cs="Times New Roman"/>
          <w:b/>
          <w:bCs/>
          <w:i/>
          <w:iCs/>
        </w:rPr>
      </w:pPr>
    </w:p>
    <w:sectPr w:rsidR="00605A79" w:rsidRPr="007431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2AA21" w14:textId="77777777" w:rsidR="001F737B" w:rsidRDefault="001F737B">
      <w:pPr>
        <w:spacing w:after="0" w:line="240" w:lineRule="auto"/>
      </w:pPr>
      <w:r>
        <w:separator/>
      </w:r>
    </w:p>
  </w:endnote>
  <w:endnote w:type="continuationSeparator" w:id="0">
    <w:p w14:paraId="13AFFE5C" w14:textId="77777777" w:rsidR="001F737B" w:rsidRDefault="001F73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647A8" w14:textId="77777777" w:rsidR="001D18D8" w:rsidRDefault="00E50B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57E4D3" w14:textId="77777777" w:rsidR="001D18D8" w:rsidRDefault="001F73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19E4D" w14:textId="64F6EC00" w:rsidR="001D18D8" w:rsidRDefault="00E50B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77B50">
      <w:rPr>
        <w:rStyle w:val="PageNumber"/>
        <w:noProof/>
      </w:rPr>
      <w:t>12</w:t>
    </w:r>
    <w:r>
      <w:rPr>
        <w:rStyle w:val="PageNumber"/>
      </w:rPr>
      <w:fldChar w:fldCharType="end"/>
    </w:r>
  </w:p>
  <w:p w14:paraId="2812D042" w14:textId="77777777" w:rsidR="001D18D8" w:rsidRDefault="001F737B">
    <w:pPr>
      <w:pStyle w:val="Footer"/>
      <w:jc w:val="center"/>
    </w:pPr>
  </w:p>
  <w:p w14:paraId="74CC371C" w14:textId="77777777" w:rsidR="001D18D8" w:rsidRDefault="001F73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D573F7" w14:textId="77777777" w:rsidR="001F737B" w:rsidRDefault="001F737B">
      <w:pPr>
        <w:spacing w:after="0" w:line="240" w:lineRule="auto"/>
      </w:pPr>
      <w:r>
        <w:separator/>
      </w:r>
    </w:p>
  </w:footnote>
  <w:footnote w:type="continuationSeparator" w:id="0">
    <w:p w14:paraId="155526B7" w14:textId="77777777" w:rsidR="001F737B" w:rsidRDefault="001F73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43483" w14:textId="77777777" w:rsidR="001D18D8" w:rsidRDefault="00E50B8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FF5529" w14:textId="77777777" w:rsidR="001D18D8" w:rsidRDefault="001F737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E0539" w14:textId="77777777" w:rsidR="001D18D8" w:rsidRDefault="001F737B">
    <w:pPr>
      <w:pStyle w:val="Header"/>
      <w:jc w:val="right"/>
    </w:pPr>
  </w:p>
  <w:p w14:paraId="448B1CF8" w14:textId="77777777" w:rsidR="001D18D8" w:rsidRDefault="001F73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61BA9FF2"/>
    <w:lvl w:ilvl="0">
      <w:start w:val="1"/>
      <w:numFmt w:val="bullet"/>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15:restartNumberingAfterBreak="0">
    <w:nsid w:val="00000008"/>
    <w:multiLevelType w:val="multilevel"/>
    <w:tmpl w:val="240E8706"/>
    <w:lvl w:ilvl="0">
      <w:start w:val="1"/>
      <w:numFmt w:val="bullet"/>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15:restartNumberingAfterBreak="0">
    <w:nsid w:val="12DD530F"/>
    <w:multiLevelType w:val="hybridMultilevel"/>
    <w:tmpl w:val="533205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DE6AFA"/>
    <w:multiLevelType w:val="hybridMultilevel"/>
    <w:tmpl w:val="946ED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946A5A"/>
    <w:multiLevelType w:val="hybridMultilevel"/>
    <w:tmpl w:val="A0DC7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5A1661"/>
    <w:multiLevelType w:val="hybridMultilevel"/>
    <w:tmpl w:val="54AE0E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7E00C3"/>
    <w:multiLevelType w:val="hybridMultilevel"/>
    <w:tmpl w:val="C45C96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805E29"/>
    <w:multiLevelType w:val="hybridMultilevel"/>
    <w:tmpl w:val="C4D227B8"/>
    <w:lvl w:ilvl="0" w:tplc="B02E78D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9557B6"/>
    <w:multiLevelType w:val="multilevel"/>
    <w:tmpl w:val="03E22D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BF66D60"/>
    <w:multiLevelType w:val="hybridMultilevel"/>
    <w:tmpl w:val="48D0E0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423AF3"/>
    <w:multiLevelType w:val="hybridMultilevel"/>
    <w:tmpl w:val="5784BE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5F5585"/>
    <w:multiLevelType w:val="hybridMultilevel"/>
    <w:tmpl w:val="7F660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7773FDF"/>
    <w:multiLevelType w:val="hybridMultilevel"/>
    <w:tmpl w:val="3368940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7876840"/>
    <w:multiLevelType w:val="hybridMultilevel"/>
    <w:tmpl w:val="3E521F02"/>
    <w:lvl w:ilvl="0" w:tplc="0409001B">
      <w:start w:val="1"/>
      <w:numFmt w:val="low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15:restartNumberingAfterBreak="0">
    <w:nsid w:val="6ACA17A2"/>
    <w:multiLevelType w:val="hybridMultilevel"/>
    <w:tmpl w:val="C71400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A2658D"/>
    <w:multiLevelType w:val="multilevel"/>
    <w:tmpl w:val="2CC87590"/>
    <w:lvl w:ilvl="0">
      <w:start w:val="1"/>
      <w:numFmt w:val="decimal"/>
      <w:lvlText w:val="%1"/>
      <w:lvlJc w:val="left"/>
      <w:pPr>
        <w:ind w:left="420" w:hanging="420"/>
      </w:pPr>
      <w:rPr>
        <w:rFonts w:hint="default"/>
        <w:b/>
        <w:color w:val="auto"/>
      </w:rPr>
    </w:lvl>
    <w:lvl w:ilvl="1">
      <w:start w:val="12"/>
      <w:numFmt w:val="decimal"/>
      <w:lvlText w:val="%1.%2"/>
      <w:lvlJc w:val="left"/>
      <w:pPr>
        <w:ind w:left="420" w:hanging="42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6" w15:restartNumberingAfterBreak="0">
    <w:nsid w:val="7CDD704A"/>
    <w:multiLevelType w:val="hybridMultilevel"/>
    <w:tmpl w:val="C5DE6A3C"/>
    <w:lvl w:ilvl="0" w:tplc="984ACEE6">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num w:numId="1" w16cid:durableId="231738276">
    <w:abstractNumId w:val="8"/>
  </w:num>
  <w:num w:numId="2" w16cid:durableId="1964580656">
    <w:abstractNumId w:val="7"/>
  </w:num>
  <w:num w:numId="3" w16cid:durableId="1796211355">
    <w:abstractNumId w:val="15"/>
  </w:num>
  <w:num w:numId="4" w16cid:durableId="1161190771">
    <w:abstractNumId w:val="9"/>
  </w:num>
  <w:num w:numId="5" w16cid:durableId="2092044661">
    <w:abstractNumId w:val="2"/>
  </w:num>
  <w:num w:numId="6" w16cid:durableId="1915503749">
    <w:abstractNumId w:val="5"/>
  </w:num>
  <w:num w:numId="7" w16cid:durableId="221410018">
    <w:abstractNumId w:val="10"/>
  </w:num>
  <w:num w:numId="8" w16cid:durableId="1111587438">
    <w:abstractNumId w:val="14"/>
  </w:num>
  <w:num w:numId="9" w16cid:durableId="1753549402">
    <w:abstractNumId w:val="13"/>
  </w:num>
  <w:num w:numId="10" w16cid:durableId="1730689211">
    <w:abstractNumId w:val="16"/>
  </w:num>
  <w:num w:numId="11" w16cid:durableId="382800585">
    <w:abstractNumId w:val="11"/>
  </w:num>
  <w:num w:numId="12" w16cid:durableId="279915631">
    <w:abstractNumId w:val="3"/>
  </w:num>
  <w:num w:numId="13" w16cid:durableId="948044993">
    <w:abstractNumId w:val="4"/>
  </w:num>
  <w:num w:numId="14" w16cid:durableId="824316211">
    <w:abstractNumId w:val="12"/>
  </w:num>
  <w:num w:numId="15" w16cid:durableId="939022650">
    <w:abstractNumId w:val="6"/>
  </w:num>
  <w:num w:numId="16" w16cid:durableId="783501152">
    <w:abstractNumId w:val="0"/>
  </w:num>
  <w:num w:numId="17" w16cid:durableId="4845855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C14"/>
    <w:rsid w:val="0001202D"/>
    <w:rsid w:val="00030B9D"/>
    <w:rsid w:val="000B70B1"/>
    <w:rsid w:val="000F2E71"/>
    <w:rsid w:val="00103E8A"/>
    <w:rsid w:val="001101AF"/>
    <w:rsid w:val="00114D72"/>
    <w:rsid w:val="00150E4A"/>
    <w:rsid w:val="001538FC"/>
    <w:rsid w:val="00181BD6"/>
    <w:rsid w:val="001A45F2"/>
    <w:rsid w:val="001D6C03"/>
    <w:rsid w:val="001F737B"/>
    <w:rsid w:val="002078D9"/>
    <w:rsid w:val="002115DD"/>
    <w:rsid w:val="00245D02"/>
    <w:rsid w:val="0024701E"/>
    <w:rsid w:val="00290947"/>
    <w:rsid w:val="00293925"/>
    <w:rsid w:val="002E7173"/>
    <w:rsid w:val="00317850"/>
    <w:rsid w:val="003E0BBD"/>
    <w:rsid w:val="004036D4"/>
    <w:rsid w:val="00440717"/>
    <w:rsid w:val="00440F0A"/>
    <w:rsid w:val="00497EA7"/>
    <w:rsid w:val="004D5803"/>
    <w:rsid w:val="004E197B"/>
    <w:rsid w:val="004F5403"/>
    <w:rsid w:val="0050322A"/>
    <w:rsid w:val="00536AED"/>
    <w:rsid w:val="005C4680"/>
    <w:rsid w:val="005D1841"/>
    <w:rsid w:val="005D19E0"/>
    <w:rsid w:val="005D302E"/>
    <w:rsid w:val="005E0B57"/>
    <w:rsid w:val="00605A79"/>
    <w:rsid w:val="00607022"/>
    <w:rsid w:val="00627711"/>
    <w:rsid w:val="006303A2"/>
    <w:rsid w:val="006515D9"/>
    <w:rsid w:val="006605DD"/>
    <w:rsid w:val="006A3983"/>
    <w:rsid w:val="006C5CB9"/>
    <w:rsid w:val="006D233F"/>
    <w:rsid w:val="007327B7"/>
    <w:rsid w:val="0074234D"/>
    <w:rsid w:val="00743174"/>
    <w:rsid w:val="00753A44"/>
    <w:rsid w:val="00760203"/>
    <w:rsid w:val="00792BAF"/>
    <w:rsid w:val="007B0E3D"/>
    <w:rsid w:val="007E5962"/>
    <w:rsid w:val="007E7E4D"/>
    <w:rsid w:val="00811FB3"/>
    <w:rsid w:val="00815AFC"/>
    <w:rsid w:val="00844853"/>
    <w:rsid w:val="0085151B"/>
    <w:rsid w:val="00864CA6"/>
    <w:rsid w:val="0088420D"/>
    <w:rsid w:val="00890913"/>
    <w:rsid w:val="00892A54"/>
    <w:rsid w:val="008C54F0"/>
    <w:rsid w:val="008C7710"/>
    <w:rsid w:val="008F179E"/>
    <w:rsid w:val="0091638B"/>
    <w:rsid w:val="00922C14"/>
    <w:rsid w:val="009961B6"/>
    <w:rsid w:val="00A11282"/>
    <w:rsid w:val="00A26F35"/>
    <w:rsid w:val="00A3577D"/>
    <w:rsid w:val="00A514C4"/>
    <w:rsid w:val="00A620C6"/>
    <w:rsid w:val="00A95090"/>
    <w:rsid w:val="00A958C1"/>
    <w:rsid w:val="00AA4A72"/>
    <w:rsid w:val="00AB449E"/>
    <w:rsid w:val="00AB614B"/>
    <w:rsid w:val="00AC2A3B"/>
    <w:rsid w:val="00B10BA8"/>
    <w:rsid w:val="00B119B3"/>
    <w:rsid w:val="00B56C61"/>
    <w:rsid w:val="00B701B5"/>
    <w:rsid w:val="00B80451"/>
    <w:rsid w:val="00B9163C"/>
    <w:rsid w:val="00BC03E5"/>
    <w:rsid w:val="00BD7D89"/>
    <w:rsid w:val="00BE0724"/>
    <w:rsid w:val="00C338C4"/>
    <w:rsid w:val="00C368BD"/>
    <w:rsid w:val="00C4428E"/>
    <w:rsid w:val="00C608B4"/>
    <w:rsid w:val="00C77B50"/>
    <w:rsid w:val="00C928D2"/>
    <w:rsid w:val="00CC3887"/>
    <w:rsid w:val="00CF3705"/>
    <w:rsid w:val="00D1131C"/>
    <w:rsid w:val="00D45921"/>
    <w:rsid w:val="00D576AE"/>
    <w:rsid w:val="00D57734"/>
    <w:rsid w:val="00D73857"/>
    <w:rsid w:val="00D97415"/>
    <w:rsid w:val="00DD0BA2"/>
    <w:rsid w:val="00DD15C5"/>
    <w:rsid w:val="00DF2229"/>
    <w:rsid w:val="00DF451E"/>
    <w:rsid w:val="00E006B3"/>
    <w:rsid w:val="00E25476"/>
    <w:rsid w:val="00E36F2E"/>
    <w:rsid w:val="00E40232"/>
    <w:rsid w:val="00E442DF"/>
    <w:rsid w:val="00E50B8E"/>
    <w:rsid w:val="00E90DD6"/>
    <w:rsid w:val="00F40DC1"/>
    <w:rsid w:val="00F646CA"/>
    <w:rsid w:val="00FA0B83"/>
    <w:rsid w:val="00FA1FCE"/>
    <w:rsid w:val="00FA55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209F5"/>
  <w15:chartTrackingRefBased/>
  <w15:docId w15:val="{6F502E69-D7C6-4D87-BE65-6D23FCB81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C14"/>
    <w:pPr>
      <w:spacing w:after="200" w:line="276" w:lineRule="auto"/>
    </w:pPr>
    <w:rPr>
      <w:rFonts w:ascii="Calibri" w:eastAsia="SimSun" w:hAnsi="Calibri" w:cs="SimSun"/>
    </w:rPr>
  </w:style>
  <w:style w:type="paragraph" w:styleId="Heading1">
    <w:name w:val="heading 1"/>
    <w:basedOn w:val="Normal"/>
    <w:next w:val="Normal"/>
    <w:link w:val="Heading1Char"/>
    <w:uiPriority w:val="9"/>
    <w:qFormat/>
    <w:rsid w:val="00922C14"/>
    <w:pPr>
      <w:keepNext/>
      <w:keepLines/>
      <w:spacing w:before="240" w:after="0" w:line="367" w:lineRule="auto"/>
      <w:ind w:left="10" w:right="4" w:hanging="10"/>
      <w:jc w:val="both"/>
      <w:outlineLvl w:val="0"/>
    </w:pPr>
    <w:rPr>
      <w:rFonts w:ascii="Times New Roman" w:hAnsi="Times New Roman"/>
      <w:b/>
      <w:color w:val="000000"/>
      <w:sz w:val="24"/>
      <w:szCs w:val="32"/>
    </w:rPr>
  </w:style>
  <w:style w:type="paragraph" w:styleId="Heading2">
    <w:name w:val="heading 2"/>
    <w:basedOn w:val="Normal"/>
    <w:next w:val="Normal"/>
    <w:link w:val="Heading2Char"/>
    <w:uiPriority w:val="9"/>
    <w:semiHidden/>
    <w:unhideWhenUsed/>
    <w:qFormat/>
    <w:rsid w:val="00D57734"/>
    <w:pPr>
      <w:keepNext/>
      <w:keepLines/>
      <w:spacing w:before="40" w:after="0" w:line="259"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C14"/>
    <w:rPr>
      <w:rFonts w:ascii="Times New Roman" w:eastAsia="SimSun" w:hAnsi="Times New Roman" w:cs="SimSun"/>
      <w:b/>
      <w:color w:val="000000"/>
      <w:sz w:val="24"/>
      <w:szCs w:val="32"/>
    </w:rPr>
  </w:style>
  <w:style w:type="character" w:styleId="Hyperlink">
    <w:name w:val="Hyperlink"/>
    <w:basedOn w:val="DefaultParagraphFont"/>
    <w:uiPriority w:val="99"/>
    <w:unhideWhenUsed/>
    <w:rsid w:val="00922C14"/>
    <w:rPr>
      <w:color w:val="0563C1" w:themeColor="hyperlink"/>
      <w:u w:val="single"/>
    </w:rPr>
  </w:style>
  <w:style w:type="character" w:customStyle="1" w:styleId="UnresolvedMention1">
    <w:name w:val="Unresolved Mention1"/>
    <w:basedOn w:val="DefaultParagraphFont"/>
    <w:uiPriority w:val="99"/>
    <w:semiHidden/>
    <w:unhideWhenUsed/>
    <w:rsid w:val="00922C14"/>
    <w:rPr>
      <w:color w:val="605E5C"/>
      <w:shd w:val="clear" w:color="auto" w:fill="E1DFDD"/>
    </w:rPr>
  </w:style>
  <w:style w:type="paragraph" w:styleId="Header">
    <w:name w:val="header"/>
    <w:basedOn w:val="Normal"/>
    <w:link w:val="HeaderChar"/>
    <w:uiPriority w:val="99"/>
    <w:rsid w:val="00B916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163C"/>
    <w:rPr>
      <w:rFonts w:ascii="Calibri" w:eastAsia="SimSun" w:hAnsi="Calibri" w:cs="SimSun"/>
    </w:rPr>
  </w:style>
  <w:style w:type="paragraph" w:styleId="Footer">
    <w:name w:val="footer"/>
    <w:basedOn w:val="Normal"/>
    <w:link w:val="FooterChar"/>
    <w:uiPriority w:val="99"/>
    <w:rsid w:val="00B916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163C"/>
    <w:rPr>
      <w:rFonts w:ascii="Calibri" w:eastAsia="SimSun" w:hAnsi="Calibri" w:cs="SimSun"/>
    </w:rPr>
  </w:style>
  <w:style w:type="character" w:styleId="PageNumber">
    <w:name w:val="page number"/>
    <w:basedOn w:val="DefaultParagraphFont"/>
    <w:uiPriority w:val="99"/>
    <w:rsid w:val="00B9163C"/>
  </w:style>
  <w:style w:type="table" w:styleId="TableGrid">
    <w:name w:val="Table Grid"/>
    <w:basedOn w:val="TableNormal"/>
    <w:uiPriority w:val="59"/>
    <w:rsid w:val="00B80451"/>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9"/>
    <w:semiHidden/>
    <w:rsid w:val="00D57734"/>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D57734"/>
    <w:pPr>
      <w:spacing w:after="160" w:line="259" w:lineRule="auto"/>
      <w:ind w:left="720"/>
      <w:contextualSpacing/>
    </w:pPr>
    <w:rPr>
      <w:rFonts w:asciiTheme="minorHAnsi" w:eastAsiaTheme="minorHAnsi" w:hAnsiTheme="minorHAnsi" w:cstheme="minorBidi"/>
    </w:rPr>
  </w:style>
  <w:style w:type="paragraph" w:styleId="NoSpacing">
    <w:name w:val="No Spacing"/>
    <w:link w:val="NoSpacingChar"/>
    <w:uiPriority w:val="1"/>
    <w:qFormat/>
    <w:rsid w:val="00D57734"/>
    <w:pPr>
      <w:spacing w:after="0" w:line="480" w:lineRule="auto"/>
    </w:pPr>
    <w:rPr>
      <w:rFonts w:ascii="Times New Roman" w:eastAsia="Times New Roman" w:hAnsi="Times New Roman" w:cs="Times New Roman"/>
      <w:sz w:val="24"/>
      <w:szCs w:val="24"/>
    </w:rPr>
  </w:style>
  <w:style w:type="character" w:customStyle="1" w:styleId="NoSpacingChar">
    <w:name w:val="No Spacing Char"/>
    <w:basedOn w:val="DefaultParagraphFont"/>
    <w:link w:val="NoSpacing"/>
    <w:uiPriority w:val="1"/>
    <w:rsid w:val="00D57734"/>
    <w:rPr>
      <w:rFonts w:ascii="Times New Roman" w:eastAsia="Times New Roman" w:hAnsi="Times New Roman" w:cs="Times New Roman"/>
      <w:sz w:val="24"/>
      <w:szCs w:val="24"/>
    </w:rPr>
  </w:style>
  <w:style w:type="character" w:styleId="Strong">
    <w:name w:val="Strong"/>
    <w:basedOn w:val="DefaultParagraphFont"/>
    <w:uiPriority w:val="22"/>
    <w:qFormat/>
    <w:rsid w:val="00D57734"/>
    <w:rPr>
      <w:b/>
      <w:bCs/>
    </w:rPr>
  </w:style>
  <w:style w:type="paragraph" w:customStyle="1" w:styleId="Default">
    <w:name w:val="Default"/>
    <w:rsid w:val="00D5773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List1">
    <w:name w:val="No List1"/>
    <w:semiHidden/>
    <w:rsid w:val="00D57734"/>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ssrn.com/abstract=3593361HYPERLINK%20%22https://ssrn.com/abstract=3593361%22%20" TargetMode="External"/><Relationship Id="rId3" Type="http://schemas.openxmlformats.org/officeDocument/2006/relationships/settings" Target="settings.xml"/><Relationship Id="rId7" Type="http://schemas.openxmlformats.org/officeDocument/2006/relationships/hyperlink" Target="mailto:ibcontinental8@gmail.com" TargetMode="External"/><Relationship Id="rId12" Type="http://schemas.openxmlformats.org/officeDocument/2006/relationships/hyperlink" Target="https://researchgate.ne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tradingeconomics.com/Nigeria/manufacturer-production"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www.pwc.com/ng/en/events/nigeria-sme-surve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3953</Words>
  <Characters>22534</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ibrahim.hamzat@kwasu.edu.ng</dc:creator>
  <cp:keywords/>
  <dc:description/>
  <cp:lastModifiedBy>ibrahim.hamzat@kwasu.edu.ng</cp:lastModifiedBy>
  <cp:revision>2</cp:revision>
  <dcterms:created xsi:type="dcterms:W3CDTF">2022-04-30T10:22:00Z</dcterms:created>
  <dcterms:modified xsi:type="dcterms:W3CDTF">2022-04-30T10:22:00Z</dcterms:modified>
</cp:coreProperties>
</file>