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6EE7" w:rsidRPr="00EB09C7" w:rsidRDefault="00992E08" w:rsidP="008D43C4">
      <w:pPr>
        <w:jc w:val="center"/>
        <w:rPr>
          <w:rFonts w:ascii="Helvetica" w:hAnsi="Helvetica"/>
          <w:b/>
          <w:color w:val="000000"/>
          <w:spacing w:val="6"/>
          <w:kern w:val="16"/>
          <w:sz w:val="28"/>
          <w:szCs w:val="28"/>
        </w:rPr>
      </w:pPr>
      <w:r>
        <w:rPr>
          <w:rFonts w:ascii="Helvetica" w:hAnsi="Helvetica"/>
          <w:b/>
          <w:color w:val="000000"/>
          <w:spacing w:val="6"/>
          <w:kern w:val="16"/>
          <w:sz w:val="28"/>
          <w:szCs w:val="28"/>
        </w:rPr>
        <w:t>Fingerprint</w:t>
      </w:r>
      <w:r w:rsidR="00EB09C7" w:rsidRPr="00EB09C7">
        <w:rPr>
          <w:rFonts w:ascii="Helvetica" w:hAnsi="Helvetica"/>
          <w:b/>
          <w:color w:val="000000"/>
          <w:spacing w:val="6"/>
          <w:kern w:val="16"/>
          <w:sz w:val="28"/>
          <w:szCs w:val="28"/>
        </w:rPr>
        <w:t xml:space="preserve"> Based </w:t>
      </w:r>
      <w:r w:rsidR="000C3020">
        <w:rPr>
          <w:rFonts w:ascii="Helvetica" w:hAnsi="Helvetica"/>
          <w:b/>
          <w:color w:val="000000"/>
          <w:spacing w:val="6"/>
          <w:kern w:val="16"/>
          <w:sz w:val="28"/>
          <w:szCs w:val="28"/>
        </w:rPr>
        <w:t>Approach For Examination Clearance in Higher Institution</w:t>
      </w:r>
    </w:p>
    <w:p w:rsidR="004F575F" w:rsidRDefault="004F575F" w:rsidP="008D43C4">
      <w:pPr>
        <w:jc w:val="center"/>
        <w:rPr>
          <w:b/>
          <w:sz w:val="22"/>
          <w:szCs w:val="22"/>
        </w:rPr>
      </w:pPr>
    </w:p>
    <w:p w:rsidR="00342C55" w:rsidRPr="00EB09C7" w:rsidRDefault="004F575F" w:rsidP="002C5988">
      <w:pPr>
        <w:widowControl w:val="0"/>
        <w:autoSpaceDE/>
        <w:autoSpaceDN/>
        <w:spacing w:line="230" w:lineRule="exact"/>
        <w:jc w:val="center"/>
        <w:rPr>
          <w:rFonts w:ascii="Helvetica" w:hAnsi="Helvetica" w:cs="Helvetica"/>
          <w:b/>
          <w:kern w:val="16"/>
          <w:sz w:val="19"/>
        </w:rPr>
      </w:pPr>
      <w:r w:rsidRPr="00EB09C7">
        <w:rPr>
          <w:rFonts w:ascii="Helvetica" w:hAnsi="Helvetica" w:cs="Helvetica"/>
          <w:b/>
          <w:kern w:val="16"/>
          <w:sz w:val="19"/>
        </w:rPr>
        <w:t>*</w:t>
      </w:r>
      <w:r w:rsidRPr="00EB09C7">
        <w:rPr>
          <w:rFonts w:ascii="Helvetica" w:hAnsi="Helvetica" w:cs="Helvetica"/>
          <w:b/>
          <w:kern w:val="16"/>
          <w:sz w:val="19"/>
          <w:vertAlign w:val="superscript"/>
        </w:rPr>
        <w:t>1</w:t>
      </w:r>
      <w:r w:rsidR="008B7FB5" w:rsidRPr="00EB09C7">
        <w:rPr>
          <w:rFonts w:ascii="Helvetica" w:hAnsi="Helvetica" w:cs="Helvetica"/>
          <w:b/>
          <w:kern w:val="16"/>
          <w:sz w:val="19"/>
        </w:rPr>
        <w:t>Y.K. Saheed</w:t>
      </w:r>
      <w:r w:rsidRPr="00EB09C7">
        <w:rPr>
          <w:rFonts w:ascii="Helvetica" w:hAnsi="Helvetica" w:cs="Helvetica"/>
          <w:b/>
          <w:kern w:val="16"/>
          <w:sz w:val="19"/>
        </w:rPr>
        <w:t xml:space="preserve">, </w:t>
      </w:r>
      <w:r w:rsidRPr="00EB09C7">
        <w:rPr>
          <w:rFonts w:ascii="Helvetica" w:hAnsi="Helvetica" w:cs="Helvetica"/>
          <w:b/>
          <w:kern w:val="16"/>
          <w:sz w:val="19"/>
          <w:vertAlign w:val="superscript"/>
        </w:rPr>
        <w:t>2</w:t>
      </w:r>
      <w:r w:rsidR="008B7FB5" w:rsidRPr="00EB09C7">
        <w:rPr>
          <w:rFonts w:ascii="Helvetica" w:hAnsi="Helvetica" w:cs="Helvetica"/>
          <w:b/>
          <w:kern w:val="16"/>
          <w:sz w:val="19"/>
        </w:rPr>
        <w:t>M.A. Hamba</w:t>
      </w:r>
      <w:r w:rsidR="0050161B" w:rsidRPr="00EB09C7">
        <w:rPr>
          <w:rFonts w:ascii="Helvetica" w:hAnsi="Helvetica" w:cs="Helvetica"/>
          <w:b/>
          <w:kern w:val="16"/>
          <w:sz w:val="19"/>
        </w:rPr>
        <w:t>li</w:t>
      </w:r>
      <w:r w:rsidRPr="00EB09C7">
        <w:rPr>
          <w:rFonts w:ascii="Helvetica" w:hAnsi="Helvetica" w:cs="Helvetica"/>
          <w:b/>
          <w:kern w:val="16"/>
          <w:sz w:val="19"/>
        </w:rPr>
        <w:t xml:space="preserve">, </w:t>
      </w:r>
      <w:r w:rsidR="0050161B" w:rsidRPr="00EB09C7">
        <w:rPr>
          <w:rFonts w:ascii="Helvetica" w:hAnsi="Helvetica" w:cs="Helvetica"/>
          <w:b/>
          <w:kern w:val="16"/>
          <w:sz w:val="19"/>
          <w:vertAlign w:val="superscript"/>
        </w:rPr>
        <w:t>3</w:t>
      </w:r>
      <w:r w:rsidR="0050161B" w:rsidRPr="00EB09C7">
        <w:rPr>
          <w:rFonts w:ascii="Helvetica" w:hAnsi="Helvetica" w:cs="Helvetica"/>
          <w:b/>
          <w:kern w:val="16"/>
          <w:sz w:val="19"/>
        </w:rPr>
        <w:t xml:space="preserve">I.A. Aderibigbe and </w:t>
      </w:r>
      <w:r w:rsidR="0050161B" w:rsidRPr="00EB09C7">
        <w:rPr>
          <w:rFonts w:ascii="Helvetica" w:hAnsi="Helvetica" w:cs="Helvetica"/>
          <w:b/>
          <w:kern w:val="16"/>
          <w:sz w:val="19"/>
          <w:vertAlign w:val="superscript"/>
        </w:rPr>
        <w:t>4</w:t>
      </w:r>
      <w:r w:rsidR="0050161B" w:rsidRPr="00EB09C7">
        <w:rPr>
          <w:rFonts w:ascii="Helvetica" w:hAnsi="Helvetica" w:cs="Helvetica"/>
          <w:b/>
          <w:kern w:val="16"/>
          <w:sz w:val="19"/>
        </w:rPr>
        <w:t>A.F. Kadri</w:t>
      </w:r>
    </w:p>
    <w:p w:rsidR="004F575F" w:rsidRDefault="00B43F0C" w:rsidP="00B43F0C">
      <w:pPr>
        <w:widowControl w:val="0"/>
        <w:autoSpaceDE/>
        <w:autoSpaceDN/>
        <w:spacing w:line="230" w:lineRule="exact"/>
        <w:jc w:val="center"/>
        <w:rPr>
          <w:rFonts w:ascii="Palatino Linotype" w:hAnsi="Palatino Linotype" w:cs="Helvetica"/>
          <w:kern w:val="16"/>
          <w:sz w:val="17"/>
          <w:szCs w:val="17"/>
        </w:rPr>
      </w:pPr>
      <w:r>
        <w:rPr>
          <w:rFonts w:ascii="Palatino Linotype" w:hAnsi="Palatino Linotype" w:cs="Helvetica"/>
          <w:kern w:val="16"/>
          <w:sz w:val="17"/>
          <w:szCs w:val="17"/>
          <w:vertAlign w:val="superscript"/>
        </w:rPr>
        <w:t>1</w:t>
      </w:r>
      <w:r w:rsidR="004F575F" w:rsidRPr="004F575F">
        <w:rPr>
          <w:rFonts w:ascii="Palatino Linotype" w:hAnsi="Palatino Linotype" w:cs="Helvetica"/>
          <w:kern w:val="16"/>
          <w:sz w:val="17"/>
          <w:szCs w:val="17"/>
        </w:rPr>
        <w:t xml:space="preserve">Department of </w:t>
      </w:r>
      <w:r w:rsidR="008B7FB5">
        <w:rPr>
          <w:rFonts w:ascii="Palatino Linotype" w:hAnsi="Palatino Linotype" w:cs="Helvetica"/>
          <w:kern w:val="16"/>
          <w:sz w:val="17"/>
          <w:szCs w:val="17"/>
        </w:rPr>
        <w:t>Physical Sciences</w:t>
      </w:r>
      <w:r w:rsidR="004F575F" w:rsidRPr="004F575F">
        <w:rPr>
          <w:rFonts w:ascii="Palatino Linotype" w:hAnsi="Palatino Linotype" w:cs="Helvetica"/>
          <w:kern w:val="16"/>
          <w:sz w:val="17"/>
          <w:szCs w:val="17"/>
        </w:rPr>
        <w:t xml:space="preserve">, </w:t>
      </w:r>
      <w:r w:rsidR="008B7FB5">
        <w:rPr>
          <w:rFonts w:ascii="Palatino Linotype" w:hAnsi="Palatino Linotype" w:cs="Helvetica"/>
          <w:kern w:val="16"/>
          <w:sz w:val="17"/>
          <w:szCs w:val="17"/>
        </w:rPr>
        <w:t xml:space="preserve">Al-Hikmah </w:t>
      </w:r>
      <w:r w:rsidR="004F575F" w:rsidRPr="004F575F">
        <w:rPr>
          <w:rFonts w:ascii="Palatino Linotype" w:hAnsi="Palatino Linotype" w:cs="Helvetica"/>
          <w:kern w:val="16"/>
          <w:sz w:val="17"/>
          <w:szCs w:val="17"/>
        </w:rPr>
        <w:t xml:space="preserve">University , </w:t>
      </w:r>
      <w:r w:rsidR="008B7FB5">
        <w:rPr>
          <w:rFonts w:ascii="Palatino Linotype" w:hAnsi="Palatino Linotype" w:cs="Helvetica"/>
          <w:kern w:val="16"/>
          <w:sz w:val="17"/>
          <w:szCs w:val="17"/>
        </w:rPr>
        <w:t>Ilorin,Nigeria</w:t>
      </w:r>
      <w:r w:rsidR="004F575F" w:rsidRPr="004F575F">
        <w:rPr>
          <w:rFonts w:ascii="Palatino Linotype" w:hAnsi="Palatino Linotype" w:cs="Helvetica"/>
          <w:kern w:val="16"/>
          <w:sz w:val="17"/>
          <w:szCs w:val="17"/>
        </w:rPr>
        <w:t xml:space="preserve"> </w:t>
      </w:r>
    </w:p>
    <w:p w:rsidR="008B7FB5" w:rsidRDefault="004F575F" w:rsidP="00497DCD">
      <w:pPr>
        <w:widowControl w:val="0"/>
        <w:autoSpaceDE/>
        <w:autoSpaceDN/>
        <w:spacing w:line="230" w:lineRule="exact"/>
        <w:jc w:val="center"/>
        <w:rPr>
          <w:rFonts w:ascii="Palatino Linotype" w:hAnsi="Palatino Linotype" w:cs="Helvetica"/>
          <w:kern w:val="16"/>
          <w:sz w:val="17"/>
          <w:szCs w:val="17"/>
        </w:rPr>
      </w:pPr>
      <w:r w:rsidRPr="004F575F">
        <w:rPr>
          <w:rFonts w:ascii="Palatino Linotype" w:hAnsi="Palatino Linotype" w:cs="Helvetica"/>
          <w:kern w:val="16"/>
          <w:sz w:val="17"/>
          <w:szCs w:val="17"/>
          <w:vertAlign w:val="superscript"/>
        </w:rPr>
        <w:t>2</w:t>
      </w:r>
      <w:r w:rsidR="00497DCD" w:rsidRPr="004F575F">
        <w:rPr>
          <w:rFonts w:ascii="Palatino Linotype" w:hAnsi="Palatino Linotype" w:cs="Helvetica"/>
          <w:kern w:val="16"/>
          <w:sz w:val="17"/>
          <w:szCs w:val="17"/>
        </w:rPr>
        <w:t xml:space="preserve">Department of </w:t>
      </w:r>
      <w:r w:rsidR="008B7FB5">
        <w:rPr>
          <w:rFonts w:ascii="Palatino Linotype" w:hAnsi="Palatino Linotype" w:cs="Helvetica"/>
          <w:kern w:val="16"/>
          <w:sz w:val="17"/>
          <w:szCs w:val="17"/>
        </w:rPr>
        <w:t>Computer Sciences</w:t>
      </w:r>
      <w:r w:rsidR="00497DCD" w:rsidRPr="004F575F">
        <w:rPr>
          <w:rFonts w:ascii="Palatino Linotype" w:hAnsi="Palatino Linotype" w:cs="Helvetica"/>
          <w:kern w:val="16"/>
          <w:sz w:val="17"/>
          <w:szCs w:val="17"/>
        </w:rPr>
        <w:t xml:space="preserve">, </w:t>
      </w:r>
      <w:r w:rsidR="008B7FB5">
        <w:rPr>
          <w:rFonts w:ascii="Palatino Linotype" w:hAnsi="Palatino Linotype" w:cs="Helvetica"/>
          <w:kern w:val="16"/>
          <w:sz w:val="17"/>
          <w:szCs w:val="17"/>
        </w:rPr>
        <w:t>Federal University</w:t>
      </w:r>
      <w:r w:rsidR="00497DCD" w:rsidRPr="004F575F">
        <w:rPr>
          <w:rFonts w:ascii="Palatino Linotype" w:hAnsi="Palatino Linotype" w:cs="Helvetica"/>
          <w:kern w:val="16"/>
          <w:sz w:val="17"/>
          <w:szCs w:val="17"/>
        </w:rPr>
        <w:t>,</w:t>
      </w:r>
      <w:r w:rsidR="008B7FB5">
        <w:rPr>
          <w:rFonts w:ascii="Palatino Linotype" w:hAnsi="Palatino Linotype" w:cs="Helvetica"/>
          <w:kern w:val="16"/>
          <w:sz w:val="17"/>
          <w:szCs w:val="17"/>
        </w:rPr>
        <w:t xml:space="preserve"> Wukari,</w:t>
      </w:r>
      <w:r w:rsidR="00497DCD" w:rsidRPr="004F575F">
        <w:rPr>
          <w:rFonts w:ascii="Palatino Linotype" w:hAnsi="Palatino Linotype" w:cs="Helvetica"/>
          <w:kern w:val="16"/>
          <w:sz w:val="17"/>
          <w:szCs w:val="17"/>
        </w:rPr>
        <w:t xml:space="preserve"> </w:t>
      </w:r>
      <w:r w:rsidR="008B7FB5">
        <w:rPr>
          <w:rFonts w:ascii="Palatino Linotype" w:hAnsi="Palatino Linotype" w:cs="Helvetica"/>
          <w:kern w:val="16"/>
          <w:sz w:val="17"/>
          <w:szCs w:val="17"/>
        </w:rPr>
        <w:t>Nigeria</w:t>
      </w:r>
    </w:p>
    <w:p w:rsidR="008B7FB5" w:rsidRDefault="008B7FB5" w:rsidP="00497DCD">
      <w:pPr>
        <w:widowControl w:val="0"/>
        <w:autoSpaceDE/>
        <w:autoSpaceDN/>
        <w:spacing w:line="230" w:lineRule="exact"/>
        <w:jc w:val="center"/>
        <w:rPr>
          <w:rFonts w:ascii="Palatino Linotype" w:hAnsi="Palatino Linotype" w:cs="Helvetica"/>
          <w:kern w:val="16"/>
          <w:sz w:val="17"/>
          <w:szCs w:val="17"/>
        </w:rPr>
      </w:pPr>
      <w:r>
        <w:rPr>
          <w:rFonts w:ascii="Palatino Linotype" w:hAnsi="Palatino Linotype" w:cs="Helvetica"/>
          <w:kern w:val="16"/>
          <w:sz w:val="17"/>
          <w:szCs w:val="17"/>
        </w:rPr>
        <w:t>Department of Computer Science, University of Ilorin, Ilorin, Nigeria</w:t>
      </w:r>
    </w:p>
    <w:p w:rsidR="00497DCD" w:rsidRDefault="008B7FB5" w:rsidP="00497DCD">
      <w:pPr>
        <w:widowControl w:val="0"/>
        <w:autoSpaceDE/>
        <w:autoSpaceDN/>
        <w:spacing w:line="230" w:lineRule="exact"/>
        <w:jc w:val="center"/>
        <w:rPr>
          <w:rFonts w:ascii="Palatino Linotype" w:hAnsi="Palatino Linotype" w:cs="Helvetica"/>
          <w:b/>
          <w:kern w:val="16"/>
          <w:sz w:val="17"/>
          <w:szCs w:val="17"/>
        </w:rPr>
      </w:pPr>
      <w:r>
        <w:rPr>
          <w:rFonts w:ascii="Palatino Linotype" w:hAnsi="Palatino Linotype" w:cs="Helvetica"/>
          <w:kern w:val="16"/>
          <w:sz w:val="17"/>
          <w:szCs w:val="17"/>
        </w:rPr>
        <w:t>Department of Computer Science,Kwara State University,Malete,Nigeria</w:t>
      </w:r>
      <w:r w:rsidR="00497DCD" w:rsidRPr="00497DCD">
        <w:rPr>
          <w:rFonts w:ascii="Palatino Linotype" w:hAnsi="Palatino Linotype" w:cs="Helvetica"/>
          <w:b/>
          <w:kern w:val="16"/>
          <w:sz w:val="17"/>
          <w:szCs w:val="17"/>
        </w:rPr>
        <w:t xml:space="preserve"> </w:t>
      </w:r>
    </w:p>
    <w:p w:rsidR="004F575F" w:rsidRPr="00497DCD" w:rsidRDefault="0050161B" w:rsidP="004F575F">
      <w:pPr>
        <w:widowControl w:val="0"/>
        <w:autoSpaceDE/>
        <w:autoSpaceDN/>
        <w:spacing w:line="230" w:lineRule="exact"/>
        <w:jc w:val="center"/>
        <w:rPr>
          <w:rFonts w:ascii="Palatino Linotype" w:hAnsi="Palatino Linotype" w:cs="Helvetica"/>
          <w:b/>
          <w:kern w:val="16"/>
          <w:sz w:val="17"/>
          <w:szCs w:val="17"/>
        </w:rPr>
      </w:pPr>
      <w:r w:rsidRPr="00EB09C7">
        <w:rPr>
          <w:rFonts w:ascii="Palatino Linotype" w:hAnsi="Palatino Linotype" w:cs="Helvetica"/>
          <w:b/>
          <w:kern w:val="16"/>
          <w:sz w:val="17"/>
          <w:szCs w:val="17"/>
        </w:rPr>
        <w:t>yksaheed@alhikmah.edu.ng|hambali@fuwukari.edu.ng|herdeynig@gmail.com</w:t>
      </w:r>
      <w:r>
        <w:rPr>
          <w:rFonts w:ascii="Palatino Linotype" w:hAnsi="Palatino Linotype" w:cs="Helvetica"/>
          <w:b/>
          <w:kern w:val="16"/>
          <w:sz w:val="17"/>
          <w:szCs w:val="17"/>
        </w:rPr>
        <w:t xml:space="preserve"> and akeem.kadri</w:t>
      </w:r>
      <w:r w:rsidR="004F575F" w:rsidRPr="00497DCD">
        <w:rPr>
          <w:rFonts w:ascii="Palatino Linotype" w:hAnsi="Palatino Linotype" w:cs="Helvetica"/>
          <w:b/>
          <w:kern w:val="16"/>
          <w:sz w:val="17"/>
          <w:szCs w:val="17"/>
        </w:rPr>
        <w:t>@</w:t>
      </w:r>
      <w:r w:rsidR="00EB09C7">
        <w:rPr>
          <w:rFonts w:ascii="Palatino Linotype" w:hAnsi="Palatino Linotype" w:cs="Helvetica"/>
          <w:b/>
          <w:kern w:val="16"/>
          <w:sz w:val="17"/>
          <w:szCs w:val="17"/>
        </w:rPr>
        <w:t>yahoo</w:t>
      </w:r>
      <w:r w:rsidR="004F575F" w:rsidRPr="00497DCD">
        <w:rPr>
          <w:rFonts w:ascii="Palatino Linotype" w:hAnsi="Palatino Linotype" w:cs="Helvetica"/>
          <w:b/>
          <w:kern w:val="16"/>
          <w:sz w:val="17"/>
          <w:szCs w:val="17"/>
        </w:rPr>
        <w:t>.com</w:t>
      </w:r>
    </w:p>
    <w:p w:rsidR="004F575F" w:rsidRPr="00935A84" w:rsidRDefault="004F575F" w:rsidP="004F575F">
      <w:pPr>
        <w:widowControl w:val="0"/>
        <w:autoSpaceDE/>
        <w:autoSpaceDN/>
        <w:spacing w:line="230" w:lineRule="exact"/>
        <w:jc w:val="center"/>
        <w:rPr>
          <w:rFonts w:ascii="Palatino Linotype" w:hAnsi="Palatino Linotype" w:cs="Helvetica"/>
          <w:kern w:val="16"/>
          <w:sz w:val="17"/>
          <w:szCs w:val="17"/>
        </w:rPr>
      </w:pPr>
    </w:p>
    <w:p w:rsidR="002B59F4" w:rsidRPr="002B59F4" w:rsidRDefault="008F6791" w:rsidP="002B59F4">
      <w:pPr>
        <w:spacing w:line="276" w:lineRule="auto"/>
        <w:jc w:val="both"/>
        <w:rPr>
          <w:iCs/>
          <w:sz w:val="22"/>
          <w:szCs w:val="22"/>
          <w:lang w:val="en-GB"/>
        </w:rPr>
      </w:pPr>
      <w:bookmarkStart w:id="0" w:name="PointTmp"/>
      <w:r>
        <w:rPr>
          <w:b/>
          <w:color w:val="000000"/>
        </w:rPr>
        <w:t>Abstract</w:t>
      </w:r>
      <w:r w:rsidR="002B59F4">
        <w:rPr>
          <w:color w:val="000000"/>
        </w:rPr>
        <w:t xml:space="preserve">— </w:t>
      </w:r>
      <w:r w:rsidR="002B59F4" w:rsidRPr="002B59F4">
        <w:rPr>
          <w:iCs/>
          <w:sz w:val="22"/>
          <w:szCs w:val="22"/>
        </w:rPr>
        <w:t xml:space="preserve">Biometric techniques have become a prominent option and </w:t>
      </w:r>
      <w:r w:rsidR="002B59F4" w:rsidRPr="002B59F4">
        <w:rPr>
          <w:bCs/>
          <w:iCs/>
          <w:sz w:val="22"/>
          <w:szCs w:val="22"/>
        </w:rPr>
        <w:t xml:space="preserve">secured means of authentication capable of sustaining the emerging ubiquitous computing. </w:t>
      </w:r>
      <w:r w:rsidR="002B59F4" w:rsidRPr="002B59F4">
        <w:rPr>
          <w:rFonts w:eastAsia="Calibri"/>
          <w:iCs/>
          <w:sz w:val="22"/>
          <w:szCs w:val="22"/>
        </w:rPr>
        <w:t>The process for allowing students to sit for an examination has been through the presentation of medium of id</w:t>
      </w:r>
      <w:r w:rsidR="00D335FC">
        <w:rPr>
          <w:rFonts w:eastAsia="Calibri"/>
          <w:iCs/>
          <w:sz w:val="22"/>
          <w:szCs w:val="22"/>
        </w:rPr>
        <w:t>entification such as ID cards, library cards, fees clearance cards, p</w:t>
      </w:r>
      <w:r w:rsidR="002B59F4" w:rsidRPr="002B59F4">
        <w:rPr>
          <w:rFonts w:eastAsia="Calibri"/>
          <w:iCs/>
          <w:sz w:val="22"/>
          <w:szCs w:val="22"/>
        </w:rPr>
        <w:t xml:space="preserve">hoto cards, etc. This method of authenticating a student for an examination has an obvious problem such as presentation of fake clearance card, impersonation and so on.  </w:t>
      </w:r>
      <w:r w:rsidR="002B59F4" w:rsidRPr="002B59F4">
        <w:rPr>
          <w:iCs/>
          <w:sz w:val="22"/>
          <w:szCs w:val="22"/>
          <w:lang w:val="en-GB"/>
        </w:rPr>
        <w:t>The unethical manner associated with the examination is a grim issue that require the stakeholders in academic area to seek for alternative means of authenticating student for exam</w:t>
      </w:r>
      <w:r w:rsidR="00D335FC">
        <w:rPr>
          <w:iCs/>
          <w:sz w:val="22"/>
          <w:szCs w:val="22"/>
          <w:lang w:val="en-GB"/>
        </w:rPr>
        <w:t>ination</w:t>
      </w:r>
      <w:r w:rsidR="002B59F4" w:rsidRPr="002B59F4">
        <w:rPr>
          <w:iCs/>
          <w:sz w:val="22"/>
          <w:szCs w:val="22"/>
          <w:lang w:val="en-GB"/>
        </w:rPr>
        <w:t xml:space="preserve"> because, the manual paper-based clearance process is fundamentally flawed. This paper addressed all the aforementioned shortcomings and</w:t>
      </w:r>
      <w:r w:rsidR="00D335FC">
        <w:rPr>
          <w:iCs/>
          <w:sz w:val="22"/>
          <w:szCs w:val="22"/>
          <w:lang w:val="en-GB"/>
        </w:rPr>
        <w:t xml:space="preserve"> revealed the effectiveness of b</w:t>
      </w:r>
      <w:r w:rsidR="002B59F4" w:rsidRPr="002B59F4">
        <w:rPr>
          <w:iCs/>
          <w:sz w:val="22"/>
          <w:szCs w:val="22"/>
          <w:lang w:val="en-GB"/>
        </w:rPr>
        <w:t xml:space="preserve">iometric system </w:t>
      </w:r>
      <w:r w:rsidR="001A7608">
        <w:rPr>
          <w:iCs/>
          <w:sz w:val="22"/>
          <w:szCs w:val="22"/>
          <w:lang w:val="en-GB"/>
        </w:rPr>
        <w:t xml:space="preserve">using fingerprint </w:t>
      </w:r>
      <w:r w:rsidR="002B59F4" w:rsidRPr="002B59F4">
        <w:rPr>
          <w:iCs/>
          <w:sz w:val="22"/>
          <w:szCs w:val="22"/>
          <w:lang w:val="en-GB"/>
        </w:rPr>
        <w:t xml:space="preserve">for examination clearance. </w:t>
      </w:r>
      <w:r w:rsidR="00D335FC">
        <w:rPr>
          <w:iCs/>
          <w:color w:val="000000"/>
          <w:sz w:val="22"/>
          <w:szCs w:val="22"/>
        </w:rPr>
        <w:t>The proposed e</w:t>
      </w:r>
      <w:r w:rsidR="002B59F4" w:rsidRPr="002B59F4">
        <w:rPr>
          <w:iCs/>
          <w:color w:val="000000"/>
          <w:sz w:val="22"/>
          <w:szCs w:val="22"/>
        </w:rPr>
        <w:t xml:space="preserve">xamination clearance system used fingerprint identification. In identification, the system recognizes an individual by comparing his/her biometrics with every record in the database. </w:t>
      </w:r>
    </w:p>
    <w:p w:rsidR="002B59F4" w:rsidRPr="00EC4AE4" w:rsidRDefault="008F6791" w:rsidP="002B59F4">
      <w:pPr>
        <w:spacing w:line="276" w:lineRule="auto"/>
        <w:rPr>
          <w:b/>
          <w:iCs/>
          <w:sz w:val="22"/>
          <w:szCs w:val="22"/>
          <w:lang w:val="en-GB"/>
        </w:rPr>
      </w:pPr>
      <w:r>
        <w:rPr>
          <w:b/>
          <w:color w:val="000000"/>
        </w:rPr>
        <w:t>Keywords</w:t>
      </w:r>
      <w:r>
        <w:rPr>
          <w:color w:val="000000"/>
        </w:rPr>
        <w:t>—</w:t>
      </w:r>
      <w:r w:rsidRPr="007010A2">
        <w:rPr>
          <w:color w:val="000000"/>
        </w:rPr>
        <w:t xml:space="preserve"> </w:t>
      </w:r>
      <w:r w:rsidR="002B59F4" w:rsidRPr="00EC4AE4">
        <w:rPr>
          <w:iCs/>
          <w:sz w:val="22"/>
          <w:szCs w:val="22"/>
          <w:lang w:val="en-GB"/>
        </w:rPr>
        <w:t>Biometric Recognition,</w:t>
      </w:r>
      <w:r w:rsidR="00096C75">
        <w:rPr>
          <w:iCs/>
          <w:sz w:val="22"/>
          <w:szCs w:val="22"/>
          <w:lang w:val="en-GB"/>
        </w:rPr>
        <w:t xml:space="preserve"> </w:t>
      </w:r>
      <w:r w:rsidR="002B59F4">
        <w:rPr>
          <w:iCs/>
          <w:sz w:val="22"/>
          <w:szCs w:val="22"/>
          <w:lang w:val="en-GB"/>
        </w:rPr>
        <w:t>Clearance,</w:t>
      </w:r>
      <w:r w:rsidR="00D335FC">
        <w:rPr>
          <w:iCs/>
          <w:sz w:val="22"/>
          <w:szCs w:val="22"/>
          <w:lang w:val="en-GB"/>
        </w:rPr>
        <w:t xml:space="preserve"> </w:t>
      </w:r>
      <w:r w:rsidR="00EB09C7">
        <w:rPr>
          <w:iCs/>
          <w:sz w:val="22"/>
          <w:szCs w:val="22"/>
          <w:lang w:val="en-GB"/>
        </w:rPr>
        <w:t xml:space="preserve"> </w:t>
      </w:r>
      <w:r w:rsidR="002B59F4" w:rsidRPr="00EC4AE4">
        <w:rPr>
          <w:iCs/>
          <w:sz w:val="22"/>
          <w:szCs w:val="22"/>
          <w:lang w:val="en-GB"/>
        </w:rPr>
        <w:t>Enrol</w:t>
      </w:r>
      <w:r w:rsidR="00427441">
        <w:rPr>
          <w:iCs/>
          <w:sz w:val="22"/>
          <w:szCs w:val="22"/>
          <w:lang w:val="en-GB"/>
        </w:rPr>
        <w:t>l</w:t>
      </w:r>
      <w:r w:rsidR="002B59F4" w:rsidRPr="00EC4AE4">
        <w:rPr>
          <w:iCs/>
          <w:sz w:val="22"/>
          <w:szCs w:val="22"/>
          <w:lang w:val="en-GB"/>
        </w:rPr>
        <w:t>ment,</w:t>
      </w:r>
      <w:r w:rsidR="002B59F4">
        <w:rPr>
          <w:iCs/>
          <w:sz w:val="22"/>
          <w:szCs w:val="22"/>
          <w:lang w:val="en-GB"/>
        </w:rPr>
        <w:t xml:space="preserve"> Examination,</w:t>
      </w:r>
      <w:r w:rsidR="002B59F4" w:rsidRPr="00EC4AE4">
        <w:rPr>
          <w:iCs/>
          <w:sz w:val="22"/>
          <w:szCs w:val="22"/>
          <w:lang w:val="en-GB"/>
        </w:rPr>
        <w:t xml:space="preserve"> Fingerprint Identification.</w:t>
      </w:r>
    </w:p>
    <w:p w:rsidR="004F575F" w:rsidRDefault="004F575F" w:rsidP="002B59F4">
      <w:pPr>
        <w:jc w:val="both"/>
        <w:rPr>
          <w:rFonts w:ascii="Helvetica" w:hAnsi="Helvetica"/>
          <w:color w:val="000000"/>
          <w:kern w:val="16"/>
          <w:sz w:val="16"/>
        </w:rPr>
      </w:pPr>
    </w:p>
    <w:p w:rsidR="008F6791" w:rsidRDefault="008F6791" w:rsidP="008F6791">
      <w:pPr>
        <w:pStyle w:val="PARAGRAPHnoindent"/>
        <w:spacing w:before="120"/>
        <w:jc w:val="center"/>
        <w:rPr>
          <w:color w:val="000000"/>
        </w:rPr>
      </w:pPr>
      <w:r>
        <w:rPr>
          <w:color w:val="000000"/>
        </w:rPr>
        <w:t>——————————</w:t>
      </w:r>
      <w:r>
        <w:rPr>
          <w:rFonts w:ascii="Times New Roman" w:hAnsi="Times New Roman"/>
          <w:color w:val="000000"/>
          <w:position w:val="-2"/>
        </w:rPr>
        <w:t xml:space="preserve">   </w:t>
      </w:r>
      <w:r>
        <w:rPr>
          <w:rFonts w:ascii="Wingdings" w:hAnsi="Wingdings"/>
          <w:color w:val="000000"/>
          <w:position w:val="-2"/>
        </w:rPr>
        <w:sym w:font="Wingdings" w:char="F075"/>
      </w:r>
      <w:r>
        <w:rPr>
          <w:rFonts w:ascii="Times New Roman" w:hAnsi="Times New Roman"/>
          <w:color w:val="000000"/>
          <w:position w:val="-2"/>
        </w:rPr>
        <w:t xml:space="preserve">   </w:t>
      </w:r>
      <w:r>
        <w:rPr>
          <w:color w:val="000000"/>
        </w:rPr>
        <w:t>——————————</w:t>
      </w:r>
    </w:p>
    <w:p w:rsidR="009241A8" w:rsidRDefault="009241A8" w:rsidP="00ED2243">
      <w:pPr>
        <w:pStyle w:val="IndexTerms"/>
        <w:ind w:firstLine="0"/>
      </w:pPr>
    </w:p>
    <w:p w:rsidR="009241A8" w:rsidRPr="009241A8" w:rsidRDefault="009241A8" w:rsidP="009241A8">
      <w:pPr>
        <w:sectPr w:rsidR="009241A8" w:rsidRPr="009241A8" w:rsidSect="0063671D">
          <w:headerReference w:type="default" r:id="rId8"/>
          <w:footerReference w:type="default" r:id="rId9"/>
          <w:headerReference w:type="first" r:id="rId10"/>
          <w:footerReference w:type="first" r:id="rId11"/>
          <w:type w:val="continuous"/>
          <w:pgSz w:w="11907" w:h="16840" w:code="9"/>
          <w:pgMar w:top="1008" w:right="806" w:bottom="1008" w:left="965" w:header="432" w:footer="432" w:gutter="0"/>
          <w:cols w:space="288"/>
          <w:titlePg/>
          <w:docGrid w:linePitch="272"/>
        </w:sectPr>
      </w:pPr>
    </w:p>
    <w:bookmarkEnd w:id="0"/>
    <w:p w:rsidR="00CC3648" w:rsidRPr="00910F07" w:rsidRDefault="00910F07" w:rsidP="00393E66">
      <w:pPr>
        <w:pStyle w:val="Heading1"/>
        <w:widowControl w:val="0"/>
        <w:suppressAutoHyphens/>
        <w:autoSpaceDE/>
        <w:autoSpaceDN/>
        <w:spacing w:before="200" w:line="276" w:lineRule="auto"/>
        <w:ind w:left="320" w:hanging="320"/>
        <w:jc w:val="left"/>
        <w:rPr>
          <w:rFonts w:ascii="Helvetica" w:hAnsi="Helvetica"/>
          <w:b/>
          <w:color w:val="000000"/>
          <w:kern w:val="16"/>
          <w:sz w:val="23"/>
        </w:rPr>
      </w:pPr>
      <w:r w:rsidRPr="00910F07">
        <w:rPr>
          <w:rFonts w:ascii="Helvetica" w:hAnsi="Helvetica"/>
          <w:b/>
          <w:color w:val="000000"/>
          <w:kern w:val="16"/>
          <w:sz w:val="23"/>
        </w:rPr>
        <w:lastRenderedPageBreak/>
        <w:t>1</w:t>
      </w:r>
      <w:r w:rsidRPr="00910F07">
        <w:rPr>
          <w:rFonts w:ascii="Helvetica" w:hAnsi="Helvetica"/>
          <w:b/>
          <w:color w:val="000000"/>
          <w:kern w:val="16"/>
          <w:sz w:val="23"/>
        </w:rPr>
        <w:tab/>
      </w:r>
      <w:r w:rsidR="00CC3648" w:rsidRPr="00910F07">
        <w:rPr>
          <w:rFonts w:ascii="Helvetica" w:hAnsi="Helvetica"/>
          <w:b/>
          <w:color w:val="000000"/>
          <w:kern w:val="16"/>
          <w:sz w:val="23"/>
        </w:rPr>
        <w:t>Introduction</w:t>
      </w:r>
    </w:p>
    <w:p w:rsidR="004F575F" w:rsidRDefault="00FE3F76" w:rsidP="00393E66">
      <w:pPr>
        <w:pStyle w:val="Text"/>
        <w:keepNext/>
        <w:framePr w:dropCap="drop" w:lines="2" w:wrap="around" w:vAnchor="text" w:hAnchor="text" w:y="1"/>
        <w:autoSpaceDE/>
        <w:autoSpaceDN/>
        <w:spacing w:line="276" w:lineRule="auto"/>
        <w:ind w:firstLine="0"/>
        <w:textAlignment w:val="baseline"/>
        <w:rPr>
          <w:color w:val="000000"/>
        </w:rPr>
      </w:pPr>
      <w:r>
        <w:rPr>
          <w:rFonts w:ascii="Palatino" w:hAnsi="Palatino"/>
          <w:color w:val="000000"/>
          <w:spacing w:val="-2"/>
          <w:position w:val="-4"/>
          <w:sz w:val="58"/>
          <w:szCs w:val="56"/>
        </w:rPr>
        <w:t>A</w:t>
      </w:r>
    </w:p>
    <w:p w:rsidR="00FE3F76" w:rsidRPr="00EC4AE4" w:rsidRDefault="00FE3F76" w:rsidP="00393E66">
      <w:pPr>
        <w:spacing w:line="276" w:lineRule="auto"/>
        <w:jc w:val="both"/>
        <w:rPr>
          <w:sz w:val="22"/>
          <w:szCs w:val="22"/>
        </w:rPr>
      </w:pPr>
      <w:r w:rsidRPr="00EC4AE4">
        <w:rPr>
          <w:sz w:val="22"/>
          <w:szCs w:val="22"/>
        </w:rPr>
        <w:t>ll academic institutions have certain criteria for admitting students into examination hall. That is why keeping the accurate record of attendance and fees payments are very important. In almost all institutions in the developing countries, clearance is usually done manually using paper sheets and old file system approach. These paper clearance approaches encourage fraud, impersonation during the examination.</w:t>
      </w:r>
      <w:r w:rsidRPr="00EC4AE4">
        <w:rPr>
          <w:bCs/>
          <w:sz w:val="22"/>
          <w:szCs w:val="22"/>
        </w:rPr>
        <w:t xml:space="preserve"> </w:t>
      </w:r>
      <w:r w:rsidRPr="00EC4AE4">
        <w:rPr>
          <w:sz w:val="22"/>
          <w:szCs w:val="22"/>
        </w:rPr>
        <w:t>As the level of security breaches and transaction fraud increases, the need for highly secured identification and personal verification technology is fast becoming apparent (Paul, Alane and Ari, 2004). Many organizations are trying to identify accurate, safe, and reliable techniques to protect access rights to their existing services or operation</w:t>
      </w:r>
      <w:r>
        <w:rPr>
          <w:sz w:val="22"/>
          <w:szCs w:val="22"/>
        </w:rPr>
        <w:t>s</w:t>
      </w:r>
      <w:r w:rsidRPr="00EC4AE4">
        <w:rPr>
          <w:sz w:val="22"/>
          <w:szCs w:val="22"/>
        </w:rPr>
        <w:t xml:space="preserve">. Biometrics is </w:t>
      </w:r>
      <w:r>
        <w:rPr>
          <w:sz w:val="22"/>
          <w:szCs w:val="22"/>
        </w:rPr>
        <w:t xml:space="preserve">the </w:t>
      </w:r>
      <w:r w:rsidRPr="00EC4AE4">
        <w:rPr>
          <w:sz w:val="22"/>
          <w:szCs w:val="22"/>
        </w:rPr>
        <w:t xml:space="preserve">best answer to these concerns. </w:t>
      </w:r>
    </w:p>
    <w:p w:rsidR="00FE3F76" w:rsidRPr="00EC4AE4" w:rsidRDefault="00FE3F76" w:rsidP="00393E66">
      <w:pPr>
        <w:spacing w:line="276" w:lineRule="auto"/>
        <w:jc w:val="both"/>
        <w:rPr>
          <w:sz w:val="22"/>
          <w:szCs w:val="22"/>
        </w:rPr>
      </w:pPr>
      <w:r w:rsidRPr="00EC4AE4">
        <w:rPr>
          <w:sz w:val="22"/>
          <w:szCs w:val="22"/>
        </w:rPr>
        <w:t xml:space="preserve">Biometric recognition techniques have emerged as most promising option for securing valuable information or system based on their physiological and/or behavioural characteristics. Because of the fact that individual’s biological traits cannot be forgotten, forged, misplaced or stolen (Hambali and Jimoh, 2015). The relevance of biometrics in modern society has been reinforced by the need for large-scale identity management systems whose functionality relies on the accurate determination of an individual’s identity in the context of several different applications. </w:t>
      </w:r>
    </w:p>
    <w:p w:rsidR="00FE3F76" w:rsidRPr="007120DD" w:rsidRDefault="00FE3F76" w:rsidP="007120DD">
      <w:pPr>
        <w:jc w:val="both"/>
        <w:rPr>
          <w:sz w:val="24"/>
          <w:szCs w:val="24"/>
        </w:rPr>
      </w:pPr>
      <w:r w:rsidRPr="00EC4AE4">
        <w:rPr>
          <w:sz w:val="22"/>
          <w:szCs w:val="22"/>
        </w:rPr>
        <w:t>Biometrics offers a secured method of access to sensitive services and obviates the need to carry a token, card or to remember several passwords. Biometric techniques also reduce the risk of lost, forgotten or copied passwords, stolen tokens or even shoulder attacks, yet despite these obvious benefits, most biometric techniques are not pervasive in everyday life</w:t>
      </w:r>
      <w:r w:rsidR="007120DD">
        <w:rPr>
          <w:sz w:val="22"/>
          <w:szCs w:val="22"/>
        </w:rPr>
        <w:t xml:space="preserve"> </w:t>
      </w:r>
      <w:r w:rsidR="007120DD">
        <w:rPr>
          <w:sz w:val="24"/>
          <w:szCs w:val="24"/>
        </w:rPr>
        <w:t>(Salil, Sharath and Anil, 2003)</w:t>
      </w:r>
      <w:r w:rsidRPr="00EC4AE4">
        <w:rPr>
          <w:sz w:val="22"/>
          <w:szCs w:val="22"/>
        </w:rPr>
        <w:t>.</w:t>
      </w:r>
    </w:p>
    <w:p w:rsidR="00FE3F76" w:rsidRPr="00EC4AE4" w:rsidRDefault="00FE3F76" w:rsidP="00393E66">
      <w:pPr>
        <w:spacing w:line="276" w:lineRule="auto"/>
        <w:jc w:val="both"/>
        <w:rPr>
          <w:sz w:val="22"/>
          <w:szCs w:val="22"/>
        </w:rPr>
      </w:pPr>
      <w:r w:rsidRPr="00EC4AE4">
        <w:rPr>
          <w:sz w:val="22"/>
          <w:szCs w:val="22"/>
        </w:rPr>
        <w:t>There are some significant reasons for this. The cost of deployment of many techniques is very high; potentially requiring specialist analytical software and machines with the computing power to run it. There is a lack of standardization of many methods, and the wide variance of algorithms results in different performance levels from comparable equipment. Additionally, end users may refuse to use some types of biometric identification due to possible hygiene misunderstandings, cultural differences or ethical issues (Farzad, 2012).</w:t>
      </w:r>
    </w:p>
    <w:p w:rsidR="00FE3F76" w:rsidRDefault="00FE3F76" w:rsidP="00393E66">
      <w:pPr>
        <w:spacing w:line="276" w:lineRule="auto"/>
        <w:jc w:val="both"/>
        <w:rPr>
          <w:sz w:val="22"/>
          <w:szCs w:val="22"/>
        </w:rPr>
      </w:pPr>
      <w:r w:rsidRPr="00EC4AE4">
        <w:rPr>
          <w:sz w:val="22"/>
          <w:szCs w:val="22"/>
        </w:rPr>
        <w:lastRenderedPageBreak/>
        <w:t>The exception to this antipathy towards biometrics is fingerprint recognition (FR) a well-known technique to identify individuals by comparing fingerprints features with a pre-defined template which most people are familiar with nowadays. FR is widely used today in places such as airports and legal system, and it is built into devices such as laptops. Lot of work has been showcase</w:t>
      </w:r>
      <w:r>
        <w:rPr>
          <w:sz w:val="22"/>
          <w:szCs w:val="22"/>
        </w:rPr>
        <w:t>d</w:t>
      </w:r>
      <w:r w:rsidRPr="00EC4AE4">
        <w:rPr>
          <w:sz w:val="22"/>
          <w:szCs w:val="22"/>
        </w:rPr>
        <w:t xml:space="preserve"> in literatures, which aim at identify and</w:t>
      </w:r>
    </w:p>
    <w:p w:rsidR="00FE3F76" w:rsidRPr="00EC4AE4" w:rsidRDefault="00FE3F76" w:rsidP="00393E66">
      <w:pPr>
        <w:spacing w:line="276" w:lineRule="auto"/>
        <w:jc w:val="both"/>
        <w:rPr>
          <w:sz w:val="22"/>
          <w:szCs w:val="22"/>
        </w:rPr>
      </w:pPr>
      <w:r w:rsidRPr="00EC4AE4">
        <w:rPr>
          <w:sz w:val="22"/>
          <w:szCs w:val="22"/>
        </w:rPr>
        <w:t xml:space="preserve"> qualify the best methods and algorithms for FR than any other biometric system; however there is still not a categorical standard algorithm for FR systems. Despite this, identification or authentication through FR still has three main advantages (Maltoni, Jain and Prabhakar 2009</w:t>
      </w:r>
      <w:r>
        <w:rPr>
          <w:sz w:val="22"/>
          <w:szCs w:val="22"/>
        </w:rPr>
        <w:t>;</w:t>
      </w:r>
      <w:r w:rsidRPr="00EC4AE4">
        <w:rPr>
          <w:sz w:val="22"/>
          <w:szCs w:val="22"/>
        </w:rPr>
        <w:t xml:space="preserve"> Newman</w:t>
      </w:r>
      <w:r>
        <w:rPr>
          <w:sz w:val="22"/>
          <w:szCs w:val="22"/>
        </w:rPr>
        <w:t>,</w:t>
      </w:r>
      <w:r w:rsidRPr="00EC4AE4">
        <w:rPr>
          <w:sz w:val="22"/>
          <w:szCs w:val="22"/>
        </w:rPr>
        <w:t xml:space="preserve"> 2010):</w:t>
      </w:r>
    </w:p>
    <w:p w:rsidR="00FE3F76" w:rsidRPr="00FE3F76" w:rsidRDefault="00FE3F76" w:rsidP="00393E66">
      <w:pPr>
        <w:pStyle w:val="ListParagraph"/>
        <w:numPr>
          <w:ilvl w:val="0"/>
          <w:numId w:val="31"/>
        </w:numPr>
        <w:jc w:val="both"/>
        <w:rPr>
          <w:rFonts w:ascii="Times New Roman" w:hAnsi="Times New Roman"/>
        </w:rPr>
      </w:pPr>
      <w:r w:rsidRPr="00FE3F76">
        <w:rPr>
          <w:rFonts w:ascii="Times New Roman" w:hAnsi="Times New Roman"/>
        </w:rPr>
        <w:t>Low cost of deployment (cost effective).</w:t>
      </w:r>
    </w:p>
    <w:p w:rsidR="00FE3F76" w:rsidRPr="00FE3F76" w:rsidRDefault="00FE3F76" w:rsidP="00393E66">
      <w:pPr>
        <w:pStyle w:val="ListParagraph"/>
        <w:numPr>
          <w:ilvl w:val="0"/>
          <w:numId w:val="31"/>
        </w:numPr>
        <w:jc w:val="both"/>
        <w:rPr>
          <w:rFonts w:ascii="Times New Roman" w:hAnsi="Times New Roman"/>
        </w:rPr>
      </w:pPr>
      <w:r w:rsidRPr="00FE3F76">
        <w:rPr>
          <w:rFonts w:ascii="Times New Roman" w:hAnsi="Times New Roman"/>
        </w:rPr>
        <w:t>Simple to implement and use.</w:t>
      </w:r>
    </w:p>
    <w:p w:rsidR="00FE3F76" w:rsidRPr="00FE3F76" w:rsidRDefault="00FE3F76" w:rsidP="00393E66">
      <w:pPr>
        <w:pStyle w:val="ListParagraph"/>
        <w:numPr>
          <w:ilvl w:val="0"/>
          <w:numId w:val="31"/>
        </w:numPr>
        <w:jc w:val="both"/>
        <w:rPr>
          <w:rFonts w:ascii="Times New Roman" w:hAnsi="Times New Roman"/>
        </w:rPr>
      </w:pPr>
      <w:r w:rsidRPr="00FE3F76">
        <w:rPr>
          <w:rFonts w:ascii="Times New Roman" w:hAnsi="Times New Roman"/>
        </w:rPr>
        <w:t>User must be physically available at the point of identification or verification.</w:t>
      </w:r>
    </w:p>
    <w:p w:rsidR="00FE3F76" w:rsidRPr="00337D0B" w:rsidRDefault="00FE3F76" w:rsidP="00393E66">
      <w:pPr>
        <w:pStyle w:val="ListParagraph"/>
        <w:ind w:left="0"/>
        <w:jc w:val="both"/>
        <w:rPr>
          <w:rFonts w:ascii="Times New Roman" w:hAnsi="Times New Roman"/>
        </w:rPr>
      </w:pPr>
      <w:r w:rsidRPr="00FE3F76">
        <w:rPr>
          <w:rFonts w:ascii="Times New Roman" w:hAnsi="Times New Roman"/>
        </w:rPr>
        <w:t>B</w:t>
      </w:r>
      <w:r w:rsidRPr="00FE3F76">
        <w:rPr>
          <w:rFonts w:ascii="Times New Roman" w:hAnsi="Times New Roman"/>
          <w:iCs/>
        </w:rPr>
        <w:t>iometrics system can be used in two ways: for verification or for identification</w:t>
      </w:r>
      <w:r w:rsidRPr="00FE3F76">
        <w:rPr>
          <w:rFonts w:ascii="Times New Roman" w:hAnsi="Times New Roman"/>
        </w:rPr>
        <w:t xml:space="preserve">. </w:t>
      </w:r>
      <w:r w:rsidRPr="00FE3F76">
        <w:rPr>
          <w:rFonts w:ascii="Times New Roman" w:hAnsi="Times New Roman"/>
          <w:iCs/>
        </w:rPr>
        <w:t>When a biometric is used to verify whether a person is who he or she claims to be, that verification is frequently referred to as “one-to-one” matching</w:t>
      </w:r>
      <w:r w:rsidRPr="00FE3F76">
        <w:rPr>
          <w:rFonts w:ascii="Times New Roman" w:hAnsi="Times New Roman"/>
        </w:rPr>
        <w:t>. Identification, by contrast, is known as “one-to-many” matching. In identification, a person’s presented biometric is compared with all of the biometric templates within a database in order to get a match (Paul et al., 2004).</w:t>
      </w:r>
    </w:p>
    <w:p w:rsidR="004F575F" w:rsidRPr="004F575F" w:rsidRDefault="004F575F" w:rsidP="00393E66">
      <w:pPr>
        <w:pStyle w:val="Heading1"/>
        <w:widowControl w:val="0"/>
        <w:suppressAutoHyphens/>
        <w:autoSpaceDE/>
        <w:autoSpaceDN/>
        <w:spacing w:before="320"/>
        <w:ind w:left="320" w:hanging="320"/>
        <w:jc w:val="left"/>
        <w:rPr>
          <w:rFonts w:ascii="Helvetica" w:hAnsi="Helvetica"/>
          <w:b/>
          <w:color w:val="000000"/>
          <w:kern w:val="16"/>
          <w:sz w:val="23"/>
        </w:rPr>
      </w:pPr>
      <w:r w:rsidRPr="004F575F">
        <w:rPr>
          <w:rFonts w:ascii="Helvetica" w:hAnsi="Helvetica"/>
          <w:b/>
          <w:color w:val="000000"/>
          <w:kern w:val="16"/>
          <w:sz w:val="23"/>
        </w:rPr>
        <w:t xml:space="preserve">2 </w:t>
      </w:r>
      <w:r w:rsidR="00337D0B">
        <w:rPr>
          <w:rFonts w:ascii="Helvetica" w:hAnsi="Helvetica"/>
          <w:b/>
          <w:color w:val="000000"/>
          <w:kern w:val="16"/>
          <w:sz w:val="23"/>
        </w:rPr>
        <w:t xml:space="preserve">Literature review </w:t>
      </w:r>
    </w:p>
    <w:p w:rsidR="004F575F" w:rsidRPr="004F575F" w:rsidRDefault="00337D0B" w:rsidP="00393E66">
      <w:pPr>
        <w:pStyle w:val="Heading2"/>
        <w:widowControl w:val="0"/>
        <w:suppressAutoHyphens/>
        <w:autoSpaceDE/>
        <w:autoSpaceDN/>
        <w:spacing w:before="0" w:after="40"/>
        <w:ind w:left="360" w:hanging="360"/>
        <w:rPr>
          <w:rFonts w:ascii="Helvetica" w:hAnsi="Helvetica"/>
          <w:b/>
          <w:i w:val="0"/>
          <w:iCs w:val="0"/>
          <w:color w:val="000000"/>
          <w:kern w:val="16"/>
        </w:rPr>
      </w:pPr>
      <w:r>
        <w:rPr>
          <w:rFonts w:ascii="Helvetica" w:hAnsi="Helvetica"/>
          <w:b/>
          <w:i w:val="0"/>
          <w:iCs w:val="0"/>
          <w:color w:val="000000"/>
          <w:kern w:val="16"/>
        </w:rPr>
        <w:t>2.1 Overview of related work</w:t>
      </w:r>
    </w:p>
    <w:p w:rsidR="00DC6A43" w:rsidRPr="00DC6A43" w:rsidRDefault="00DC6A43" w:rsidP="00DC6A43">
      <w:pPr>
        <w:jc w:val="both"/>
        <w:rPr>
          <w:sz w:val="22"/>
          <w:szCs w:val="22"/>
        </w:rPr>
      </w:pPr>
      <w:r w:rsidRPr="00DC6A43">
        <w:rPr>
          <w:sz w:val="22"/>
          <w:szCs w:val="22"/>
        </w:rPr>
        <w:t>Ezema, Joe-Uzuegbu,   Eneh, and  Amanze (2015) proposed fingerprint attendance system designed to also operate as a standalone and handheld system without the use of a computer, unlike other fingerprint attendance systems.</w:t>
      </w:r>
      <w:r w:rsidR="00317648">
        <w:rPr>
          <w:sz w:val="22"/>
          <w:szCs w:val="22"/>
        </w:rPr>
        <w:t xml:space="preserve"> Only administrator can register student in Ezema et al.,(2015), paper which is observed as the problem of this work.</w:t>
      </w:r>
    </w:p>
    <w:p w:rsidR="00337D0B" w:rsidRPr="00EC4AE4" w:rsidRDefault="00337D0B" w:rsidP="00393E66">
      <w:pPr>
        <w:jc w:val="both"/>
        <w:rPr>
          <w:sz w:val="22"/>
          <w:szCs w:val="22"/>
        </w:rPr>
      </w:pPr>
      <w:r w:rsidRPr="00EC4AE4">
        <w:rPr>
          <w:sz w:val="22"/>
          <w:szCs w:val="22"/>
        </w:rPr>
        <w:t>Rufai, Adigun and Yekini (2012) proposed a biometric model for examination screening and attendance monitoring in Yaba College of Technology (Yaba Tech). The existing examination screening process in Yaba Tech was provided and analysed. An abstract transition model that is based on the concept of automata was proposed. This Biometric Examination Screening and Attendance Monitoring System (BESAMS) model was conceptualized as a finite state machine.</w:t>
      </w:r>
    </w:p>
    <w:p w:rsidR="00337D0B" w:rsidRPr="00EC4AE4" w:rsidRDefault="00337D0B" w:rsidP="00393E66">
      <w:pPr>
        <w:jc w:val="both"/>
        <w:rPr>
          <w:sz w:val="22"/>
          <w:szCs w:val="22"/>
        </w:rPr>
      </w:pPr>
      <w:r w:rsidRPr="00EC4AE4">
        <w:rPr>
          <w:sz w:val="22"/>
          <w:szCs w:val="22"/>
        </w:rPr>
        <w:t xml:space="preserve">Shoewu, Olaniyi and Lawson </w:t>
      </w:r>
      <w:r w:rsidR="00F10C83">
        <w:rPr>
          <w:sz w:val="22"/>
          <w:szCs w:val="22"/>
        </w:rPr>
        <w:t xml:space="preserve">in </w:t>
      </w:r>
      <w:r w:rsidRPr="00EC4AE4">
        <w:rPr>
          <w:sz w:val="22"/>
          <w:szCs w:val="22"/>
        </w:rPr>
        <w:t xml:space="preserve">(2011) work on an electronic card-based solution to the lecture attendance problem in higher institutions in the developing </w:t>
      </w:r>
      <w:r w:rsidRPr="00EC4AE4">
        <w:rPr>
          <w:sz w:val="22"/>
          <w:szCs w:val="22"/>
        </w:rPr>
        <w:lastRenderedPageBreak/>
        <w:t>countries. This system used a single-chip computer based on subsystems interfaced serially to the serial port of the digital computer. Some of the limitations of this system are that not all computer systems possess serial port and the smart card can be easily misplaced/lost by the user which will prevent the user from gaining access to the system.</w:t>
      </w:r>
    </w:p>
    <w:p w:rsidR="00337D0B" w:rsidRPr="00EC4AE4" w:rsidRDefault="00337D0B" w:rsidP="00393E66">
      <w:pPr>
        <w:adjustRightInd w:val="0"/>
        <w:jc w:val="both"/>
        <w:rPr>
          <w:sz w:val="22"/>
          <w:szCs w:val="22"/>
        </w:rPr>
      </w:pPr>
      <w:r w:rsidRPr="00EC4AE4">
        <w:rPr>
          <w:sz w:val="22"/>
          <w:szCs w:val="22"/>
        </w:rPr>
        <w:t>Mahyidin (2008) also proposed student attendance management system using Radio Frequency Identification (RFID). The system is based on student card in order to grant or denial the student from taking attendance. This technique also did not identify individual based on who he/she is which therefore, can lead to impersonation.</w:t>
      </w:r>
    </w:p>
    <w:p w:rsidR="00337D0B" w:rsidRPr="00D47BF0" w:rsidRDefault="00337D0B" w:rsidP="00393E66">
      <w:pPr>
        <w:adjustRightInd w:val="0"/>
        <w:jc w:val="both"/>
        <w:rPr>
          <w:sz w:val="22"/>
          <w:szCs w:val="22"/>
        </w:rPr>
      </w:pPr>
      <w:r w:rsidRPr="00EC4AE4">
        <w:rPr>
          <w:sz w:val="22"/>
          <w:szCs w:val="22"/>
        </w:rPr>
        <w:t xml:space="preserve">Geetha (2010) designed an embedded application for fingerprint verification system. An extensive study of fingerprint verification was presented. The researcher implemented this project on the ZF Microsystems based single board computer with Cyrix Media GX based processor and coprocessor with a bus speed of 180MHz. The board only support Windows 3.11, 95/98, and Red Hat Linux 4.0. </w:t>
      </w:r>
    </w:p>
    <w:p w:rsidR="00337D0B" w:rsidRPr="00EC4AE4" w:rsidRDefault="00337D0B" w:rsidP="00393E66">
      <w:pPr>
        <w:jc w:val="both"/>
        <w:rPr>
          <w:sz w:val="22"/>
          <w:szCs w:val="22"/>
        </w:rPr>
      </w:pPr>
      <w:r w:rsidRPr="00EC4AE4">
        <w:rPr>
          <w:sz w:val="22"/>
          <w:szCs w:val="22"/>
        </w:rPr>
        <w:t xml:space="preserve">Survey investigation and analysis of the current method of paper-based examination clearance in some higher institutions </w:t>
      </w:r>
      <w:r>
        <w:rPr>
          <w:sz w:val="22"/>
          <w:szCs w:val="22"/>
        </w:rPr>
        <w:t>also has the challenge of impersonation of another user with genuine card.</w:t>
      </w:r>
      <w:r w:rsidRPr="00EC4AE4">
        <w:rPr>
          <w:sz w:val="22"/>
          <w:szCs w:val="22"/>
        </w:rPr>
        <w:t xml:space="preserve"> Due to the inefficiency of traditional methods of clearance, a more secured and accurate biometric based model is needed to be formulated and implemented.</w:t>
      </w:r>
    </w:p>
    <w:p w:rsidR="004F575F" w:rsidRDefault="004F575F" w:rsidP="00393E66">
      <w:pPr>
        <w:pStyle w:val="PARAGRAPH"/>
        <w:spacing w:line="240" w:lineRule="auto"/>
      </w:pPr>
    </w:p>
    <w:p w:rsidR="004F575F" w:rsidRPr="004F575F" w:rsidRDefault="00AF0A11" w:rsidP="00393E66">
      <w:pPr>
        <w:pStyle w:val="Heading2"/>
        <w:widowControl w:val="0"/>
        <w:suppressAutoHyphens/>
        <w:autoSpaceDE/>
        <w:autoSpaceDN/>
        <w:spacing w:before="0" w:after="40"/>
        <w:ind w:left="360" w:hanging="360"/>
        <w:rPr>
          <w:rFonts w:ascii="Helvetica" w:hAnsi="Helvetica"/>
          <w:b/>
          <w:i w:val="0"/>
          <w:iCs w:val="0"/>
          <w:color w:val="000000"/>
          <w:kern w:val="16"/>
        </w:rPr>
      </w:pPr>
      <w:r>
        <w:rPr>
          <w:rFonts w:ascii="Helvetica" w:hAnsi="Helvetica"/>
          <w:b/>
          <w:i w:val="0"/>
          <w:iCs w:val="0"/>
          <w:color w:val="000000"/>
          <w:kern w:val="16"/>
        </w:rPr>
        <w:t>2.2 materials and method</w:t>
      </w:r>
    </w:p>
    <w:p w:rsidR="004F575F" w:rsidRPr="004F575F" w:rsidRDefault="00AF0A11" w:rsidP="00393E66">
      <w:pPr>
        <w:jc w:val="both"/>
      </w:pPr>
      <w:r>
        <w:rPr>
          <w:sz w:val="22"/>
          <w:szCs w:val="22"/>
        </w:rPr>
        <w:t xml:space="preserve">In this study, we proposed </w:t>
      </w:r>
      <w:r w:rsidRPr="00EC4AE4">
        <w:rPr>
          <w:sz w:val="22"/>
          <w:szCs w:val="22"/>
        </w:rPr>
        <w:t xml:space="preserve">to formulate and implement a simplified, efficient and reliable model for managing students examination clearance based on biometric fingerprint identification in higher institutions of learning. </w:t>
      </w:r>
    </w:p>
    <w:p w:rsidR="004F575F" w:rsidRPr="004F575F" w:rsidRDefault="00AF0A11" w:rsidP="00393E66">
      <w:pPr>
        <w:pStyle w:val="Heading2"/>
        <w:widowControl w:val="0"/>
        <w:suppressAutoHyphens/>
        <w:autoSpaceDE/>
        <w:autoSpaceDN/>
        <w:spacing w:before="0" w:after="40"/>
        <w:ind w:left="360" w:hanging="360"/>
        <w:rPr>
          <w:rFonts w:ascii="Helvetica" w:hAnsi="Helvetica"/>
          <w:b/>
          <w:i w:val="0"/>
          <w:iCs w:val="0"/>
          <w:color w:val="000000"/>
          <w:kern w:val="16"/>
        </w:rPr>
      </w:pPr>
      <w:r>
        <w:rPr>
          <w:rFonts w:ascii="Helvetica" w:hAnsi="Helvetica"/>
          <w:b/>
          <w:i w:val="0"/>
          <w:iCs w:val="0"/>
          <w:color w:val="000000"/>
          <w:kern w:val="16"/>
        </w:rPr>
        <w:t>2.3 methodology</w:t>
      </w:r>
    </w:p>
    <w:p w:rsidR="00AF0A11" w:rsidRPr="00AF0A11" w:rsidRDefault="00AF0A11" w:rsidP="00393E66">
      <w:pPr>
        <w:jc w:val="both"/>
        <w:rPr>
          <w:color w:val="000000"/>
          <w:sz w:val="22"/>
          <w:szCs w:val="22"/>
        </w:rPr>
      </w:pPr>
      <w:r w:rsidRPr="00AF0A11">
        <w:rPr>
          <w:color w:val="000000"/>
          <w:sz w:val="22"/>
          <w:szCs w:val="22"/>
        </w:rPr>
        <w:t xml:space="preserve">The proposed Biometric Examination Clearance (BEC) system uses fingerprint identification. In identification, the system recognizes individual by comparing his/her biometrics with every record in the database. In general, biometric identification consists of two stages:  </w:t>
      </w:r>
    </w:p>
    <w:p w:rsidR="00AF0A11" w:rsidRPr="00AF0A11" w:rsidRDefault="00AF0A11" w:rsidP="00393E66">
      <w:pPr>
        <w:pStyle w:val="ListParagraph"/>
        <w:numPr>
          <w:ilvl w:val="0"/>
          <w:numId w:val="33"/>
        </w:numPr>
        <w:spacing w:line="240" w:lineRule="auto"/>
        <w:jc w:val="both"/>
        <w:rPr>
          <w:rFonts w:ascii="Times New Roman" w:hAnsi="Times New Roman"/>
          <w:color w:val="000000"/>
        </w:rPr>
      </w:pPr>
      <w:r w:rsidRPr="00AF0A11">
        <w:rPr>
          <w:rFonts w:ascii="Times New Roman" w:hAnsi="Times New Roman"/>
          <w:color w:val="000000"/>
        </w:rPr>
        <w:t xml:space="preserve">Enrolment  </w:t>
      </w:r>
    </w:p>
    <w:p w:rsidR="00AF0A11" w:rsidRPr="00AF0A11" w:rsidRDefault="00AF0A11" w:rsidP="00393E66">
      <w:pPr>
        <w:pStyle w:val="ListParagraph"/>
        <w:numPr>
          <w:ilvl w:val="0"/>
          <w:numId w:val="33"/>
        </w:numPr>
        <w:spacing w:line="240" w:lineRule="auto"/>
        <w:jc w:val="both"/>
        <w:rPr>
          <w:rFonts w:ascii="Times New Roman" w:hAnsi="Times New Roman"/>
          <w:color w:val="000000"/>
        </w:rPr>
      </w:pPr>
      <w:r w:rsidRPr="00AF0A11">
        <w:rPr>
          <w:rFonts w:ascii="Times New Roman" w:hAnsi="Times New Roman"/>
          <w:color w:val="000000"/>
        </w:rPr>
        <w:t xml:space="preserve">Authentication  </w:t>
      </w:r>
    </w:p>
    <w:p w:rsidR="00AF0A11" w:rsidRPr="003470A2" w:rsidRDefault="00AF0A11" w:rsidP="00393E66">
      <w:pPr>
        <w:jc w:val="both"/>
        <w:rPr>
          <w:color w:val="000000"/>
          <w:sz w:val="22"/>
          <w:szCs w:val="22"/>
        </w:rPr>
      </w:pPr>
      <w:r w:rsidRPr="003470A2">
        <w:rPr>
          <w:color w:val="000000"/>
          <w:sz w:val="22"/>
          <w:szCs w:val="22"/>
        </w:rPr>
        <w:t xml:space="preserve">During enrolment, the fingerprint of the user is captured (using a fingerprint reader, which are likely to be an optical scanner device, solid state or an ultrasound sensor or other suitable device) and the unique features are extracted and stored in database as a template for the subject along with the student ID.   </w:t>
      </w:r>
    </w:p>
    <w:p w:rsidR="00AF0A11" w:rsidRPr="003470A2" w:rsidRDefault="00AF0A11" w:rsidP="00393E66">
      <w:pPr>
        <w:jc w:val="both"/>
        <w:rPr>
          <w:color w:val="000000"/>
          <w:sz w:val="22"/>
          <w:szCs w:val="22"/>
        </w:rPr>
      </w:pPr>
      <w:r w:rsidRPr="003470A2">
        <w:rPr>
          <w:color w:val="000000"/>
          <w:sz w:val="22"/>
          <w:szCs w:val="22"/>
        </w:rPr>
        <w:t xml:space="preserve">The objective of the enrolment module is to admit a student using his/her ID and fingerprints into a database </w:t>
      </w:r>
      <w:r w:rsidRPr="003470A2">
        <w:rPr>
          <w:color w:val="000000"/>
          <w:sz w:val="22"/>
          <w:szCs w:val="22"/>
        </w:rPr>
        <w:lastRenderedPageBreak/>
        <w:t xml:space="preserve">after feature extraction. These features form a template that is used to determine the identity of the student, formulating the process of authentication. The enrolment process is carried out by an administrator.   </w:t>
      </w:r>
    </w:p>
    <w:p w:rsidR="00AF0A11" w:rsidRPr="003470A2" w:rsidRDefault="00AF0A11" w:rsidP="00393E66">
      <w:pPr>
        <w:adjustRightInd w:val="0"/>
      </w:pPr>
      <w:r w:rsidRPr="003470A2">
        <w:rPr>
          <w:color w:val="000000"/>
          <w:sz w:val="22"/>
          <w:szCs w:val="22"/>
        </w:rPr>
        <w:t xml:space="preserve">During authentication, the fingerprint of the user is captured again and the extracted features are compared with the stored features in the database to determine a match. </w:t>
      </w:r>
      <w:r w:rsidRPr="003470A2">
        <w:t>Features extraction performs some transformation of</w:t>
      </w:r>
    </w:p>
    <w:p w:rsidR="00AF0A11" w:rsidRPr="003470A2" w:rsidRDefault="00AF0A11" w:rsidP="00393E66">
      <w:pPr>
        <w:adjustRightInd w:val="0"/>
      </w:pPr>
      <w:r w:rsidRPr="003470A2">
        <w:t>original features to generate other features that are more</w:t>
      </w:r>
    </w:p>
    <w:p w:rsidR="00AF0A11" w:rsidRDefault="00AF0A11" w:rsidP="00393E66">
      <w:pPr>
        <w:jc w:val="both"/>
        <w:rPr>
          <w:color w:val="000000"/>
          <w:sz w:val="22"/>
          <w:szCs w:val="22"/>
        </w:rPr>
      </w:pPr>
      <w:r w:rsidRPr="003470A2">
        <w:t>significant</w:t>
      </w:r>
      <w:r w:rsidR="003470A2" w:rsidRPr="003470A2">
        <w:t xml:space="preserve"> (Samina, Tehmina and Shamila, 2014)</w:t>
      </w:r>
      <w:r w:rsidRPr="003470A2">
        <w:t>.</w:t>
      </w:r>
      <w:r w:rsidR="003470A2">
        <w:t xml:space="preserve"> </w:t>
      </w:r>
      <w:r w:rsidRPr="003470A2">
        <w:rPr>
          <w:color w:val="000000"/>
          <w:sz w:val="22"/>
          <w:szCs w:val="22"/>
        </w:rPr>
        <w:t>The identification accuracy of a biometric system is measured with the false (impostor) acceptance rate (FAR) and the false (genuine individual) reject rate (FRR). Flowchart for the BEC system is depicted in figure 1.</w:t>
      </w:r>
    </w:p>
    <w:p w:rsidR="003470A2" w:rsidRDefault="00A91532" w:rsidP="003470A2">
      <w:pPr>
        <w:spacing w:line="276" w:lineRule="auto"/>
        <w:jc w:val="both"/>
        <w:rPr>
          <w:color w:val="000000"/>
          <w:sz w:val="22"/>
          <w:szCs w:val="22"/>
        </w:rPr>
      </w:pPr>
      <w:r>
        <w:rPr>
          <w:noProof/>
          <w:sz w:val="22"/>
          <w:szCs w:val="22"/>
        </w:rPr>
        <w:drawing>
          <wp:inline distT="0" distB="0" distL="0" distR="0">
            <wp:extent cx="3126740" cy="4199734"/>
            <wp:effectExtent l="19050" t="0" r="0" b="0"/>
            <wp:docPr id="1" name="Picture 1" descr="flowch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lowchat"/>
                    <pic:cNvPicPr>
                      <a:picLocks noChangeAspect="1" noChangeArrowheads="1"/>
                    </pic:cNvPicPr>
                  </pic:nvPicPr>
                  <pic:blipFill>
                    <a:blip r:embed="rId12"/>
                    <a:srcRect/>
                    <a:stretch>
                      <a:fillRect/>
                    </a:stretch>
                  </pic:blipFill>
                  <pic:spPr bwMode="auto">
                    <a:xfrm>
                      <a:off x="0" y="0"/>
                      <a:ext cx="3126740" cy="4199734"/>
                    </a:xfrm>
                    <a:prstGeom prst="rect">
                      <a:avLst/>
                    </a:prstGeom>
                    <a:noFill/>
                    <a:ln w="9525">
                      <a:noFill/>
                      <a:miter lim="800000"/>
                      <a:headEnd/>
                      <a:tailEnd/>
                    </a:ln>
                  </pic:spPr>
                </pic:pic>
              </a:graphicData>
            </a:graphic>
          </wp:inline>
        </w:drawing>
      </w:r>
    </w:p>
    <w:p w:rsidR="00A91532" w:rsidRPr="00EC4AE4" w:rsidRDefault="00A91532" w:rsidP="00A91532">
      <w:pPr>
        <w:spacing w:line="276" w:lineRule="auto"/>
        <w:ind w:firstLine="720"/>
        <w:rPr>
          <w:sz w:val="22"/>
          <w:szCs w:val="22"/>
        </w:rPr>
      </w:pPr>
      <w:r>
        <w:rPr>
          <w:sz w:val="22"/>
          <w:szCs w:val="22"/>
        </w:rPr>
        <w:t>Fig.</w:t>
      </w:r>
      <w:r w:rsidR="001A7608">
        <w:rPr>
          <w:sz w:val="22"/>
          <w:szCs w:val="22"/>
        </w:rPr>
        <w:t xml:space="preserve"> 1: Flowchart of the Proposed F</w:t>
      </w:r>
      <w:r w:rsidRPr="00EC4AE4">
        <w:rPr>
          <w:sz w:val="22"/>
          <w:szCs w:val="22"/>
        </w:rPr>
        <w:t>EC System</w:t>
      </w:r>
    </w:p>
    <w:p w:rsidR="00914CB9" w:rsidRDefault="00914CB9" w:rsidP="00914CB9">
      <w:pPr>
        <w:spacing w:line="276" w:lineRule="auto"/>
        <w:jc w:val="both"/>
        <w:rPr>
          <w:sz w:val="22"/>
          <w:szCs w:val="22"/>
        </w:rPr>
      </w:pPr>
    </w:p>
    <w:p w:rsidR="00670C80" w:rsidRDefault="00914CB9" w:rsidP="00670C80">
      <w:pPr>
        <w:spacing w:line="276" w:lineRule="auto"/>
        <w:jc w:val="both"/>
        <w:rPr>
          <w:sz w:val="22"/>
          <w:szCs w:val="22"/>
        </w:rPr>
      </w:pPr>
      <w:r w:rsidRPr="00EC4AE4">
        <w:rPr>
          <w:sz w:val="22"/>
          <w:szCs w:val="22"/>
        </w:rPr>
        <w:t>The study adopted a qualitative research method. The model was implemented using Java programming language and the back-end make</w:t>
      </w:r>
      <w:r>
        <w:rPr>
          <w:sz w:val="22"/>
          <w:szCs w:val="22"/>
        </w:rPr>
        <w:t>s</w:t>
      </w:r>
      <w:r w:rsidRPr="00EC4AE4">
        <w:rPr>
          <w:sz w:val="22"/>
          <w:szCs w:val="22"/>
        </w:rPr>
        <w:t xml:space="preserve"> use of MySQL as the database as well as the template. SecuGen fingerprint scanner was used to capture live fingerprint image.</w:t>
      </w:r>
    </w:p>
    <w:p w:rsidR="004F575F" w:rsidRPr="00670C80" w:rsidRDefault="004F575F" w:rsidP="00670C80">
      <w:pPr>
        <w:spacing w:line="276" w:lineRule="auto"/>
        <w:jc w:val="both"/>
        <w:rPr>
          <w:sz w:val="22"/>
          <w:szCs w:val="22"/>
        </w:rPr>
      </w:pPr>
      <w:r w:rsidRPr="004F575F">
        <w:rPr>
          <w:rFonts w:ascii="Helvetica" w:hAnsi="Helvetica"/>
          <w:b/>
          <w:kern w:val="16"/>
          <w:sz w:val="23"/>
        </w:rPr>
        <w:t>3</w:t>
      </w:r>
      <w:r w:rsidR="00670C80">
        <w:rPr>
          <w:rFonts w:ascii="Helvetica" w:hAnsi="Helvetica"/>
          <w:b/>
          <w:kern w:val="16"/>
          <w:sz w:val="23"/>
        </w:rPr>
        <w:t xml:space="preserve"> R</w:t>
      </w:r>
      <w:r w:rsidR="003470A2">
        <w:rPr>
          <w:rFonts w:ascii="Helvetica" w:hAnsi="Helvetica"/>
          <w:b/>
          <w:kern w:val="16"/>
          <w:sz w:val="23"/>
        </w:rPr>
        <w:t xml:space="preserve">esults </w:t>
      </w:r>
    </w:p>
    <w:p w:rsidR="005505CC" w:rsidRPr="00EC4AE4" w:rsidRDefault="00607EA1" w:rsidP="00607EA1">
      <w:pPr>
        <w:spacing w:line="276" w:lineRule="auto"/>
        <w:jc w:val="both"/>
        <w:rPr>
          <w:sz w:val="22"/>
          <w:szCs w:val="22"/>
        </w:rPr>
      </w:pPr>
      <w:r>
        <w:rPr>
          <w:sz w:val="22"/>
          <w:szCs w:val="22"/>
        </w:rPr>
        <w:t>Generally</w:t>
      </w:r>
      <w:r w:rsidR="003470A2" w:rsidRPr="00EC4AE4">
        <w:rPr>
          <w:sz w:val="22"/>
          <w:szCs w:val="22"/>
        </w:rPr>
        <w:t xml:space="preserve">, during examination period student produce evidence of school fees and registration forms to obtain </w:t>
      </w:r>
      <w:r w:rsidR="003470A2" w:rsidRPr="00EC4AE4">
        <w:rPr>
          <w:sz w:val="22"/>
          <w:szCs w:val="22"/>
        </w:rPr>
        <w:lastRenderedPageBreak/>
        <w:t>clearance card in order to a</w:t>
      </w:r>
      <w:r w:rsidR="001A7608">
        <w:rPr>
          <w:sz w:val="22"/>
          <w:szCs w:val="22"/>
        </w:rPr>
        <w:t>llow sitting for exam. But for F</w:t>
      </w:r>
      <w:r w:rsidR="003470A2" w:rsidRPr="00EC4AE4">
        <w:rPr>
          <w:sz w:val="22"/>
          <w:szCs w:val="22"/>
        </w:rPr>
        <w:t>EC, an administrator sign in using his/her password and enrol</w:t>
      </w:r>
      <w:r w:rsidR="003470A2">
        <w:rPr>
          <w:sz w:val="22"/>
          <w:szCs w:val="22"/>
        </w:rPr>
        <w:t>l</w:t>
      </w:r>
      <w:r w:rsidR="003470A2" w:rsidRPr="00EC4AE4">
        <w:rPr>
          <w:sz w:val="22"/>
          <w:szCs w:val="22"/>
        </w:rPr>
        <w:t xml:space="preserve"> student through the system. </w:t>
      </w:r>
    </w:p>
    <w:p w:rsidR="005505CC" w:rsidRPr="00EC4AE4" w:rsidRDefault="005505CC" w:rsidP="005505CC">
      <w:pPr>
        <w:adjustRightInd w:val="0"/>
        <w:spacing w:line="276" w:lineRule="auto"/>
        <w:jc w:val="both"/>
        <w:rPr>
          <w:sz w:val="22"/>
          <w:szCs w:val="22"/>
        </w:rPr>
      </w:pPr>
    </w:p>
    <w:p w:rsidR="005505CC" w:rsidRPr="00EC4AE4" w:rsidRDefault="005505CC" w:rsidP="005505CC">
      <w:pPr>
        <w:adjustRightInd w:val="0"/>
        <w:spacing w:line="276" w:lineRule="auto"/>
        <w:jc w:val="both"/>
        <w:rPr>
          <w:sz w:val="22"/>
          <w:szCs w:val="22"/>
        </w:rPr>
      </w:pPr>
      <w:r>
        <w:rPr>
          <w:noProof/>
          <w:sz w:val="22"/>
          <w:szCs w:val="22"/>
        </w:rPr>
        <w:drawing>
          <wp:inline distT="0" distB="0" distL="0" distR="0">
            <wp:extent cx="3155315" cy="1449705"/>
            <wp:effectExtent l="19050" t="0" r="6985" b="0"/>
            <wp:docPr id="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srcRect l="1180" t="2075" r="1180" b="2"/>
                    <a:stretch>
                      <a:fillRect/>
                    </a:stretch>
                  </pic:blipFill>
                  <pic:spPr bwMode="auto">
                    <a:xfrm>
                      <a:off x="0" y="0"/>
                      <a:ext cx="3155315" cy="1449705"/>
                    </a:xfrm>
                    <a:prstGeom prst="rect">
                      <a:avLst/>
                    </a:prstGeom>
                    <a:noFill/>
                    <a:ln w="9525">
                      <a:noFill/>
                      <a:miter lim="800000"/>
                      <a:headEnd/>
                      <a:tailEnd/>
                    </a:ln>
                  </pic:spPr>
                </pic:pic>
              </a:graphicData>
            </a:graphic>
          </wp:inline>
        </w:drawing>
      </w:r>
    </w:p>
    <w:p w:rsidR="005505CC" w:rsidRPr="00EC4AE4" w:rsidRDefault="005505CC" w:rsidP="005505CC">
      <w:pPr>
        <w:adjustRightInd w:val="0"/>
        <w:spacing w:line="276" w:lineRule="auto"/>
        <w:jc w:val="both"/>
        <w:rPr>
          <w:sz w:val="22"/>
          <w:szCs w:val="22"/>
        </w:rPr>
      </w:pPr>
    </w:p>
    <w:p w:rsidR="005505CC" w:rsidRPr="00EC4AE4" w:rsidRDefault="005505CC" w:rsidP="005505CC">
      <w:pPr>
        <w:adjustRightInd w:val="0"/>
        <w:spacing w:line="276" w:lineRule="auto"/>
        <w:ind w:firstLine="990"/>
        <w:jc w:val="both"/>
        <w:rPr>
          <w:sz w:val="22"/>
          <w:szCs w:val="22"/>
        </w:rPr>
      </w:pPr>
      <w:r>
        <w:rPr>
          <w:noProof/>
          <w:sz w:val="22"/>
          <w:szCs w:val="22"/>
        </w:rPr>
        <w:t>Fig.</w:t>
      </w:r>
      <w:r w:rsidR="00607EA1">
        <w:rPr>
          <w:noProof/>
          <w:sz w:val="22"/>
          <w:szCs w:val="22"/>
        </w:rPr>
        <w:t xml:space="preserve"> 2</w:t>
      </w:r>
      <w:r w:rsidRPr="00EC4AE4">
        <w:rPr>
          <w:noProof/>
          <w:sz w:val="22"/>
          <w:szCs w:val="22"/>
        </w:rPr>
        <w:t>: Login Phase</w:t>
      </w:r>
    </w:p>
    <w:p w:rsidR="005505CC" w:rsidRPr="00EC4AE4" w:rsidRDefault="005505CC" w:rsidP="005505CC">
      <w:pPr>
        <w:adjustRightInd w:val="0"/>
        <w:spacing w:line="276" w:lineRule="auto"/>
        <w:jc w:val="both"/>
        <w:rPr>
          <w:sz w:val="22"/>
          <w:szCs w:val="22"/>
        </w:rPr>
      </w:pPr>
    </w:p>
    <w:p w:rsidR="005505CC" w:rsidRPr="00EC4AE4" w:rsidRDefault="005505CC" w:rsidP="005505CC">
      <w:pPr>
        <w:adjustRightInd w:val="0"/>
        <w:spacing w:line="276" w:lineRule="auto"/>
        <w:jc w:val="both"/>
        <w:rPr>
          <w:sz w:val="22"/>
          <w:szCs w:val="22"/>
        </w:rPr>
      </w:pPr>
      <w:r w:rsidRPr="00EC4AE4">
        <w:rPr>
          <w:sz w:val="22"/>
          <w:szCs w:val="22"/>
        </w:rPr>
        <w:t>The proposed fingerprint student BEC has four sections (Enrolment, Verification, Registration and Exams).</w:t>
      </w:r>
    </w:p>
    <w:p w:rsidR="00607EA1" w:rsidRPr="00607EA1" w:rsidRDefault="005505CC" w:rsidP="00607EA1">
      <w:pPr>
        <w:spacing w:line="276" w:lineRule="auto"/>
        <w:jc w:val="both"/>
        <w:rPr>
          <w:bCs/>
          <w:sz w:val="22"/>
          <w:szCs w:val="22"/>
          <w:lang w:val="en-GB"/>
        </w:rPr>
      </w:pPr>
      <w:r w:rsidRPr="00EC4AE4">
        <w:rPr>
          <w:bCs/>
          <w:sz w:val="22"/>
          <w:szCs w:val="22"/>
          <w:lang w:val="en-GB"/>
        </w:rPr>
        <w:t>The first section is where the administrator enrol</w:t>
      </w:r>
      <w:r w:rsidR="00607EA1">
        <w:rPr>
          <w:bCs/>
          <w:sz w:val="22"/>
          <w:szCs w:val="22"/>
          <w:lang w:val="en-GB"/>
        </w:rPr>
        <w:t>l</w:t>
      </w:r>
      <w:r w:rsidRPr="00EC4AE4">
        <w:rPr>
          <w:bCs/>
          <w:sz w:val="22"/>
          <w:szCs w:val="22"/>
          <w:lang w:val="en-GB"/>
        </w:rPr>
        <w:t xml:space="preserve"> the student’s bio-data, capture the fingerprint and passport photo</w:t>
      </w:r>
      <w:r>
        <w:rPr>
          <w:bCs/>
          <w:sz w:val="22"/>
          <w:szCs w:val="22"/>
          <w:lang w:val="en-GB"/>
        </w:rPr>
        <w:t>. Fig.</w:t>
      </w:r>
      <w:r w:rsidR="00B52EE4">
        <w:rPr>
          <w:bCs/>
          <w:sz w:val="22"/>
          <w:szCs w:val="22"/>
          <w:lang w:val="en-GB"/>
        </w:rPr>
        <w:t xml:space="preserve"> 4, and 5</w:t>
      </w:r>
      <w:r w:rsidRPr="00EC4AE4">
        <w:rPr>
          <w:bCs/>
          <w:sz w:val="22"/>
          <w:szCs w:val="22"/>
          <w:lang w:val="en-GB"/>
        </w:rPr>
        <w:t xml:space="preserve"> show the detail.</w:t>
      </w:r>
    </w:p>
    <w:p w:rsidR="00607EA1" w:rsidRDefault="00607EA1" w:rsidP="00607EA1">
      <w:r>
        <w:rPr>
          <w:noProof/>
          <w:sz w:val="22"/>
          <w:szCs w:val="22"/>
        </w:rPr>
        <w:drawing>
          <wp:inline distT="0" distB="0" distL="0" distR="0">
            <wp:extent cx="3126740" cy="2516197"/>
            <wp:effectExtent l="19050" t="0" r="0" b="0"/>
            <wp:docPr id="2" name="Picture 1" descr="Description: archite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architecture"/>
                    <pic:cNvPicPr>
                      <a:picLocks noChangeAspect="1" noChangeArrowheads="1"/>
                    </pic:cNvPicPr>
                  </pic:nvPicPr>
                  <pic:blipFill>
                    <a:blip r:embed="rId14"/>
                    <a:srcRect/>
                    <a:stretch>
                      <a:fillRect/>
                    </a:stretch>
                  </pic:blipFill>
                  <pic:spPr bwMode="auto">
                    <a:xfrm>
                      <a:off x="0" y="0"/>
                      <a:ext cx="3126740" cy="2516197"/>
                    </a:xfrm>
                    <a:prstGeom prst="rect">
                      <a:avLst/>
                    </a:prstGeom>
                    <a:noFill/>
                    <a:ln w="9525">
                      <a:noFill/>
                      <a:miter lim="800000"/>
                      <a:headEnd/>
                      <a:tailEnd/>
                    </a:ln>
                  </pic:spPr>
                </pic:pic>
              </a:graphicData>
            </a:graphic>
          </wp:inline>
        </w:drawing>
      </w:r>
    </w:p>
    <w:p w:rsidR="00607EA1" w:rsidRDefault="00B52EE4" w:rsidP="00607EA1">
      <w:r>
        <w:t>Fig.3: General Architecture of a Fingerprint Biometric System</w:t>
      </w:r>
    </w:p>
    <w:p w:rsidR="00607EA1" w:rsidRDefault="00607EA1" w:rsidP="00607EA1"/>
    <w:p w:rsidR="00607EA1" w:rsidRDefault="00607EA1" w:rsidP="00607EA1"/>
    <w:p w:rsidR="00607EA1" w:rsidRDefault="00607EA1" w:rsidP="00607EA1"/>
    <w:p w:rsidR="00607EA1" w:rsidRPr="00607EA1" w:rsidRDefault="00607EA1" w:rsidP="00607EA1"/>
    <w:p w:rsidR="005505CC" w:rsidRDefault="00FC32E0" w:rsidP="005505CC">
      <w:r>
        <w:rPr>
          <w:noProof/>
          <w:sz w:val="22"/>
          <w:szCs w:val="22"/>
        </w:rPr>
        <w:lastRenderedPageBreak/>
        <w:drawing>
          <wp:inline distT="0" distB="0" distL="0" distR="0">
            <wp:extent cx="3127437" cy="1729946"/>
            <wp:effectExtent l="19050" t="0" r="0" b="0"/>
            <wp:docPr id="15" name="Picture 6" descr="Description: C:\Users\Aliyu Jibril\Documents\my project new\Captur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scription: C:\Users\Aliyu Jibril\Documents\my project new\Capture2.PNG"/>
                    <pic:cNvPicPr>
                      <a:picLocks noChangeAspect="1" noChangeArrowheads="1"/>
                    </pic:cNvPicPr>
                  </pic:nvPicPr>
                  <pic:blipFill>
                    <a:blip r:embed="rId15" cstate="print"/>
                    <a:srcRect/>
                    <a:stretch>
                      <a:fillRect/>
                    </a:stretch>
                  </pic:blipFill>
                  <pic:spPr bwMode="auto">
                    <a:xfrm>
                      <a:off x="0" y="0"/>
                      <a:ext cx="3126740" cy="1729560"/>
                    </a:xfrm>
                    <a:prstGeom prst="rect">
                      <a:avLst/>
                    </a:prstGeom>
                    <a:noFill/>
                    <a:ln w="9525">
                      <a:noFill/>
                      <a:miter lim="800000"/>
                      <a:headEnd/>
                      <a:tailEnd/>
                    </a:ln>
                  </pic:spPr>
                </pic:pic>
              </a:graphicData>
            </a:graphic>
          </wp:inline>
        </w:drawing>
      </w:r>
    </w:p>
    <w:p w:rsidR="00FC32E0" w:rsidRDefault="00B52EE4" w:rsidP="005505CC">
      <w:r>
        <w:t>Fig.4</w:t>
      </w:r>
      <w:r w:rsidR="00FC32E0">
        <w:t>: Thumbprint and passport uploaded phase</w:t>
      </w:r>
    </w:p>
    <w:p w:rsidR="005505CC" w:rsidRDefault="005505CC" w:rsidP="005505CC"/>
    <w:p w:rsidR="005505CC" w:rsidRDefault="005505CC" w:rsidP="005505CC"/>
    <w:p w:rsidR="00607EA1" w:rsidRDefault="00607EA1" w:rsidP="005505CC"/>
    <w:p w:rsidR="00607EA1" w:rsidRDefault="00607EA1" w:rsidP="005505CC"/>
    <w:p w:rsidR="00FC32E0" w:rsidRDefault="00FC32E0" w:rsidP="005505CC"/>
    <w:p w:rsidR="00FC32E0" w:rsidRDefault="00FC32E0" w:rsidP="005505CC">
      <w:r>
        <w:rPr>
          <w:noProof/>
          <w:sz w:val="22"/>
          <w:szCs w:val="22"/>
        </w:rPr>
        <w:drawing>
          <wp:inline distT="0" distB="0" distL="0" distR="0">
            <wp:extent cx="3125310" cy="2026508"/>
            <wp:effectExtent l="19050" t="0" r="0" b="0"/>
            <wp:docPr id="21" name="Picture 4" descr="Description: C:\Users\Aliyu Jibril\Documents\my project new\Captur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C:\Users\Aliyu Jibril\Documents\my project new\Capture3.PNG"/>
                    <pic:cNvPicPr>
                      <a:picLocks noChangeAspect="1" noChangeArrowheads="1"/>
                    </pic:cNvPicPr>
                  </pic:nvPicPr>
                  <pic:blipFill>
                    <a:blip r:embed="rId16" cstate="print"/>
                    <a:srcRect/>
                    <a:stretch>
                      <a:fillRect/>
                    </a:stretch>
                  </pic:blipFill>
                  <pic:spPr bwMode="auto">
                    <a:xfrm>
                      <a:off x="0" y="0"/>
                      <a:ext cx="3126740" cy="2027435"/>
                    </a:xfrm>
                    <a:prstGeom prst="rect">
                      <a:avLst/>
                    </a:prstGeom>
                    <a:noFill/>
                    <a:ln w="9525">
                      <a:noFill/>
                      <a:miter lim="800000"/>
                      <a:headEnd/>
                      <a:tailEnd/>
                    </a:ln>
                  </pic:spPr>
                </pic:pic>
              </a:graphicData>
            </a:graphic>
          </wp:inline>
        </w:drawing>
      </w:r>
    </w:p>
    <w:p w:rsidR="00FC32E0" w:rsidRDefault="00B52EE4" w:rsidP="005505CC">
      <w:r>
        <w:t>Fig. 5</w:t>
      </w:r>
      <w:r w:rsidR="00FC32E0">
        <w:t>: Verified Phase</w:t>
      </w:r>
    </w:p>
    <w:p w:rsidR="00FC32E0" w:rsidRDefault="00FC32E0" w:rsidP="005505CC"/>
    <w:p w:rsidR="00FC32E0" w:rsidRDefault="00FC32E0" w:rsidP="00FC32E0">
      <w:pPr>
        <w:spacing w:line="276" w:lineRule="auto"/>
        <w:jc w:val="both"/>
        <w:rPr>
          <w:noProof/>
          <w:sz w:val="22"/>
          <w:szCs w:val="22"/>
        </w:rPr>
        <w:sectPr w:rsidR="00FC32E0" w:rsidSect="00F965E8">
          <w:type w:val="continuous"/>
          <w:pgSz w:w="11906" w:h="16838" w:code="9"/>
          <w:pgMar w:top="720" w:right="720" w:bottom="720" w:left="720" w:header="1296" w:footer="576" w:gutter="0"/>
          <w:cols w:num="2" w:space="432"/>
          <w:titlePg/>
          <w:docGrid w:linePitch="326"/>
        </w:sectPr>
      </w:pPr>
      <w:r w:rsidRPr="00EC4AE4">
        <w:rPr>
          <w:noProof/>
          <w:sz w:val="22"/>
          <w:szCs w:val="22"/>
        </w:rPr>
        <w:t>After the enrolment stage and student’s bio-data registration, the verification can be done later most especially when it is time for examination to verify the authentication of student, in order to get admitted into examination</w:t>
      </w:r>
      <w:r w:rsidR="00B52EE4">
        <w:rPr>
          <w:noProof/>
          <w:sz w:val="22"/>
          <w:szCs w:val="22"/>
        </w:rPr>
        <w:t>hall.</w:t>
      </w:r>
    </w:p>
    <w:p w:rsidR="003D7FFC" w:rsidRDefault="006E567E" w:rsidP="003D7FFC">
      <w:pPr>
        <w:rPr>
          <w:b/>
        </w:rPr>
      </w:pPr>
      <w:r w:rsidRPr="003D7FFC">
        <w:rPr>
          <w:b/>
        </w:rPr>
        <w:lastRenderedPageBreak/>
        <w:t>PERF</w:t>
      </w:r>
      <w:r w:rsidR="003D7FFC" w:rsidRPr="003D7FFC">
        <w:rPr>
          <w:b/>
        </w:rPr>
        <w:t>OR</w:t>
      </w:r>
      <w:r w:rsidRPr="003D7FFC">
        <w:rPr>
          <w:b/>
        </w:rPr>
        <w:t>MANCE METRICS</w:t>
      </w:r>
    </w:p>
    <w:p w:rsidR="003D7FFC" w:rsidRPr="00A616DD" w:rsidRDefault="00A616DD" w:rsidP="00A616DD">
      <w:pPr>
        <w:jc w:val="both"/>
        <w:rPr>
          <w:color w:val="444444"/>
          <w:sz w:val="22"/>
          <w:szCs w:val="22"/>
        </w:rPr>
      </w:pPr>
      <w:r w:rsidRPr="00A616DD">
        <w:rPr>
          <w:rStyle w:val="Strong"/>
          <w:color w:val="444444"/>
          <w:sz w:val="22"/>
          <w:szCs w:val="22"/>
          <w:bdr w:val="none" w:sz="0" w:space="0" w:color="auto" w:frame="1"/>
          <w:shd w:val="clear" w:color="auto" w:fill="FFFFFF"/>
        </w:rPr>
        <w:t>True Acceptance Rate (TAR) / True Match Rate (TMR)</w:t>
      </w:r>
      <w:r w:rsidRPr="00A616DD">
        <w:rPr>
          <w:color w:val="444444"/>
          <w:sz w:val="22"/>
          <w:szCs w:val="22"/>
          <w:shd w:val="clear" w:color="auto" w:fill="FFFFFF"/>
        </w:rPr>
        <w:t>: this measure represents the degree that the biometric system is able to correctly match the biometric information from</w:t>
      </w:r>
      <w:r>
        <w:rPr>
          <w:color w:val="444444"/>
          <w:sz w:val="22"/>
          <w:szCs w:val="22"/>
          <w:shd w:val="clear" w:color="auto" w:fill="FFFFFF"/>
        </w:rPr>
        <w:t xml:space="preserve"> the same person. We try</w:t>
      </w:r>
      <w:r w:rsidRPr="00A616DD">
        <w:rPr>
          <w:color w:val="444444"/>
          <w:sz w:val="22"/>
          <w:szCs w:val="22"/>
          <w:shd w:val="clear" w:color="auto" w:fill="FFFFFF"/>
        </w:rPr>
        <w:t xml:space="preserve"> to maximize this measure.</w:t>
      </w:r>
    </w:p>
    <w:p w:rsidR="003D7FFC" w:rsidRPr="00A616DD" w:rsidRDefault="003D7FFC" w:rsidP="00A616DD">
      <w:pPr>
        <w:jc w:val="both"/>
        <w:rPr>
          <w:sz w:val="22"/>
          <w:szCs w:val="22"/>
        </w:rPr>
      </w:pPr>
    </w:p>
    <w:p w:rsidR="003D7FFC" w:rsidRPr="00A616DD" w:rsidRDefault="00A616DD" w:rsidP="00A616DD">
      <w:pPr>
        <w:jc w:val="both"/>
        <w:rPr>
          <w:color w:val="444444"/>
          <w:sz w:val="22"/>
          <w:szCs w:val="22"/>
          <w:shd w:val="clear" w:color="auto" w:fill="FFFFFF"/>
        </w:rPr>
      </w:pPr>
      <w:r w:rsidRPr="00A616DD">
        <w:rPr>
          <w:rStyle w:val="Strong"/>
          <w:color w:val="444444"/>
          <w:sz w:val="22"/>
          <w:szCs w:val="22"/>
          <w:bdr w:val="none" w:sz="0" w:space="0" w:color="auto" w:frame="1"/>
          <w:shd w:val="clear" w:color="auto" w:fill="FFFFFF"/>
        </w:rPr>
        <w:t>False Acceptance Rate (FAR) / False Match Rate (FMR)</w:t>
      </w:r>
      <w:r w:rsidRPr="00A616DD">
        <w:rPr>
          <w:color w:val="444444"/>
          <w:sz w:val="22"/>
          <w:szCs w:val="22"/>
          <w:shd w:val="clear" w:color="auto" w:fill="FFFFFF"/>
        </w:rPr>
        <w:t>: this measure represents the degree or frequency where biometric information from one person is falsely reported to match the biometric information fr</w:t>
      </w:r>
      <w:r>
        <w:rPr>
          <w:color w:val="444444"/>
          <w:sz w:val="22"/>
          <w:szCs w:val="22"/>
          <w:shd w:val="clear" w:color="auto" w:fill="FFFFFF"/>
        </w:rPr>
        <w:t xml:space="preserve">om another person. In this work we </w:t>
      </w:r>
      <w:r w:rsidRPr="00A616DD">
        <w:rPr>
          <w:color w:val="444444"/>
          <w:sz w:val="22"/>
          <w:szCs w:val="22"/>
          <w:shd w:val="clear" w:color="auto" w:fill="FFFFFF"/>
        </w:rPr>
        <w:t>attempt to minimize this measure.</w:t>
      </w:r>
    </w:p>
    <w:p w:rsidR="00A616DD" w:rsidRDefault="00A616DD" w:rsidP="00A616DD">
      <w:pPr>
        <w:jc w:val="both"/>
        <w:rPr>
          <w:color w:val="444444"/>
          <w:sz w:val="22"/>
          <w:szCs w:val="22"/>
          <w:shd w:val="clear" w:color="auto" w:fill="FFFFFF"/>
        </w:rPr>
      </w:pPr>
    </w:p>
    <w:p w:rsidR="00670C80" w:rsidRPr="00670C80" w:rsidRDefault="00670C80" w:rsidP="00A616DD">
      <w:pPr>
        <w:jc w:val="both"/>
        <w:rPr>
          <w:color w:val="444444"/>
          <w:sz w:val="22"/>
          <w:szCs w:val="22"/>
          <w:shd w:val="clear" w:color="auto" w:fill="FFFFFF"/>
        </w:rPr>
      </w:pPr>
      <w:r w:rsidRPr="00670C80">
        <w:rPr>
          <w:rStyle w:val="Strong"/>
          <w:color w:val="444444"/>
          <w:sz w:val="22"/>
          <w:szCs w:val="22"/>
          <w:bdr w:val="none" w:sz="0" w:space="0" w:color="auto" w:frame="1"/>
          <w:shd w:val="clear" w:color="auto" w:fill="FFFFFF"/>
        </w:rPr>
        <w:t>True Rejection Rate (TRR) / True Non-Match Rate (TNMR)</w:t>
      </w:r>
      <w:r w:rsidRPr="00670C80">
        <w:rPr>
          <w:color w:val="444444"/>
          <w:sz w:val="22"/>
          <w:szCs w:val="22"/>
          <w:shd w:val="clear" w:color="auto" w:fill="FFFFFF"/>
        </w:rPr>
        <w:t>: this measure represents the frequency of cases when biometric information from one person is correctly not matched to any records in a database because, in fact, that</w:t>
      </w:r>
      <w:r w:rsidR="001A7608">
        <w:rPr>
          <w:color w:val="444444"/>
          <w:sz w:val="22"/>
          <w:szCs w:val="22"/>
          <w:shd w:val="clear" w:color="auto" w:fill="FFFFFF"/>
        </w:rPr>
        <w:t xml:space="preserve"> person is not in the database. </w:t>
      </w:r>
      <w:r>
        <w:rPr>
          <w:color w:val="444444"/>
          <w:sz w:val="22"/>
          <w:szCs w:val="22"/>
          <w:shd w:val="clear" w:color="auto" w:fill="FFFFFF"/>
        </w:rPr>
        <w:t>We  maximize these</w:t>
      </w:r>
      <w:r w:rsidRPr="00670C80">
        <w:rPr>
          <w:color w:val="444444"/>
          <w:sz w:val="22"/>
          <w:szCs w:val="22"/>
          <w:shd w:val="clear" w:color="auto" w:fill="FFFFFF"/>
        </w:rPr>
        <w:t xml:space="preserve"> measure</w:t>
      </w:r>
      <w:r>
        <w:rPr>
          <w:color w:val="444444"/>
          <w:sz w:val="22"/>
          <w:szCs w:val="22"/>
          <w:shd w:val="clear" w:color="auto" w:fill="FFFFFF"/>
        </w:rPr>
        <w:t xml:space="preserve"> in this</w:t>
      </w:r>
      <w:r w:rsidRPr="00670C80">
        <w:rPr>
          <w:color w:val="444444"/>
          <w:sz w:val="22"/>
          <w:szCs w:val="22"/>
          <w:shd w:val="clear" w:color="auto" w:fill="FFFFFF"/>
        </w:rPr>
        <w:t xml:space="preserve"> work.</w:t>
      </w:r>
    </w:p>
    <w:p w:rsidR="00670C80" w:rsidRDefault="00670C80" w:rsidP="00A616DD">
      <w:pPr>
        <w:jc w:val="both"/>
        <w:rPr>
          <w:color w:val="444444"/>
          <w:sz w:val="22"/>
          <w:szCs w:val="22"/>
          <w:shd w:val="clear" w:color="auto" w:fill="FFFFFF"/>
        </w:rPr>
      </w:pPr>
    </w:p>
    <w:p w:rsidR="00670C80" w:rsidRPr="00670C80" w:rsidRDefault="00670C80" w:rsidP="00A616DD">
      <w:pPr>
        <w:jc w:val="both"/>
        <w:rPr>
          <w:color w:val="444444"/>
          <w:sz w:val="22"/>
          <w:szCs w:val="22"/>
          <w:shd w:val="clear" w:color="auto" w:fill="FFFFFF"/>
        </w:rPr>
      </w:pPr>
      <w:r w:rsidRPr="00670C80">
        <w:rPr>
          <w:rStyle w:val="Strong"/>
          <w:color w:val="444444"/>
          <w:sz w:val="22"/>
          <w:szCs w:val="22"/>
          <w:bdr w:val="none" w:sz="0" w:space="0" w:color="auto" w:frame="1"/>
          <w:shd w:val="clear" w:color="auto" w:fill="FFFFFF"/>
        </w:rPr>
        <w:t>False Rejection Rate (FRR) / False Non-Match Rate (FNMR)</w:t>
      </w:r>
      <w:r w:rsidRPr="00670C80">
        <w:rPr>
          <w:color w:val="444444"/>
          <w:sz w:val="22"/>
          <w:szCs w:val="22"/>
          <w:shd w:val="clear" w:color="auto" w:fill="FFFFFF"/>
        </w:rPr>
        <w:t>: this measure represents the frequency of cases when biometric information is not matched against any records in a database when it should have been matched because the person is, in f</w:t>
      </w:r>
      <w:r w:rsidR="008B7FB5">
        <w:rPr>
          <w:color w:val="444444"/>
          <w:sz w:val="22"/>
          <w:szCs w:val="22"/>
          <w:shd w:val="clear" w:color="auto" w:fill="FFFFFF"/>
        </w:rPr>
        <w:t>act, in the database. We</w:t>
      </w:r>
      <w:r w:rsidRPr="00670C80">
        <w:rPr>
          <w:color w:val="444444"/>
          <w:sz w:val="22"/>
          <w:szCs w:val="22"/>
          <w:shd w:val="clear" w:color="auto" w:fill="FFFFFF"/>
        </w:rPr>
        <w:t xml:space="preserve"> attempt to minimize this measure.</w:t>
      </w:r>
    </w:p>
    <w:p w:rsidR="00A616DD" w:rsidRDefault="00A616DD" w:rsidP="00FC32E0"/>
    <w:p w:rsidR="003D7FFC" w:rsidRPr="00670C80" w:rsidRDefault="003D7FFC" w:rsidP="00FC32E0">
      <w:pPr>
        <w:rPr>
          <w:color w:val="000000" w:themeColor="text1"/>
          <w:sz w:val="22"/>
          <w:szCs w:val="22"/>
          <w:shd w:val="clear" w:color="auto" w:fill="FFFFFF"/>
        </w:rPr>
      </w:pPr>
      <w:r w:rsidRPr="00670C80">
        <w:rPr>
          <w:sz w:val="22"/>
          <w:szCs w:val="22"/>
        </w:rPr>
        <w:t>Our observations during the evaluation show that many of the false-rejections were due to user error caused by unfamiliarity with the system. Thus, were the systems being used on a daily basis as part of their</w:t>
      </w:r>
      <w:r w:rsidR="00670C80">
        <w:rPr>
          <w:sz w:val="22"/>
          <w:szCs w:val="22"/>
        </w:rPr>
        <w:t xml:space="preserve"> job</w:t>
      </w:r>
      <w:r w:rsidRPr="00670C80">
        <w:rPr>
          <w:sz w:val="22"/>
          <w:szCs w:val="22"/>
        </w:rPr>
        <w:t>, performance would be noticeably better.</w:t>
      </w:r>
    </w:p>
    <w:p w:rsidR="006E567E" w:rsidRDefault="006E567E" w:rsidP="00FC32E0"/>
    <w:p w:rsidR="004F575F" w:rsidRPr="00FC32E0" w:rsidRDefault="00800B6B" w:rsidP="00FC32E0">
      <w:r>
        <w:rPr>
          <w:rFonts w:ascii="Helvetica" w:hAnsi="Helvetica"/>
          <w:b/>
          <w:kern w:val="16"/>
          <w:sz w:val="23"/>
        </w:rPr>
        <w:t xml:space="preserve">4. </w:t>
      </w:r>
      <w:r w:rsidR="004F575F" w:rsidRPr="004F575F">
        <w:rPr>
          <w:rFonts w:ascii="Helvetica" w:hAnsi="Helvetica"/>
          <w:b/>
          <w:kern w:val="16"/>
          <w:sz w:val="23"/>
        </w:rPr>
        <w:t>C</w:t>
      </w:r>
      <w:r>
        <w:rPr>
          <w:rFonts w:ascii="Helvetica" w:hAnsi="Helvetica"/>
          <w:b/>
          <w:kern w:val="16"/>
          <w:sz w:val="23"/>
        </w:rPr>
        <w:t>onclusion</w:t>
      </w:r>
    </w:p>
    <w:p w:rsidR="00FC32E0" w:rsidRPr="00800B6B" w:rsidRDefault="00FC32E0" w:rsidP="00FC32E0">
      <w:pPr>
        <w:spacing w:line="276" w:lineRule="auto"/>
        <w:jc w:val="both"/>
        <w:rPr>
          <w:sz w:val="22"/>
          <w:szCs w:val="22"/>
          <w:lang w:val="en-GB"/>
        </w:rPr>
      </w:pPr>
      <w:r w:rsidRPr="00800B6B">
        <w:rPr>
          <w:sz w:val="22"/>
          <w:szCs w:val="22"/>
        </w:rPr>
        <w:t>Biometric access is a better substitute for the clearance cards in verifying user’s identity. This study revealed that BEC is more secured, credible and error free to checkmate student malpractices, impersonation and other unlawful acts as compared to existing manual-paper based. Various researches have shown the porosity of identity cards in uniquely identifying individual in the face of sophisticated forgery technology but the natural uniqueness in the use of fingerprint makes it a reliable access control technique thereby eliminating impersonation in examination and the issue of fake clearance cards.</w:t>
      </w:r>
      <w:r w:rsidR="00800B6B" w:rsidRPr="00800B6B">
        <w:rPr>
          <w:sz w:val="22"/>
          <w:szCs w:val="22"/>
          <w:lang w:val="en-GB"/>
        </w:rPr>
        <w:t xml:space="preserve"> </w:t>
      </w:r>
      <w:r w:rsidRPr="00800B6B">
        <w:rPr>
          <w:sz w:val="22"/>
          <w:szCs w:val="22"/>
        </w:rPr>
        <w:t xml:space="preserve">This study has established the effectiveness of examination clearance using biometric system. The obvious shortcoming in the manual paper-based is addressed. </w:t>
      </w:r>
    </w:p>
    <w:p w:rsidR="00FC32E0" w:rsidRPr="00800B6B" w:rsidRDefault="00FC32E0" w:rsidP="00FC32E0">
      <w:pPr>
        <w:spacing w:line="276" w:lineRule="auto"/>
        <w:jc w:val="both"/>
        <w:rPr>
          <w:sz w:val="22"/>
          <w:szCs w:val="22"/>
        </w:rPr>
      </w:pPr>
      <w:r w:rsidRPr="00800B6B">
        <w:rPr>
          <w:sz w:val="22"/>
          <w:szCs w:val="22"/>
        </w:rPr>
        <w:t>The study will go a long way in addressing the issues of examination malpractices, impersonation, and fake clearance in our educational institution among other.</w:t>
      </w:r>
    </w:p>
    <w:p w:rsidR="00FC32E0" w:rsidRPr="00800B6B" w:rsidRDefault="00FC32E0" w:rsidP="00800B6B">
      <w:pPr>
        <w:pStyle w:val="ListParagraph"/>
        <w:ind w:left="0"/>
        <w:jc w:val="both"/>
        <w:rPr>
          <w:rFonts w:ascii="Times New Roman" w:hAnsi="Times New Roman"/>
        </w:rPr>
      </w:pPr>
      <w:r w:rsidRPr="00800B6B">
        <w:rPr>
          <w:rFonts w:ascii="Times New Roman" w:hAnsi="Times New Roman"/>
        </w:rPr>
        <w:lastRenderedPageBreak/>
        <w:t xml:space="preserve">The system can be linked with the school’s central database so that the student registration phase can be eliminated and the bio-data can directly be accessed from the database.  </w:t>
      </w:r>
    </w:p>
    <w:p w:rsidR="000D5EEF" w:rsidRDefault="000D5EEF" w:rsidP="00800B6B">
      <w:pPr>
        <w:pStyle w:val="ReferenceHead"/>
        <w:jc w:val="left"/>
        <w:rPr>
          <w:rFonts w:ascii="Helvetica" w:hAnsi="Helvetica"/>
          <w:b/>
          <w:bCs/>
          <w:color w:val="000000"/>
          <w:sz w:val="22"/>
        </w:rPr>
      </w:pPr>
      <w:r>
        <w:rPr>
          <w:rFonts w:ascii="Helvetica" w:hAnsi="Helvetica"/>
          <w:b/>
          <w:bCs/>
          <w:color w:val="000000"/>
          <w:sz w:val="22"/>
        </w:rPr>
        <w:t>References</w:t>
      </w:r>
    </w:p>
    <w:p w:rsidR="00393E66" w:rsidRDefault="00800B6B" w:rsidP="00800B6B">
      <w:pPr>
        <w:pStyle w:val="NoSpacing"/>
        <w:spacing w:line="276" w:lineRule="auto"/>
        <w:rPr>
          <w:sz w:val="22"/>
          <w:szCs w:val="22"/>
        </w:rPr>
      </w:pPr>
      <w:r w:rsidRPr="00EC4AE4">
        <w:rPr>
          <w:sz w:val="22"/>
          <w:szCs w:val="22"/>
        </w:rPr>
        <w:t xml:space="preserve">Boatwright, M. and Lou,X., (2007). What Do We </w:t>
      </w:r>
      <w:r w:rsidR="00393E66">
        <w:rPr>
          <w:sz w:val="22"/>
          <w:szCs w:val="22"/>
        </w:rPr>
        <w:t xml:space="preserve"> </w:t>
      </w:r>
    </w:p>
    <w:p w:rsidR="00393E66" w:rsidRDefault="00393E66" w:rsidP="00800B6B">
      <w:pPr>
        <w:pStyle w:val="NoSpacing"/>
        <w:spacing w:line="276" w:lineRule="auto"/>
        <w:rPr>
          <w:sz w:val="22"/>
          <w:szCs w:val="22"/>
        </w:rPr>
      </w:pPr>
      <w:r>
        <w:rPr>
          <w:sz w:val="22"/>
          <w:szCs w:val="22"/>
        </w:rPr>
        <w:t xml:space="preserve">     </w:t>
      </w:r>
      <w:r w:rsidR="00800B6B" w:rsidRPr="00EC4AE4">
        <w:rPr>
          <w:sz w:val="22"/>
          <w:szCs w:val="22"/>
        </w:rPr>
        <w:t>Know About Biometr</w:t>
      </w:r>
      <w:r w:rsidR="00800B6B">
        <w:rPr>
          <w:sz w:val="22"/>
          <w:szCs w:val="22"/>
        </w:rPr>
        <w:t xml:space="preserve">ics Authentication? </w:t>
      </w:r>
      <w:r>
        <w:rPr>
          <w:sz w:val="22"/>
          <w:szCs w:val="22"/>
        </w:rPr>
        <w:t xml:space="preserve">        </w:t>
      </w:r>
    </w:p>
    <w:p w:rsidR="00393E66" w:rsidRDefault="00393E66" w:rsidP="00800B6B">
      <w:pPr>
        <w:pStyle w:val="NoSpacing"/>
        <w:spacing w:line="276" w:lineRule="auto"/>
        <w:rPr>
          <w:sz w:val="22"/>
          <w:szCs w:val="22"/>
        </w:rPr>
      </w:pPr>
      <w:r>
        <w:rPr>
          <w:sz w:val="22"/>
          <w:szCs w:val="22"/>
        </w:rPr>
        <w:t xml:space="preserve">     </w:t>
      </w:r>
      <w:r w:rsidR="00800B6B">
        <w:rPr>
          <w:sz w:val="22"/>
          <w:szCs w:val="22"/>
        </w:rPr>
        <w:t xml:space="preserve">Information  </w:t>
      </w:r>
      <w:r w:rsidR="00800B6B" w:rsidRPr="00EC4AE4">
        <w:rPr>
          <w:sz w:val="22"/>
          <w:szCs w:val="22"/>
        </w:rPr>
        <w:t xml:space="preserve">Security Curriculum Development </w:t>
      </w:r>
      <w:r>
        <w:rPr>
          <w:sz w:val="22"/>
          <w:szCs w:val="22"/>
        </w:rPr>
        <w:t xml:space="preserve">   </w:t>
      </w:r>
    </w:p>
    <w:p w:rsidR="00800B6B" w:rsidRPr="00EC4AE4" w:rsidRDefault="00393E66" w:rsidP="00800B6B">
      <w:pPr>
        <w:pStyle w:val="NoSpacing"/>
        <w:spacing w:line="276" w:lineRule="auto"/>
        <w:rPr>
          <w:sz w:val="22"/>
          <w:szCs w:val="22"/>
        </w:rPr>
      </w:pPr>
      <w:r>
        <w:rPr>
          <w:sz w:val="22"/>
          <w:szCs w:val="22"/>
        </w:rPr>
        <w:t xml:space="preserve">     </w:t>
      </w:r>
      <w:r w:rsidR="00800B6B" w:rsidRPr="00EC4AE4">
        <w:rPr>
          <w:sz w:val="22"/>
          <w:szCs w:val="22"/>
        </w:rPr>
        <w:t xml:space="preserve">Conference, 28 - </w:t>
      </w:r>
      <w:r w:rsidR="00800B6B">
        <w:rPr>
          <w:sz w:val="22"/>
          <w:szCs w:val="22"/>
        </w:rPr>
        <w:t xml:space="preserve"> </w:t>
      </w:r>
      <w:r w:rsidR="00800B6B" w:rsidRPr="00EC4AE4">
        <w:rPr>
          <w:sz w:val="22"/>
          <w:szCs w:val="22"/>
        </w:rPr>
        <w:t>29 September 2007, ACM.</w:t>
      </w:r>
    </w:p>
    <w:p w:rsidR="00800B6B" w:rsidRDefault="00800B6B" w:rsidP="00800B6B">
      <w:pPr>
        <w:pStyle w:val="NoSpacing"/>
        <w:spacing w:line="276" w:lineRule="auto"/>
        <w:rPr>
          <w:sz w:val="22"/>
          <w:szCs w:val="22"/>
        </w:rPr>
      </w:pPr>
      <w:r w:rsidRPr="00EC4AE4">
        <w:rPr>
          <w:sz w:val="22"/>
          <w:szCs w:val="22"/>
        </w:rPr>
        <w:t xml:space="preserve">Cavoukian, A.( 2008). Fingerprint Biometrics: Address </w:t>
      </w:r>
    </w:p>
    <w:p w:rsidR="00800B6B" w:rsidRDefault="00800B6B" w:rsidP="00800B6B">
      <w:pPr>
        <w:pStyle w:val="NoSpacing"/>
        <w:spacing w:line="276" w:lineRule="auto"/>
        <w:rPr>
          <w:sz w:val="22"/>
          <w:szCs w:val="22"/>
        </w:rPr>
      </w:pPr>
      <w:r>
        <w:rPr>
          <w:sz w:val="22"/>
          <w:szCs w:val="22"/>
        </w:rPr>
        <w:t xml:space="preserve">     </w:t>
      </w:r>
      <w:r w:rsidRPr="00EC4AE4">
        <w:rPr>
          <w:sz w:val="22"/>
          <w:szCs w:val="22"/>
        </w:rPr>
        <w:t>Privacy Before Deployment. Torento</w:t>
      </w:r>
      <w:r>
        <w:rPr>
          <w:sz w:val="22"/>
          <w:szCs w:val="22"/>
        </w:rPr>
        <w:t xml:space="preserve"> Information</w:t>
      </w:r>
    </w:p>
    <w:p w:rsidR="00800B6B" w:rsidRPr="00EC4AE4" w:rsidRDefault="00800B6B" w:rsidP="00800B6B">
      <w:pPr>
        <w:pStyle w:val="NoSpacing"/>
        <w:spacing w:line="276" w:lineRule="auto"/>
        <w:rPr>
          <w:sz w:val="22"/>
          <w:szCs w:val="22"/>
        </w:rPr>
      </w:pPr>
      <w:r>
        <w:rPr>
          <w:sz w:val="22"/>
          <w:szCs w:val="22"/>
        </w:rPr>
        <w:t xml:space="preserve">     </w:t>
      </w:r>
      <w:r w:rsidRPr="00EC4AE4">
        <w:rPr>
          <w:sz w:val="22"/>
          <w:szCs w:val="22"/>
        </w:rPr>
        <w:t>and</w:t>
      </w:r>
      <w:r w:rsidRPr="00EC4AE4">
        <w:rPr>
          <w:sz w:val="22"/>
          <w:szCs w:val="22"/>
        </w:rPr>
        <w:tab/>
        <w:t>Privacy Commissioner of Ontario.</w:t>
      </w:r>
    </w:p>
    <w:p w:rsidR="00800B6B" w:rsidRDefault="00800B6B" w:rsidP="00800B6B">
      <w:pPr>
        <w:pStyle w:val="NoSpacing"/>
        <w:spacing w:line="276" w:lineRule="auto"/>
        <w:rPr>
          <w:sz w:val="22"/>
          <w:szCs w:val="22"/>
        </w:rPr>
      </w:pPr>
      <w:r w:rsidRPr="00EC4AE4">
        <w:rPr>
          <w:sz w:val="22"/>
          <w:szCs w:val="22"/>
        </w:rPr>
        <w:t xml:space="preserve">Davide Maltoni, </w:t>
      </w:r>
      <w:r>
        <w:rPr>
          <w:sz w:val="22"/>
          <w:szCs w:val="22"/>
        </w:rPr>
        <w:t xml:space="preserve">Dario Maio, Anil K. Jain, Salil </w:t>
      </w:r>
    </w:p>
    <w:p w:rsidR="00800B6B" w:rsidRDefault="00800B6B" w:rsidP="00800B6B">
      <w:pPr>
        <w:pStyle w:val="NoSpacing"/>
        <w:spacing w:line="276" w:lineRule="auto"/>
        <w:rPr>
          <w:sz w:val="22"/>
          <w:szCs w:val="22"/>
        </w:rPr>
      </w:pPr>
      <w:r>
        <w:rPr>
          <w:sz w:val="22"/>
          <w:szCs w:val="22"/>
        </w:rPr>
        <w:t xml:space="preserve">     </w:t>
      </w:r>
      <w:r w:rsidRPr="00EC4AE4">
        <w:rPr>
          <w:sz w:val="22"/>
          <w:szCs w:val="22"/>
        </w:rPr>
        <w:t xml:space="preserve">Prabhakar, (2003). The Handbook of Fingerprint </w:t>
      </w:r>
      <w:r>
        <w:rPr>
          <w:sz w:val="22"/>
          <w:szCs w:val="22"/>
        </w:rPr>
        <w:t xml:space="preserve">   </w:t>
      </w:r>
    </w:p>
    <w:p w:rsidR="00800B6B" w:rsidRDefault="00800B6B" w:rsidP="00800B6B">
      <w:pPr>
        <w:pStyle w:val="NoSpacing"/>
        <w:spacing w:line="276" w:lineRule="auto"/>
        <w:rPr>
          <w:sz w:val="22"/>
          <w:szCs w:val="22"/>
        </w:rPr>
      </w:pPr>
      <w:r>
        <w:rPr>
          <w:sz w:val="22"/>
          <w:szCs w:val="22"/>
        </w:rPr>
        <w:t xml:space="preserve">     </w:t>
      </w:r>
      <w:r w:rsidR="005B53E8">
        <w:rPr>
          <w:sz w:val="22"/>
          <w:szCs w:val="22"/>
        </w:rPr>
        <w:t>Recognition.</w:t>
      </w:r>
      <w:r w:rsidR="005B53E8">
        <w:rPr>
          <w:sz w:val="22"/>
          <w:szCs w:val="22"/>
        </w:rPr>
        <w:tab/>
        <w:t>Springer Science.</w:t>
      </w:r>
    </w:p>
    <w:p w:rsidR="005B53E8" w:rsidRDefault="005B53E8" w:rsidP="005B53E8">
      <w:pPr>
        <w:adjustRightInd w:val="0"/>
        <w:jc w:val="both"/>
        <w:rPr>
          <w:sz w:val="24"/>
          <w:szCs w:val="24"/>
        </w:rPr>
      </w:pPr>
    </w:p>
    <w:p w:rsidR="005B53E8" w:rsidRDefault="005B53E8" w:rsidP="005B53E8">
      <w:pPr>
        <w:adjustRightInd w:val="0"/>
        <w:jc w:val="both"/>
        <w:rPr>
          <w:sz w:val="24"/>
          <w:szCs w:val="24"/>
        </w:rPr>
      </w:pPr>
      <w:r w:rsidRPr="00DC6A43">
        <w:rPr>
          <w:sz w:val="24"/>
          <w:szCs w:val="24"/>
        </w:rPr>
        <w:t xml:space="preserve">Ezema L.S., Joe-Uzuegbu  C.K.A.,   Eneh J.N., </w:t>
      </w:r>
      <w:r>
        <w:rPr>
          <w:sz w:val="24"/>
          <w:szCs w:val="24"/>
        </w:rPr>
        <w:t xml:space="preserve">   </w:t>
      </w:r>
    </w:p>
    <w:p w:rsidR="005B53E8" w:rsidRDefault="005B53E8" w:rsidP="005B53E8">
      <w:pPr>
        <w:adjustRightInd w:val="0"/>
        <w:jc w:val="both"/>
        <w:rPr>
          <w:sz w:val="24"/>
          <w:szCs w:val="24"/>
        </w:rPr>
      </w:pPr>
      <w:r>
        <w:rPr>
          <w:sz w:val="24"/>
          <w:szCs w:val="24"/>
        </w:rPr>
        <w:t xml:space="preserve">    </w:t>
      </w:r>
      <w:r w:rsidRPr="00DC6A43">
        <w:rPr>
          <w:sz w:val="24"/>
          <w:szCs w:val="24"/>
        </w:rPr>
        <w:t xml:space="preserve">and I. Amanze (2015). Fingerprint Based </w:t>
      </w:r>
      <w:r>
        <w:rPr>
          <w:sz w:val="24"/>
          <w:szCs w:val="24"/>
        </w:rPr>
        <w:t xml:space="preserve"> </w:t>
      </w:r>
    </w:p>
    <w:p w:rsidR="005B53E8" w:rsidRDefault="005B53E8" w:rsidP="005B53E8">
      <w:pPr>
        <w:adjustRightInd w:val="0"/>
        <w:jc w:val="both"/>
        <w:rPr>
          <w:sz w:val="24"/>
          <w:szCs w:val="24"/>
        </w:rPr>
      </w:pPr>
      <w:r>
        <w:rPr>
          <w:sz w:val="24"/>
          <w:szCs w:val="24"/>
        </w:rPr>
        <w:t xml:space="preserve">     </w:t>
      </w:r>
      <w:r w:rsidRPr="00DC6A43">
        <w:rPr>
          <w:sz w:val="24"/>
          <w:szCs w:val="24"/>
        </w:rPr>
        <w:t xml:space="preserve">Attendance Management System. </w:t>
      </w:r>
      <w:r>
        <w:rPr>
          <w:sz w:val="24"/>
          <w:szCs w:val="24"/>
        </w:rPr>
        <w:t>International</w:t>
      </w:r>
    </w:p>
    <w:p w:rsidR="005B53E8" w:rsidRDefault="005B53E8" w:rsidP="005B53E8">
      <w:pPr>
        <w:adjustRightInd w:val="0"/>
        <w:jc w:val="both"/>
        <w:rPr>
          <w:sz w:val="24"/>
          <w:szCs w:val="24"/>
        </w:rPr>
      </w:pPr>
      <w:r>
        <w:rPr>
          <w:sz w:val="24"/>
          <w:szCs w:val="24"/>
        </w:rPr>
        <w:t xml:space="preserve">    </w:t>
      </w:r>
      <w:r w:rsidRPr="00DC6A43">
        <w:rPr>
          <w:sz w:val="24"/>
          <w:szCs w:val="24"/>
        </w:rPr>
        <w:t xml:space="preserve">Journal of Scientific &amp; Engineering Research, </w:t>
      </w:r>
    </w:p>
    <w:p w:rsidR="005B53E8" w:rsidRPr="00DC6A43" w:rsidRDefault="005B53E8" w:rsidP="005B53E8">
      <w:pPr>
        <w:adjustRightInd w:val="0"/>
        <w:jc w:val="both"/>
        <w:rPr>
          <w:rFonts w:ascii="Palatino Linotype" w:hAnsi="Palatino Linotype"/>
          <w:sz w:val="24"/>
          <w:szCs w:val="24"/>
        </w:rPr>
      </w:pPr>
      <w:r>
        <w:rPr>
          <w:sz w:val="24"/>
          <w:szCs w:val="24"/>
        </w:rPr>
        <w:t xml:space="preserve">     </w:t>
      </w:r>
      <w:r w:rsidRPr="00DC6A43">
        <w:rPr>
          <w:sz w:val="24"/>
          <w:szCs w:val="24"/>
        </w:rPr>
        <w:t>Volume 6, Issue 7, July-2015. ISSN 2229-5518</w:t>
      </w:r>
    </w:p>
    <w:p w:rsidR="00800B6B" w:rsidRDefault="00800B6B" w:rsidP="00800B6B">
      <w:pPr>
        <w:pStyle w:val="NoSpacing"/>
        <w:spacing w:line="276" w:lineRule="auto"/>
        <w:rPr>
          <w:sz w:val="22"/>
          <w:szCs w:val="22"/>
        </w:rPr>
      </w:pPr>
      <w:r w:rsidRPr="00EC4AE4">
        <w:rPr>
          <w:sz w:val="22"/>
          <w:szCs w:val="22"/>
        </w:rPr>
        <w:t xml:space="preserve">Farzad, P. (2012) Fingerprint-based student Attendance </w:t>
      </w:r>
      <w:r>
        <w:rPr>
          <w:sz w:val="22"/>
          <w:szCs w:val="22"/>
        </w:rPr>
        <w:t xml:space="preserve">     </w:t>
      </w:r>
    </w:p>
    <w:p w:rsidR="00800B6B" w:rsidRDefault="00800B6B" w:rsidP="00800B6B">
      <w:pPr>
        <w:pStyle w:val="NoSpacing"/>
        <w:spacing w:line="276" w:lineRule="auto"/>
        <w:rPr>
          <w:sz w:val="22"/>
          <w:szCs w:val="22"/>
        </w:rPr>
      </w:pPr>
      <w:r>
        <w:rPr>
          <w:sz w:val="22"/>
          <w:szCs w:val="22"/>
        </w:rPr>
        <w:t xml:space="preserve">      </w:t>
      </w:r>
      <w:r w:rsidRPr="00EC4AE4">
        <w:rPr>
          <w:sz w:val="22"/>
          <w:szCs w:val="22"/>
        </w:rPr>
        <w:t xml:space="preserve">Register. MSc Dissertation. University of </w:t>
      </w:r>
    </w:p>
    <w:p w:rsidR="00800B6B" w:rsidRPr="00EC4AE4" w:rsidRDefault="00800B6B" w:rsidP="00800B6B">
      <w:pPr>
        <w:pStyle w:val="NoSpacing"/>
        <w:spacing w:line="276" w:lineRule="auto"/>
        <w:rPr>
          <w:sz w:val="22"/>
          <w:szCs w:val="22"/>
        </w:rPr>
      </w:pPr>
      <w:r>
        <w:rPr>
          <w:sz w:val="22"/>
          <w:szCs w:val="22"/>
        </w:rPr>
        <w:t xml:space="preserve">      </w:t>
      </w:r>
      <w:r w:rsidRPr="00EC4AE4">
        <w:rPr>
          <w:sz w:val="22"/>
          <w:szCs w:val="22"/>
        </w:rPr>
        <w:t>Bedfordshire.</w:t>
      </w:r>
    </w:p>
    <w:p w:rsidR="00800B6B" w:rsidRDefault="00800B6B" w:rsidP="00800B6B">
      <w:pPr>
        <w:pStyle w:val="NoSpacing"/>
        <w:spacing w:line="276" w:lineRule="auto"/>
        <w:rPr>
          <w:iCs/>
          <w:sz w:val="22"/>
          <w:szCs w:val="22"/>
        </w:rPr>
      </w:pPr>
      <w:r w:rsidRPr="00EC4AE4">
        <w:rPr>
          <w:sz w:val="22"/>
          <w:szCs w:val="22"/>
        </w:rPr>
        <w:t xml:space="preserve">Geetha, M. R. (2010). </w:t>
      </w:r>
      <w:r w:rsidRPr="00EC4AE4">
        <w:rPr>
          <w:i/>
          <w:sz w:val="22"/>
          <w:szCs w:val="22"/>
        </w:rPr>
        <w:t xml:space="preserve">ZF </w:t>
      </w:r>
      <w:r w:rsidRPr="00EC4AE4">
        <w:rPr>
          <w:iCs/>
          <w:sz w:val="22"/>
          <w:szCs w:val="22"/>
        </w:rPr>
        <w:t xml:space="preserve">Microsystem Based </w:t>
      </w:r>
      <w:r>
        <w:rPr>
          <w:iCs/>
          <w:sz w:val="22"/>
          <w:szCs w:val="22"/>
        </w:rPr>
        <w:t xml:space="preserve">     </w:t>
      </w:r>
    </w:p>
    <w:p w:rsidR="00800B6B" w:rsidRDefault="00800B6B" w:rsidP="00800B6B">
      <w:pPr>
        <w:pStyle w:val="NoSpacing"/>
        <w:spacing w:line="276" w:lineRule="auto"/>
        <w:rPr>
          <w:iCs/>
          <w:sz w:val="22"/>
          <w:szCs w:val="22"/>
        </w:rPr>
      </w:pPr>
      <w:r>
        <w:rPr>
          <w:iCs/>
          <w:sz w:val="22"/>
          <w:szCs w:val="22"/>
        </w:rPr>
        <w:t xml:space="preserve">     </w:t>
      </w:r>
      <w:r w:rsidRPr="00EC4AE4">
        <w:rPr>
          <w:iCs/>
          <w:sz w:val="22"/>
          <w:szCs w:val="22"/>
        </w:rPr>
        <w:t xml:space="preserve">Embedded System Application for Fingerprint </w:t>
      </w:r>
      <w:r>
        <w:rPr>
          <w:iCs/>
          <w:sz w:val="22"/>
          <w:szCs w:val="22"/>
        </w:rPr>
        <w:t xml:space="preserve">  </w:t>
      </w:r>
    </w:p>
    <w:p w:rsidR="00800B6B" w:rsidRDefault="00800B6B" w:rsidP="00800B6B">
      <w:pPr>
        <w:pStyle w:val="NoSpacing"/>
        <w:spacing w:line="276" w:lineRule="auto"/>
        <w:rPr>
          <w:sz w:val="22"/>
          <w:szCs w:val="22"/>
        </w:rPr>
      </w:pPr>
      <w:r>
        <w:rPr>
          <w:iCs/>
          <w:sz w:val="22"/>
          <w:szCs w:val="22"/>
        </w:rPr>
        <w:t xml:space="preserve">     </w:t>
      </w:r>
      <w:r w:rsidRPr="00EC4AE4">
        <w:rPr>
          <w:iCs/>
          <w:sz w:val="22"/>
          <w:szCs w:val="22"/>
        </w:rPr>
        <w:t>Verification.</w:t>
      </w:r>
      <w:r w:rsidRPr="00EC4AE4">
        <w:rPr>
          <w:iCs/>
          <w:sz w:val="22"/>
          <w:szCs w:val="22"/>
        </w:rPr>
        <w:tab/>
        <w:t>California:</w:t>
      </w:r>
      <w:r w:rsidRPr="00EC4AE4">
        <w:rPr>
          <w:sz w:val="22"/>
          <w:szCs w:val="22"/>
        </w:rPr>
        <w:t xml:space="preserve"> Department of </w:t>
      </w:r>
    </w:p>
    <w:p w:rsidR="00800B6B" w:rsidRDefault="00800B6B" w:rsidP="00800B6B">
      <w:pPr>
        <w:pStyle w:val="NoSpacing"/>
        <w:spacing w:line="276" w:lineRule="auto"/>
        <w:rPr>
          <w:sz w:val="22"/>
          <w:szCs w:val="22"/>
        </w:rPr>
      </w:pPr>
      <w:r>
        <w:rPr>
          <w:sz w:val="22"/>
          <w:szCs w:val="22"/>
        </w:rPr>
        <w:t xml:space="preserve">     </w:t>
      </w:r>
      <w:r w:rsidRPr="00EC4AE4">
        <w:rPr>
          <w:sz w:val="22"/>
          <w:szCs w:val="22"/>
        </w:rPr>
        <w:t>Electrical and Electronic Engineerin</w:t>
      </w:r>
      <w:r>
        <w:rPr>
          <w:sz w:val="22"/>
          <w:szCs w:val="22"/>
        </w:rPr>
        <w:t xml:space="preserve">g, California   </w:t>
      </w:r>
    </w:p>
    <w:p w:rsidR="00800B6B" w:rsidRPr="00EC4AE4" w:rsidRDefault="00800B6B" w:rsidP="00800B6B">
      <w:pPr>
        <w:pStyle w:val="NoSpacing"/>
        <w:spacing w:line="276" w:lineRule="auto"/>
        <w:rPr>
          <w:sz w:val="22"/>
          <w:szCs w:val="22"/>
        </w:rPr>
      </w:pPr>
      <w:r>
        <w:rPr>
          <w:sz w:val="22"/>
          <w:szCs w:val="22"/>
        </w:rPr>
        <w:t xml:space="preserve">     State University, </w:t>
      </w:r>
      <w:r w:rsidRPr="00EC4AE4">
        <w:rPr>
          <w:sz w:val="22"/>
          <w:szCs w:val="22"/>
        </w:rPr>
        <w:t>Sacramento.</w:t>
      </w:r>
    </w:p>
    <w:p w:rsidR="00800B6B" w:rsidRDefault="00800B6B" w:rsidP="00800B6B">
      <w:pPr>
        <w:pStyle w:val="NoSpacing"/>
        <w:spacing w:line="276" w:lineRule="auto"/>
        <w:rPr>
          <w:sz w:val="22"/>
          <w:szCs w:val="22"/>
        </w:rPr>
      </w:pPr>
      <w:r w:rsidRPr="00EC4AE4">
        <w:rPr>
          <w:bCs/>
          <w:sz w:val="22"/>
          <w:szCs w:val="22"/>
        </w:rPr>
        <w:t xml:space="preserve">Hambali, M. A &amp; Jimoh R. G (2015). </w:t>
      </w:r>
      <w:r w:rsidRPr="00EC4AE4">
        <w:rPr>
          <w:sz w:val="22"/>
          <w:szCs w:val="22"/>
        </w:rPr>
        <w:t xml:space="preserve">Performance </w:t>
      </w:r>
      <w:r>
        <w:rPr>
          <w:sz w:val="22"/>
          <w:szCs w:val="22"/>
        </w:rPr>
        <w:t xml:space="preserve">          </w:t>
      </w:r>
    </w:p>
    <w:p w:rsidR="00800B6B" w:rsidRDefault="00800B6B" w:rsidP="00800B6B">
      <w:pPr>
        <w:pStyle w:val="NoSpacing"/>
        <w:spacing w:line="276" w:lineRule="auto"/>
        <w:rPr>
          <w:sz w:val="22"/>
          <w:szCs w:val="22"/>
        </w:rPr>
      </w:pPr>
      <w:r>
        <w:rPr>
          <w:sz w:val="22"/>
          <w:szCs w:val="22"/>
        </w:rPr>
        <w:t xml:space="preserve">    </w:t>
      </w:r>
      <w:r w:rsidRPr="00EC4AE4">
        <w:rPr>
          <w:sz w:val="22"/>
          <w:szCs w:val="22"/>
        </w:rPr>
        <w:t>Evaluation of P</w:t>
      </w:r>
      <w:r>
        <w:rPr>
          <w:sz w:val="22"/>
          <w:szCs w:val="22"/>
        </w:rPr>
        <w:t xml:space="preserve">rincipal Component Analysis and </w:t>
      </w:r>
    </w:p>
    <w:p w:rsidR="00800B6B" w:rsidRDefault="00800B6B" w:rsidP="00800B6B">
      <w:pPr>
        <w:pStyle w:val="NoSpacing"/>
        <w:spacing w:line="276" w:lineRule="auto"/>
        <w:rPr>
          <w:sz w:val="22"/>
          <w:szCs w:val="22"/>
        </w:rPr>
      </w:pPr>
      <w:r>
        <w:rPr>
          <w:sz w:val="22"/>
          <w:szCs w:val="22"/>
        </w:rPr>
        <w:t xml:space="preserve">    Independent</w:t>
      </w:r>
      <w:r>
        <w:rPr>
          <w:sz w:val="22"/>
          <w:szCs w:val="22"/>
        </w:rPr>
        <w:tab/>
      </w:r>
      <w:r w:rsidRPr="00EC4AE4">
        <w:rPr>
          <w:sz w:val="22"/>
          <w:szCs w:val="22"/>
        </w:rPr>
        <w:t xml:space="preserve">Component Analysis Algorithms </w:t>
      </w:r>
    </w:p>
    <w:p w:rsidR="00800B6B" w:rsidRDefault="00800B6B" w:rsidP="00800B6B">
      <w:pPr>
        <w:pStyle w:val="NoSpacing"/>
        <w:spacing w:line="276" w:lineRule="auto"/>
        <w:rPr>
          <w:sz w:val="22"/>
          <w:szCs w:val="22"/>
        </w:rPr>
      </w:pPr>
      <w:r>
        <w:rPr>
          <w:sz w:val="22"/>
          <w:szCs w:val="22"/>
        </w:rPr>
        <w:t xml:space="preserve">   </w:t>
      </w:r>
      <w:r w:rsidRPr="00EC4AE4">
        <w:rPr>
          <w:sz w:val="22"/>
          <w:szCs w:val="22"/>
        </w:rPr>
        <w:t>for Facial Recognition. Jo</w:t>
      </w:r>
      <w:r>
        <w:rPr>
          <w:sz w:val="22"/>
          <w:szCs w:val="22"/>
        </w:rPr>
        <w:t xml:space="preserve">urnal of Advances in </w:t>
      </w:r>
    </w:p>
    <w:p w:rsidR="00B52EE4" w:rsidRDefault="00800B6B" w:rsidP="00800B6B">
      <w:pPr>
        <w:pStyle w:val="NoSpacing"/>
        <w:spacing w:line="276" w:lineRule="auto"/>
        <w:rPr>
          <w:sz w:val="22"/>
          <w:szCs w:val="22"/>
        </w:rPr>
      </w:pPr>
      <w:r>
        <w:rPr>
          <w:sz w:val="22"/>
          <w:szCs w:val="22"/>
        </w:rPr>
        <w:t xml:space="preserve">   Scientific</w:t>
      </w:r>
      <w:r w:rsidRPr="00EC4AE4">
        <w:rPr>
          <w:sz w:val="22"/>
          <w:szCs w:val="22"/>
        </w:rPr>
        <w:t xml:space="preserve">Research </w:t>
      </w:r>
      <w:r>
        <w:rPr>
          <w:sz w:val="22"/>
          <w:szCs w:val="22"/>
        </w:rPr>
        <w:t>&amp; Its</w:t>
      </w:r>
      <w:r>
        <w:rPr>
          <w:sz w:val="22"/>
          <w:szCs w:val="22"/>
        </w:rPr>
        <w:tab/>
      </w:r>
      <w:r w:rsidRPr="00EC4AE4">
        <w:rPr>
          <w:sz w:val="22"/>
          <w:szCs w:val="22"/>
        </w:rPr>
        <w:t xml:space="preserve">Application (JASRA), 2, </w:t>
      </w:r>
    </w:p>
    <w:p w:rsidR="00800B6B" w:rsidRDefault="00B52EE4" w:rsidP="00800B6B">
      <w:pPr>
        <w:pStyle w:val="NoSpacing"/>
        <w:spacing w:line="276" w:lineRule="auto"/>
        <w:rPr>
          <w:sz w:val="22"/>
          <w:szCs w:val="22"/>
        </w:rPr>
      </w:pPr>
      <w:r>
        <w:rPr>
          <w:sz w:val="22"/>
          <w:szCs w:val="22"/>
        </w:rPr>
        <w:t xml:space="preserve">    </w:t>
      </w:r>
      <w:r w:rsidR="00800B6B" w:rsidRPr="00EC4AE4">
        <w:rPr>
          <w:sz w:val="22"/>
          <w:szCs w:val="22"/>
        </w:rPr>
        <w:t xml:space="preserve">pp. 47 – 62. </w:t>
      </w:r>
    </w:p>
    <w:p w:rsidR="00800B6B" w:rsidRDefault="00800B6B" w:rsidP="00800B6B">
      <w:pPr>
        <w:pStyle w:val="NoSpacing"/>
        <w:spacing w:line="276" w:lineRule="auto"/>
        <w:rPr>
          <w:sz w:val="22"/>
          <w:szCs w:val="22"/>
        </w:rPr>
      </w:pPr>
      <w:r w:rsidRPr="00EC4AE4">
        <w:rPr>
          <w:sz w:val="22"/>
          <w:szCs w:val="22"/>
        </w:rPr>
        <w:t>Mahyidin, M. (2008</w:t>
      </w:r>
      <w:r w:rsidRPr="00786B01">
        <w:rPr>
          <w:sz w:val="22"/>
          <w:szCs w:val="22"/>
        </w:rPr>
        <w:t xml:space="preserve">). Student Attendance Using RFID </w:t>
      </w:r>
    </w:p>
    <w:p w:rsidR="00800B6B" w:rsidRDefault="00800B6B" w:rsidP="00800B6B">
      <w:pPr>
        <w:pStyle w:val="NoSpacing"/>
        <w:spacing w:line="276" w:lineRule="auto"/>
        <w:rPr>
          <w:sz w:val="22"/>
          <w:szCs w:val="22"/>
        </w:rPr>
      </w:pPr>
      <w:r>
        <w:rPr>
          <w:sz w:val="22"/>
          <w:szCs w:val="22"/>
        </w:rPr>
        <w:t xml:space="preserve">    </w:t>
      </w:r>
      <w:r w:rsidRPr="00786B01">
        <w:rPr>
          <w:sz w:val="22"/>
          <w:szCs w:val="22"/>
        </w:rPr>
        <w:t>System.</w:t>
      </w:r>
      <w:r w:rsidRPr="00EC4AE4">
        <w:rPr>
          <w:sz w:val="22"/>
          <w:szCs w:val="22"/>
        </w:rPr>
        <w:t xml:space="preserve"> Thesis, Electrical and Electronics </w:t>
      </w:r>
    </w:p>
    <w:p w:rsidR="00800B6B" w:rsidRDefault="00800B6B" w:rsidP="00800B6B">
      <w:pPr>
        <w:pStyle w:val="NoSpacing"/>
        <w:spacing w:line="276" w:lineRule="auto"/>
        <w:rPr>
          <w:sz w:val="22"/>
          <w:szCs w:val="22"/>
        </w:rPr>
      </w:pPr>
      <w:r>
        <w:rPr>
          <w:sz w:val="22"/>
          <w:szCs w:val="22"/>
        </w:rPr>
        <w:t xml:space="preserve">    </w:t>
      </w:r>
      <w:r w:rsidRPr="00EC4AE4">
        <w:rPr>
          <w:sz w:val="22"/>
          <w:szCs w:val="22"/>
        </w:rPr>
        <w:t>Engineering</w:t>
      </w:r>
      <w:r w:rsidRPr="00EC4AE4">
        <w:rPr>
          <w:sz w:val="22"/>
          <w:szCs w:val="22"/>
        </w:rPr>
        <w:tab/>
        <w:t xml:space="preserve">Department, University of </w:t>
      </w:r>
    </w:p>
    <w:p w:rsidR="00800B6B" w:rsidRDefault="00800B6B" w:rsidP="00800B6B">
      <w:pPr>
        <w:pStyle w:val="NoSpacing"/>
        <w:spacing w:line="276" w:lineRule="auto"/>
        <w:rPr>
          <w:sz w:val="22"/>
          <w:szCs w:val="22"/>
        </w:rPr>
      </w:pPr>
      <w:r>
        <w:rPr>
          <w:sz w:val="22"/>
          <w:szCs w:val="22"/>
        </w:rPr>
        <w:t xml:space="preserve">    </w:t>
      </w:r>
      <w:r w:rsidRPr="00EC4AE4">
        <w:rPr>
          <w:sz w:val="22"/>
          <w:szCs w:val="22"/>
        </w:rPr>
        <w:t>Malaysia Pahang. Retrieved March 2</w:t>
      </w:r>
      <w:r w:rsidRPr="00EC4AE4">
        <w:rPr>
          <w:sz w:val="22"/>
          <w:szCs w:val="22"/>
          <w:vertAlign w:val="superscript"/>
        </w:rPr>
        <w:t>nd</w:t>
      </w:r>
      <w:r>
        <w:rPr>
          <w:sz w:val="22"/>
          <w:szCs w:val="22"/>
        </w:rPr>
        <w:t xml:space="preserve">, 2013 from      </w:t>
      </w:r>
    </w:p>
    <w:p w:rsidR="00800B6B" w:rsidRPr="00EC4AE4" w:rsidRDefault="00800B6B" w:rsidP="00800B6B">
      <w:pPr>
        <w:pStyle w:val="NoSpacing"/>
        <w:spacing w:line="276" w:lineRule="auto"/>
        <w:rPr>
          <w:sz w:val="22"/>
          <w:szCs w:val="22"/>
        </w:rPr>
      </w:pPr>
      <w:r>
        <w:rPr>
          <w:sz w:val="22"/>
          <w:szCs w:val="22"/>
        </w:rPr>
        <w:t xml:space="preserve">    </w:t>
      </w:r>
      <w:r w:rsidRPr="00EC4AE4">
        <w:rPr>
          <w:sz w:val="22"/>
          <w:szCs w:val="22"/>
        </w:rPr>
        <w:t>http://umpir.ump.edu.my/345/1/3275Firdaus.pdf.</w:t>
      </w:r>
    </w:p>
    <w:p w:rsidR="00800B6B" w:rsidRDefault="00800B6B" w:rsidP="00800B6B">
      <w:pPr>
        <w:pStyle w:val="NoSpacing"/>
        <w:spacing w:line="276" w:lineRule="auto"/>
        <w:rPr>
          <w:sz w:val="22"/>
          <w:szCs w:val="22"/>
        </w:rPr>
      </w:pPr>
      <w:r w:rsidRPr="00EC4AE4">
        <w:rPr>
          <w:sz w:val="22"/>
          <w:szCs w:val="22"/>
        </w:rPr>
        <w:t xml:space="preserve">Maltoni, D., K. Jain, A. and Prabhakar, S., (2009). </w:t>
      </w:r>
    </w:p>
    <w:p w:rsidR="00800B6B" w:rsidRDefault="00800B6B" w:rsidP="00800B6B">
      <w:pPr>
        <w:pStyle w:val="NoSpacing"/>
        <w:spacing w:line="276" w:lineRule="auto"/>
        <w:rPr>
          <w:sz w:val="22"/>
          <w:szCs w:val="22"/>
        </w:rPr>
      </w:pPr>
      <w:r>
        <w:rPr>
          <w:sz w:val="22"/>
          <w:szCs w:val="22"/>
        </w:rPr>
        <w:t xml:space="preserve">    </w:t>
      </w:r>
      <w:r w:rsidRPr="00EC4AE4">
        <w:rPr>
          <w:sz w:val="22"/>
          <w:szCs w:val="22"/>
        </w:rPr>
        <w:t>Handbook of Fingerprint Recognition.</w:t>
      </w:r>
      <w:r>
        <w:rPr>
          <w:sz w:val="22"/>
          <w:szCs w:val="22"/>
        </w:rPr>
        <w:t xml:space="preserve"> Second edn. </w:t>
      </w:r>
    </w:p>
    <w:p w:rsidR="00800B6B" w:rsidRPr="00EC4AE4" w:rsidRDefault="00800B6B" w:rsidP="00800B6B">
      <w:pPr>
        <w:pStyle w:val="NoSpacing"/>
        <w:spacing w:line="276" w:lineRule="auto"/>
        <w:rPr>
          <w:sz w:val="22"/>
          <w:szCs w:val="22"/>
        </w:rPr>
      </w:pPr>
      <w:r>
        <w:rPr>
          <w:sz w:val="22"/>
          <w:szCs w:val="22"/>
        </w:rPr>
        <w:t xml:space="preserve">    London.</w:t>
      </w:r>
      <w:r>
        <w:rPr>
          <w:sz w:val="22"/>
          <w:szCs w:val="22"/>
        </w:rPr>
        <w:tab/>
      </w:r>
      <w:r w:rsidRPr="00EC4AE4">
        <w:rPr>
          <w:sz w:val="22"/>
          <w:szCs w:val="22"/>
        </w:rPr>
        <w:t xml:space="preserve">Springer.  </w:t>
      </w:r>
    </w:p>
    <w:p w:rsidR="00800B6B" w:rsidRDefault="00800B6B" w:rsidP="00800B6B">
      <w:pPr>
        <w:pStyle w:val="NoSpacing"/>
        <w:spacing w:line="276" w:lineRule="auto"/>
        <w:rPr>
          <w:sz w:val="22"/>
          <w:szCs w:val="22"/>
        </w:rPr>
      </w:pPr>
      <w:r w:rsidRPr="00EC4AE4">
        <w:rPr>
          <w:sz w:val="22"/>
          <w:szCs w:val="22"/>
        </w:rPr>
        <w:t xml:space="preserve">Nawaz, T., Pervaiz S., and Azhar-Ud-Din A.K. (2009). </w:t>
      </w:r>
    </w:p>
    <w:p w:rsidR="00800B6B" w:rsidRDefault="00800B6B" w:rsidP="00800B6B">
      <w:pPr>
        <w:pStyle w:val="NoSpacing"/>
        <w:spacing w:line="276" w:lineRule="auto"/>
        <w:rPr>
          <w:sz w:val="22"/>
          <w:szCs w:val="22"/>
        </w:rPr>
      </w:pPr>
      <w:r>
        <w:rPr>
          <w:sz w:val="22"/>
          <w:szCs w:val="22"/>
        </w:rPr>
        <w:t xml:space="preserve">   </w:t>
      </w:r>
      <w:r w:rsidRPr="00EC4AE4">
        <w:rPr>
          <w:sz w:val="22"/>
          <w:szCs w:val="22"/>
        </w:rPr>
        <w:t>Development of</w:t>
      </w:r>
      <w:r>
        <w:rPr>
          <w:sz w:val="22"/>
          <w:szCs w:val="22"/>
        </w:rPr>
        <w:t xml:space="preserve"> Academic Attendance Monitoring   </w:t>
      </w:r>
    </w:p>
    <w:p w:rsidR="00800B6B" w:rsidRPr="00EC4AE4" w:rsidRDefault="00800B6B" w:rsidP="00800B6B">
      <w:pPr>
        <w:pStyle w:val="NoSpacing"/>
        <w:spacing w:line="276" w:lineRule="auto"/>
        <w:rPr>
          <w:sz w:val="22"/>
          <w:szCs w:val="22"/>
        </w:rPr>
      </w:pPr>
      <w:r>
        <w:rPr>
          <w:sz w:val="22"/>
          <w:szCs w:val="22"/>
        </w:rPr>
        <w:t xml:space="preserve">   </w:t>
      </w:r>
      <w:r w:rsidRPr="00EC4AE4">
        <w:rPr>
          <w:sz w:val="22"/>
          <w:szCs w:val="22"/>
        </w:rPr>
        <w:t>System Using Fingerprint Identification.</w:t>
      </w:r>
    </w:p>
    <w:p w:rsidR="00800B6B" w:rsidRDefault="00800B6B" w:rsidP="00800B6B">
      <w:pPr>
        <w:pStyle w:val="NoSpacing"/>
        <w:spacing w:line="276" w:lineRule="auto"/>
        <w:rPr>
          <w:sz w:val="22"/>
          <w:szCs w:val="22"/>
        </w:rPr>
      </w:pPr>
      <w:r w:rsidRPr="00EC4AE4">
        <w:rPr>
          <w:sz w:val="22"/>
          <w:szCs w:val="22"/>
        </w:rPr>
        <w:t xml:space="preserve">Newman, R., (2010).Security and Access Control using </w:t>
      </w:r>
    </w:p>
    <w:p w:rsidR="00800B6B" w:rsidRDefault="00800B6B" w:rsidP="00800B6B">
      <w:pPr>
        <w:pStyle w:val="NoSpacing"/>
        <w:spacing w:line="276" w:lineRule="auto"/>
        <w:rPr>
          <w:sz w:val="22"/>
          <w:szCs w:val="22"/>
        </w:rPr>
      </w:pPr>
      <w:r>
        <w:rPr>
          <w:sz w:val="22"/>
          <w:szCs w:val="22"/>
        </w:rPr>
        <w:t xml:space="preserve">    </w:t>
      </w:r>
      <w:r w:rsidRPr="00EC4AE4">
        <w:rPr>
          <w:sz w:val="22"/>
          <w:szCs w:val="22"/>
        </w:rPr>
        <w:t>Biometrics Technologies. 1</w:t>
      </w:r>
      <w:r w:rsidRPr="00EC4AE4">
        <w:rPr>
          <w:sz w:val="22"/>
          <w:szCs w:val="22"/>
          <w:vertAlign w:val="superscript"/>
        </w:rPr>
        <w:t>st</w:t>
      </w:r>
      <w:r>
        <w:rPr>
          <w:sz w:val="22"/>
          <w:szCs w:val="22"/>
        </w:rPr>
        <w:t xml:space="preserve"> edu. Boston: cengage </w:t>
      </w:r>
    </w:p>
    <w:p w:rsidR="00800B6B" w:rsidRPr="00EC4AE4" w:rsidRDefault="00800B6B" w:rsidP="00800B6B">
      <w:pPr>
        <w:pStyle w:val="NoSpacing"/>
        <w:spacing w:line="276" w:lineRule="auto"/>
        <w:rPr>
          <w:sz w:val="22"/>
          <w:szCs w:val="22"/>
        </w:rPr>
      </w:pPr>
      <w:r>
        <w:rPr>
          <w:sz w:val="22"/>
          <w:szCs w:val="22"/>
        </w:rPr>
        <w:lastRenderedPageBreak/>
        <w:t xml:space="preserve">    </w:t>
      </w:r>
      <w:r w:rsidRPr="00EC4AE4">
        <w:rPr>
          <w:sz w:val="22"/>
          <w:szCs w:val="22"/>
        </w:rPr>
        <w:t xml:space="preserve">Learning. </w:t>
      </w:r>
    </w:p>
    <w:p w:rsidR="00800B6B" w:rsidRDefault="00800B6B" w:rsidP="00800B6B">
      <w:pPr>
        <w:pStyle w:val="NoSpacing"/>
        <w:spacing w:line="276" w:lineRule="auto"/>
        <w:rPr>
          <w:iCs/>
          <w:sz w:val="22"/>
          <w:szCs w:val="22"/>
        </w:rPr>
      </w:pPr>
      <w:r w:rsidRPr="00EC4AE4">
        <w:rPr>
          <w:sz w:val="22"/>
          <w:szCs w:val="22"/>
        </w:rPr>
        <w:t xml:space="preserve">Paul, R., Alane, K. and Ari, S. (2004). </w:t>
      </w:r>
      <w:r w:rsidRPr="00EC4AE4">
        <w:rPr>
          <w:iCs/>
          <w:sz w:val="22"/>
          <w:szCs w:val="22"/>
        </w:rPr>
        <w:t>Biometric</w:t>
      </w:r>
      <w:r>
        <w:rPr>
          <w:iCs/>
          <w:sz w:val="22"/>
          <w:szCs w:val="22"/>
        </w:rPr>
        <w:t xml:space="preserve"> </w:t>
      </w:r>
    </w:p>
    <w:p w:rsidR="00800B6B" w:rsidRDefault="00800B6B" w:rsidP="00800B6B">
      <w:pPr>
        <w:pStyle w:val="NoSpacing"/>
        <w:spacing w:line="276" w:lineRule="auto"/>
        <w:rPr>
          <w:sz w:val="22"/>
          <w:szCs w:val="22"/>
        </w:rPr>
      </w:pPr>
      <w:r>
        <w:rPr>
          <w:iCs/>
          <w:sz w:val="22"/>
          <w:szCs w:val="22"/>
        </w:rPr>
        <w:t xml:space="preserve">   Technologies: Security, Legal </w:t>
      </w:r>
      <w:r w:rsidRPr="00EC4AE4">
        <w:rPr>
          <w:iCs/>
          <w:sz w:val="22"/>
          <w:szCs w:val="22"/>
        </w:rPr>
        <w:t>and Policy Implications</w:t>
      </w:r>
      <w:r w:rsidRPr="00EC4AE4">
        <w:rPr>
          <w:sz w:val="22"/>
          <w:szCs w:val="22"/>
        </w:rPr>
        <w:t xml:space="preserve">. </w:t>
      </w:r>
      <w:r>
        <w:rPr>
          <w:sz w:val="22"/>
          <w:szCs w:val="22"/>
        </w:rPr>
        <w:t xml:space="preserve">   </w:t>
      </w:r>
    </w:p>
    <w:p w:rsidR="00800B6B" w:rsidRDefault="00800B6B" w:rsidP="00800B6B">
      <w:pPr>
        <w:pStyle w:val="NoSpacing"/>
        <w:spacing w:line="276" w:lineRule="auto"/>
        <w:rPr>
          <w:sz w:val="22"/>
          <w:szCs w:val="22"/>
        </w:rPr>
      </w:pPr>
      <w:r>
        <w:rPr>
          <w:sz w:val="22"/>
          <w:szCs w:val="22"/>
        </w:rPr>
        <w:t xml:space="preserve">    </w:t>
      </w:r>
      <w:r w:rsidRPr="00EC4AE4">
        <w:rPr>
          <w:sz w:val="22"/>
          <w:szCs w:val="22"/>
        </w:rPr>
        <w:t>USA:</w:t>
      </w:r>
      <w:r w:rsidRPr="00EC4AE4">
        <w:rPr>
          <w:sz w:val="22"/>
          <w:szCs w:val="22"/>
        </w:rPr>
        <w:tab/>
        <w:t>Center fo</w:t>
      </w:r>
      <w:r>
        <w:rPr>
          <w:sz w:val="22"/>
          <w:szCs w:val="22"/>
        </w:rPr>
        <w:t xml:space="preserve">r Democracy and Technology </w:t>
      </w:r>
    </w:p>
    <w:p w:rsidR="00800B6B" w:rsidRPr="00EC4AE4" w:rsidRDefault="00800B6B" w:rsidP="00800B6B">
      <w:pPr>
        <w:pStyle w:val="NoSpacing"/>
        <w:spacing w:line="276" w:lineRule="auto"/>
        <w:rPr>
          <w:sz w:val="22"/>
          <w:szCs w:val="22"/>
        </w:rPr>
      </w:pPr>
      <w:r>
        <w:rPr>
          <w:sz w:val="22"/>
          <w:szCs w:val="22"/>
        </w:rPr>
        <w:t xml:space="preserve">    and t</w:t>
      </w:r>
      <w:r w:rsidRPr="00EC4AE4">
        <w:rPr>
          <w:sz w:val="22"/>
          <w:szCs w:val="22"/>
        </w:rPr>
        <w:t>he Heritage Foundation.</w:t>
      </w:r>
    </w:p>
    <w:p w:rsidR="00800B6B" w:rsidRDefault="00800B6B" w:rsidP="00800B6B">
      <w:pPr>
        <w:pStyle w:val="NoSpacing"/>
        <w:spacing w:line="276" w:lineRule="auto"/>
        <w:rPr>
          <w:sz w:val="22"/>
          <w:szCs w:val="22"/>
        </w:rPr>
      </w:pPr>
      <w:r w:rsidRPr="00EC4AE4">
        <w:rPr>
          <w:sz w:val="22"/>
          <w:szCs w:val="22"/>
        </w:rPr>
        <w:t xml:space="preserve">Rufai, M. M., Adigun, J. O. and Yekini, N. A. (2012). </w:t>
      </w:r>
      <w:r w:rsidR="00B52EE4">
        <w:rPr>
          <w:sz w:val="22"/>
          <w:szCs w:val="22"/>
        </w:rPr>
        <w:t xml:space="preserve">   </w:t>
      </w:r>
      <w:r w:rsidRPr="00EC4AE4">
        <w:rPr>
          <w:sz w:val="22"/>
          <w:szCs w:val="22"/>
        </w:rPr>
        <w:t xml:space="preserve">A </w:t>
      </w:r>
      <w:r>
        <w:rPr>
          <w:sz w:val="22"/>
          <w:szCs w:val="22"/>
        </w:rPr>
        <w:t xml:space="preserve">   </w:t>
      </w:r>
      <w:r w:rsidRPr="00EC4AE4">
        <w:rPr>
          <w:sz w:val="22"/>
          <w:szCs w:val="22"/>
        </w:rPr>
        <w:t xml:space="preserve">Biometric Model for </w:t>
      </w:r>
      <w:r>
        <w:rPr>
          <w:sz w:val="22"/>
          <w:szCs w:val="22"/>
        </w:rPr>
        <w:t xml:space="preserve">Examination Screening and  </w:t>
      </w:r>
    </w:p>
    <w:p w:rsidR="00800B6B" w:rsidRDefault="00800B6B" w:rsidP="00800B6B">
      <w:pPr>
        <w:pStyle w:val="NoSpacing"/>
        <w:spacing w:line="276" w:lineRule="auto"/>
        <w:rPr>
          <w:sz w:val="22"/>
          <w:szCs w:val="22"/>
        </w:rPr>
      </w:pPr>
      <w:r>
        <w:rPr>
          <w:sz w:val="22"/>
          <w:szCs w:val="22"/>
        </w:rPr>
        <w:t xml:space="preserve">    </w:t>
      </w:r>
      <w:r w:rsidRPr="00EC4AE4">
        <w:rPr>
          <w:sz w:val="22"/>
          <w:szCs w:val="22"/>
        </w:rPr>
        <w:t>Attendance</w:t>
      </w:r>
      <w:r>
        <w:rPr>
          <w:sz w:val="22"/>
          <w:szCs w:val="22"/>
        </w:rPr>
        <w:tab/>
        <w:t xml:space="preserve">Monitoring in Yaba College of </w:t>
      </w:r>
    </w:p>
    <w:p w:rsidR="00800B6B" w:rsidRPr="00875439" w:rsidRDefault="00800B6B" w:rsidP="00800B6B">
      <w:pPr>
        <w:pStyle w:val="NoSpacing"/>
        <w:spacing w:line="276" w:lineRule="auto"/>
        <w:rPr>
          <w:sz w:val="22"/>
          <w:szCs w:val="22"/>
        </w:rPr>
      </w:pPr>
      <w:r>
        <w:rPr>
          <w:sz w:val="22"/>
          <w:szCs w:val="22"/>
        </w:rPr>
        <w:t xml:space="preserve">    </w:t>
      </w:r>
      <w:r w:rsidRPr="00EC4AE4">
        <w:rPr>
          <w:sz w:val="22"/>
          <w:szCs w:val="22"/>
        </w:rPr>
        <w:t xml:space="preserve">Technology. </w:t>
      </w:r>
      <w:r w:rsidRPr="00875439">
        <w:rPr>
          <w:sz w:val="22"/>
          <w:szCs w:val="22"/>
        </w:rPr>
        <w:t xml:space="preserve">World of Computer Science and  </w:t>
      </w:r>
    </w:p>
    <w:p w:rsidR="00800B6B" w:rsidRPr="00875439" w:rsidRDefault="00800B6B" w:rsidP="00800B6B">
      <w:pPr>
        <w:pStyle w:val="NoSpacing"/>
        <w:spacing w:line="276" w:lineRule="auto"/>
        <w:rPr>
          <w:sz w:val="22"/>
          <w:szCs w:val="22"/>
        </w:rPr>
      </w:pPr>
      <w:r w:rsidRPr="00875439">
        <w:rPr>
          <w:sz w:val="22"/>
          <w:szCs w:val="22"/>
        </w:rPr>
        <w:t xml:space="preserve">    Information Technology Journal</w:t>
      </w:r>
      <w:r w:rsidRPr="00875439">
        <w:rPr>
          <w:sz w:val="22"/>
          <w:szCs w:val="22"/>
        </w:rPr>
        <w:tab/>
        <w:t xml:space="preserve">(WCSIT). ISSN:      </w:t>
      </w:r>
    </w:p>
    <w:p w:rsidR="00800B6B" w:rsidRPr="00875439" w:rsidRDefault="00800B6B" w:rsidP="00800B6B">
      <w:pPr>
        <w:pStyle w:val="NoSpacing"/>
        <w:spacing w:line="276" w:lineRule="auto"/>
        <w:rPr>
          <w:sz w:val="22"/>
          <w:szCs w:val="22"/>
        </w:rPr>
      </w:pPr>
      <w:r w:rsidRPr="00875439">
        <w:rPr>
          <w:sz w:val="22"/>
          <w:szCs w:val="22"/>
        </w:rPr>
        <w:t xml:space="preserve">    2221-0741, 2(4), pp. 120-124.</w:t>
      </w:r>
    </w:p>
    <w:p w:rsidR="00800B6B" w:rsidRDefault="00800B6B" w:rsidP="00800B6B">
      <w:pPr>
        <w:pStyle w:val="font8"/>
        <w:spacing w:before="0" w:beforeAutospacing="0" w:after="0" w:afterAutospacing="0" w:line="276" w:lineRule="auto"/>
        <w:textAlignment w:val="baseline"/>
        <w:rPr>
          <w:sz w:val="22"/>
          <w:szCs w:val="22"/>
          <w:bdr w:val="none" w:sz="0" w:space="0" w:color="auto" w:frame="1"/>
        </w:rPr>
      </w:pPr>
      <w:r w:rsidRPr="00EC4AE4">
        <w:rPr>
          <w:sz w:val="22"/>
          <w:szCs w:val="22"/>
          <w:bdr w:val="none" w:sz="0" w:space="0" w:color="auto" w:frame="1"/>
        </w:rPr>
        <w:t>Saheed Y.K., Aliyu Jubril, Hambali Moshood A</w:t>
      </w:r>
      <w:r w:rsidRPr="00EC4AE4">
        <w:rPr>
          <w:b/>
          <w:bCs/>
          <w:sz w:val="22"/>
          <w:szCs w:val="22"/>
          <w:bdr w:val="none" w:sz="0" w:space="0" w:color="auto" w:frame="1"/>
        </w:rPr>
        <w:t>.</w:t>
      </w:r>
      <w:r>
        <w:rPr>
          <w:sz w:val="22"/>
          <w:szCs w:val="22"/>
          <w:bdr w:val="none" w:sz="0" w:space="0" w:color="auto" w:frame="1"/>
        </w:rPr>
        <w:t xml:space="preserve"> &amp; </w:t>
      </w:r>
    </w:p>
    <w:p w:rsidR="00800B6B" w:rsidRDefault="00800B6B" w:rsidP="00800B6B">
      <w:pPr>
        <w:pStyle w:val="font8"/>
        <w:spacing w:before="0" w:beforeAutospacing="0" w:after="0" w:afterAutospacing="0" w:line="276" w:lineRule="auto"/>
        <w:textAlignment w:val="baseline"/>
        <w:rPr>
          <w:rStyle w:val="color4"/>
          <w:sz w:val="22"/>
          <w:szCs w:val="22"/>
          <w:bdr w:val="none" w:sz="0" w:space="0" w:color="auto" w:frame="1"/>
        </w:rPr>
      </w:pPr>
      <w:r>
        <w:rPr>
          <w:sz w:val="22"/>
          <w:szCs w:val="22"/>
          <w:bdr w:val="none" w:sz="0" w:space="0" w:color="auto" w:frame="1"/>
        </w:rPr>
        <w:t xml:space="preserve">     Aderibigb</w:t>
      </w:r>
      <w:r w:rsidRPr="00EC4AE4">
        <w:rPr>
          <w:sz w:val="22"/>
          <w:szCs w:val="22"/>
          <w:bdr w:val="none" w:sz="0" w:space="0" w:color="auto" w:frame="1"/>
        </w:rPr>
        <w:t>e I.O (2015)</w:t>
      </w:r>
      <w:r w:rsidRPr="00EC4AE4">
        <w:rPr>
          <w:color w:val="003449"/>
          <w:sz w:val="22"/>
          <w:szCs w:val="22"/>
          <w:bdr w:val="none" w:sz="0" w:space="0" w:color="auto" w:frame="1"/>
        </w:rPr>
        <w:t>.</w:t>
      </w:r>
      <w:r w:rsidRPr="00EC4AE4">
        <w:rPr>
          <w:color w:val="003449"/>
          <w:sz w:val="22"/>
          <w:szCs w:val="22"/>
        </w:rPr>
        <w:t xml:space="preserve"> </w:t>
      </w:r>
      <w:r>
        <w:rPr>
          <w:rStyle w:val="color4"/>
          <w:sz w:val="22"/>
          <w:szCs w:val="22"/>
          <w:bdr w:val="none" w:sz="0" w:space="0" w:color="auto" w:frame="1"/>
        </w:rPr>
        <w:t xml:space="preserve">A Framework for </w:t>
      </w:r>
    </w:p>
    <w:p w:rsidR="00800B6B" w:rsidRPr="00C41ED3" w:rsidRDefault="00800B6B" w:rsidP="00800B6B">
      <w:pPr>
        <w:pStyle w:val="font8"/>
        <w:spacing w:before="0" w:beforeAutospacing="0" w:after="0" w:afterAutospacing="0" w:line="276" w:lineRule="auto"/>
        <w:textAlignment w:val="baseline"/>
        <w:rPr>
          <w:sz w:val="22"/>
          <w:szCs w:val="22"/>
          <w:bdr w:val="none" w:sz="0" w:space="0" w:color="auto" w:frame="1"/>
        </w:rPr>
      </w:pPr>
      <w:r>
        <w:rPr>
          <w:rStyle w:val="color4"/>
          <w:sz w:val="22"/>
          <w:szCs w:val="22"/>
          <w:bdr w:val="none" w:sz="0" w:space="0" w:color="auto" w:frame="1"/>
        </w:rPr>
        <w:t xml:space="preserve">     Examination  </w:t>
      </w:r>
      <w:r w:rsidRPr="00EC4AE4">
        <w:rPr>
          <w:rStyle w:val="color4"/>
          <w:sz w:val="22"/>
          <w:szCs w:val="22"/>
          <w:bdr w:val="none" w:sz="0" w:space="0" w:color="auto" w:frame="1"/>
        </w:rPr>
        <w:t>Clearance Using Biometrics System</w:t>
      </w:r>
      <w:r w:rsidRPr="00EC4AE4">
        <w:rPr>
          <w:sz w:val="22"/>
          <w:szCs w:val="22"/>
        </w:rPr>
        <w:t xml:space="preserve">. </w:t>
      </w:r>
    </w:p>
    <w:p w:rsidR="00800B6B" w:rsidRDefault="00800B6B" w:rsidP="00800B6B">
      <w:pPr>
        <w:pStyle w:val="font8"/>
        <w:spacing w:before="0" w:beforeAutospacing="0" w:after="0" w:afterAutospacing="0" w:line="276" w:lineRule="auto"/>
        <w:textAlignment w:val="baseline"/>
        <w:rPr>
          <w:iCs/>
          <w:sz w:val="22"/>
          <w:szCs w:val="22"/>
        </w:rPr>
      </w:pPr>
      <w:r>
        <w:rPr>
          <w:sz w:val="22"/>
          <w:szCs w:val="22"/>
        </w:rPr>
        <w:t xml:space="preserve">     </w:t>
      </w:r>
      <w:r w:rsidRPr="00EC4AE4">
        <w:rPr>
          <w:iCs/>
          <w:sz w:val="22"/>
          <w:szCs w:val="22"/>
        </w:rPr>
        <w:t xml:space="preserve">Multidisciplinary </w:t>
      </w:r>
      <w:r>
        <w:rPr>
          <w:iCs/>
          <w:sz w:val="22"/>
          <w:szCs w:val="22"/>
        </w:rPr>
        <w:t xml:space="preserve"> </w:t>
      </w:r>
      <w:r w:rsidRPr="00EC4AE4">
        <w:rPr>
          <w:iCs/>
          <w:sz w:val="22"/>
          <w:szCs w:val="22"/>
        </w:rPr>
        <w:t>Innovation</w:t>
      </w:r>
      <w:r>
        <w:rPr>
          <w:iCs/>
          <w:sz w:val="22"/>
          <w:szCs w:val="22"/>
        </w:rPr>
        <w:t xml:space="preserve">s &amp; Technology  </w:t>
      </w:r>
    </w:p>
    <w:p w:rsidR="00800B6B" w:rsidRDefault="00800B6B" w:rsidP="00800B6B">
      <w:pPr>
        <w:pStyle w:val="font8"/>
        <w:spacing w:before="0" w:beforeAutospacing="0" w:after="0" w:afterAutospacing="0" w:line="276" w:lineRule="auto"/>
        <w:textAlignment w:val="baseline"/>
        <w:rPr>
          <w:iCs/>
          <w:sz w:val="22"/>
          <w:szCs w:val="22"/>
        </w:rPr>
      </w:pPr>
      <w:r>
        <w:rPr>
          <w:iCs/>
          <w:sz w:val="22"/>
          <w:szCs w:val="22"/>
        </w:rPr>
        <w:t xml:space="preserve">     Transfer iSTEAMS  </w:t>
      </w:r>
      <w:r w:rsidRPr="00EC4AE4">
        <w:rPr>
          <w:iCs/>
          <w:sz w:val="22"/>
          <w:szCs w:val="22"/>
        </w:rPr>
        <w:t xml:space="preserve">(MINTT) Conference </w:t>
      </w:r>
      <w:r>
        <w:rPr>
          <w:iCs/>
          <w:sz w:val="22"/>
          <w:szCs w:val="22"/>
        </w:rPr>
        <w:t>–</w:t>
      </w:r>
      <w:r w:rsidRPr="00EC4AE4">
        <w:rPr>
          <w:iCs/>
          <w:sz w:val="22"/>
          <w:szCs w:val="22"/>
        </w:rPr>
        <w:t xml:space="preserve"> </w:t>
      </w:r>
    </w:p>
    <w:p w:rsidR="00800B6B" w:rsidRDefault="00800B6B" w:rsidP="00800B6B">
      <w:pPr>
        <w:pStyle w:val="font8"/>
        <w:spacing w:before="0" w:beforeAutospacing="0" w:after="0" w:afterAutospacing="0" w:line="276" w:lineRule="auto"/>
        <w:textAlignment w:val="baseline"/>
        <w:rPr>
          <w:sz w:val="22"/>
          <w:szCs w:val="22"/>
        </w:rPr>
      </w:pPr>
      <w:r>
        <w:rPr>
          <w:iCs/>
          <w:sz w:val="22"/>
          <w:szCs w:val="22"/>
        </w:rPr>
        <w:t xml:space="preserve">     </w:t>
      </w:r>
      <w:r w:rsidRPr="00EC4AE4">
        <w:rPr>
          <w:iCs/>
          <w:sz w:val="22"/>
          <w:szCs w:val="22"/>
        </w:rPr>
        <w:t>UNIBEN 2015.</w:t>
      </w:r>
      <w:r w:rsidRPr="00EC4AE4">
        <w:rPr>
          <w:sz w:val="22"/>
          <w:szCs w:val="22"/>
        </w:rPr>
        <w:t xml:space="preserve"> Book of </w:t>
      </w:r>
      <w:r>
        <w:rPr>
          <w:sz w:val="22"/>
          <w:szCs w:val="22"/>
        </w:rPr>
        <w:t xml:space="preserve">  </w:t>
      </w:r>
      <w:r w:rsidRPr="00EC4AE4">
        <w:rPr>
          <w:sz w:val="22"/>
          <w:szCs w:val="22"/>
        </w:rPr>
        <w:t xml:space="preserve">Proceedings. </w:t>
      </w:r>
      <w:r>
        <w:rPr>
          <w:sz w:val="22"/>
          <w:szCs w:val="22"/>
        </w:rPr>
        <w:t>Series</w:t>
      </w:r>
      <w:r w:rsidRPr="00EC4AE4">
        <w:rPr>
          <w:sz w:val="22"/>
          <w:szCs w:val="22"/>
        </w:rPr>
        <w:t>8, pp</w:t>
      </w:r>
      <w:r>
        <w:rPr>
          <w:sz w:val="22"/>
          <w:szCs w:val="22"/>
        </w:rPr>
        <w:t xml:space="preserve">.   </w:t>
      </w:r>
    </w:p>
    <w:p w:rsidR="00800B6B" w:rsidRPr="00C41ED3" w:rsidRDefault="00800B6B" w:rsidP="00800B6B">
      <w:pPr>
        <w:pStyle w:val="font8"/>
        <w:spacing w:before="0" w:beforeAutospacing="0" w:after="0" w:afterAutospacing="0" w:line="276" w:lineRule="auto"/>
        <w:textAlignment w:val="baseline"/>
        <w:rPr>
          <w:iCs/>
          <w:sz w:val="22"/>
          <w:szCs w:val="22"/>
        </w:rPr>
      </w:pPr>
      <w:r>
        <w:rPr>
          <w:sz w:val="22"/>
          <w:szCs w:val="22"/>
        </w:rPr>
        <w:t xml:space="preserve">    107 – </w:t>
      </w:r>
      <w:r w:rsidRPr="00EC4AE4">
        <w:rPr>
          <w:sz w:val="22"/>
          <w:szCs w:val="22"/>
        </w:rPr>
        <w:t>116.</w:t>
      </w:r>
    </w:p>
    <w:p w:rsidR="00F76CCC" w:rsidRDefault="00F76CCC" w:rsidP="00F76CCC">
      <w:pPr>
        <w:jc w:val="both"/>
        <w:rPr>
          <w:sz w:val="24"/>
          <w:szCs w:val="24"/>
        </w:rPr>
      </w:pPr>
      <w:r w:rsidRPr="007A5E0B">
        <w:rPr>
          <w:sz w:val="24"/>
          <w:szCs w:val="24"/>
        </w:rPr>
        <w:t>S</w:t>
      </w:r>
      <w:r>
        <w:rPr>
          <w:sz w:val="24"/>
          <w:szCs w:val="24"/>
        </w:rPr>
        <w:t>alil</w:t>
      </w:r>
      <w:r w:rsidRPr="007A5E0B">
        <w:rPr>
          <w:sz w:val="24"/>
          <w:szCs w:val="24"/>
        </w:rPr>
        <w:t xml:space="preserve"> P</w:t>
      </w:r>
      <w:r>
        <w:rPr>
          <w:sz w:val="24"/>
          <w:szCs w:val="24"/>
        </w:rPr>
        <w:t xml:space="preserve">rabhakar </w:t>
      </w:r>
      <w:r w:rsidRPr="007A5E0B">
        <w:rPr>
          <w:sz w:val="24"/>
          <w:szCs w:val="24"/>
        </w:rPr>
        <w:t>,  S</w:t>
      </w:r>
      <w:r>
        <w:rPr>
          <w:sz w:val="24"/>
          <w:szCs w:val="24"/>
        </w:rPr>
        <w:t>harath</w:t>
      </w:r>
      <w:r w:rsidRPr="007A5E0B">
        <w:rPr>
          <w:sz w:val="24"/>
          <w:szCs w:val="24"/>
        </w:rPr>
        <w:t xml:space="preserve"> </w:t>
      </w:r>
      <w:r>
        <w:rPr>
          <w:sz w:val="24"/>
          <w:szCs w:val="24"/>
        </w:rPr>
        <w:t xml:space="preserve"> </w:t>
      </w:r>
      <w:r w:rsidRPr="007A5E0B">
        <w:rPr>
          <w:sz w:val="24"/>
          <w:szCs w:val="24"/>
        </w:rPr>
        <w:t>P</w:t>
      </w:r>
      <w:r>
        <w:rPr>
          <w:sz w:val="24"/>
          <w:szCs w:val="24"/>
        </w:rPr>
        <w:t xml:space="preserve">ankanti </w:t>
      </w:r>
      <w:r w:rsidRPr="007A5E0B">
        <w:rPr>
          <w:sz w:val="24"/>
          <w:szCs w:val="24"/>
        </w:rPr>
        <w:t xml:space="preserve"> and   A</w:t>
      </w:r>
      <w:r>
        <w:rPr>
          <w:sz w:val="24"/>
          <w:szCs w:val="24"/>
        </w:rPr>
        <w:t xml:space="preserve">nil </w:t>
      </w:r>
      <w:r w:rsidRPr="007A5E0B">
        <w:rPr>
          <w:sz w:val="24"/>
          <w:szCs w:val="24"/>
        </w:rPr>
        <w:t xml:space="preserve"> K. </w:t>
      </w:r>
      <w:r>
        <w:rPr>
          <w:sz w:val="24"/>
          <w:szCs w:val="24"/>
        </w:rPr>
        <w:t xml:space="preserve">  </w:t>
      </w:r>
    </w:p>
    <w:p w:rsidR="00F76CCC" w:rsidRDefault="00F76CCC" w:rsidP="00F76CCC">
      <w:pPr>
        <w:jc w:val="both"/>
        <w:rPr>
          <w:sz w:val="24"/>
          <w:szCs w:val="24"/>
        </w:rPr>
      </w:pPr>
      <w:r>
        <w:rPr>
          <w:sz w:val="24"/>
          <w:szCs w:val="24"/>
        </w:rPr>
        <w:t xml:space="preserve">    </w:t>
      </w:r>
      <w:r w:rsidRPr="007A5E0B">
        <w:rPr>
          <w:sz w:val="24"/>
          <w:szCs w:val="24"/>
        </w:rPr>
        <w:t>J</w:t>
      </w:r>
      <w:r>
        <w:rPr>
          <w:sz w:val="24"/>
          <w:szCs w:val="24"/>
        </w:rPr>
        <w:t>ain</w:t>
      </w:r>
      <w:r w:rsidRPr="007A5E0B">
        <w:rPr>
          <w:sz w:val="24"/>
          <w:szCs w:val="24"/>
        </w:rPr>
        <w:t xml:space="preserve"> (</w:t>
      </w:r>
      <w:r>
        <w:rPr>
          <w:sz w:val="24"/>
          <w:szCs w:val="24"/>
        </w:rPr>
        <w:t xml:space="preserve">2003). </w:t>
      </w:r>
      <w:r w:rsidRPr="007A5E0B">
        <w:rPr>
          <w:sz w:val="24"/>
          <w:szCs w:val="24"/>
        </w:rPr>
        <w:t xml:space="preserve">Biometric Recognition: </w:t>
      </w:r>
      <w:r>
        <w:rPr>
          <w:sz w:val="24"/>
          <w:szCs w:val="24"/>
        </w:rPr>
        <w:t xml:space="preserve">“Security </w:t>
      </w:r>
    </w:p>
    <w:p w:rsidR="00F76CCC" w:rsidRDefault="00F76CCC" w:rsidP="00F76CCC">
      <w:pPr>
        <w:jc w:val="both"/>
        <w:rPr>
          <w:sz w:val="24"/>
          <w:szCs w:val="24"/>
        </w:rPr>
      </w:pPr>
      <w:r>
        <w:rPr>
          <w:sz w:val="24"/>
          <w:szCs w:val="24"/>
        </w:rPr>
        <w:t xml:space="preserve">    </w:t>
      </w:r>
      <w:r w:rsidRPr="007A5E0B">
        <w:rPr>
          <w:sz w:val="24"/>
          <w:szCs w:val="24"/>
        </w:rPr>
        <w:t>and Privacy Concerns</w:t>
      </w:r>
      <w:r>
        <w:rPr>
          <w:sz w:val="24"/>
          <w:szCs w:val="24"/>
        </w:rPr>
        <w:t>”</w:t>
      </w:r>
      <w:r w:rsidRPr="007A5E0B">
        <w:rPr>
          <w:sz w:val="24"/>
          <w:szCs w:val="24"/>
        </w:rPr>
        <w:t xml:space="preserve"> IEEE S</w:t>
      </w:r>
      <w:r>
        <w:rPr>
          <w:sz w:val="24"/>
          <w:szCs w:val="24"/>
        </w:rPr>
        <w:t xml:space="preserve">ecurity &amp; </w:t>
      </w:r>
    </w:p>
    <w:p w:rsidR="00F76CCC" w:rsidRPr="007A5E0B" w:rsidRDefault="00F76CCC" w:rsidP="00F76CCC">
      <w:pPr>
        <w:jc w:val="both"/>
        <w:rPr>
          <w:sz w:val="24"/>
          <w:szCs w:val="24"/>
        </w:rPr>
      </w:pPr>
      <w:r>
        <w:rPr>
          <w:sz w:val="24"/>
          <w:szCs w:val="24"/>
        </w:rPr>
        <w:t xml:space="preserve">    Privacy</w:t>
      </w:r>
      <w:r w:rsidRPr="007A5E0B">
        <w:rPr>
          <w:sz w:val="24"/>
          <w:szCs w:val="24"/>
        </w:rPr>
        <w:t xml:space="preserve"> M</w:t>
      </w:r>
      <w:r>
        <w:rPr>
          <w:sz w:val="24"/>
          <w:szCs w:val="24"/>
        </w:rPr>
        <w:t>arch/April,</w:t>
      </w:r>
      <w:r w:rsidRPr="007A5E0B">
        <w:rPr>
          <w:sz w:val="24"/>
          <w:szCs w:val="24"/>
        </w:rPr>
        <w:t xml:space="preserve"> 2003</w:t>
      </w:r>
      <w:r>
        <w:rPr>
          <w:sz w:val="24"/>
          <w:szCs w:val="24"/>
        </w:rPr>
        <w:t>.</w:t>
      </w:r>
    </w:p>
    <w:p w:rsidR="00F76CCC" w:rsidRDefault="00F76CCC" w:rsidP="00800B6B">
      <w:pPr>
        <w:pStyle w:val="NoSpacing"/>
        <w:spacing w:line="276" w:lineRule="auto"/>
        <w:rPr>
          <w:rFonts w:ascii="Palatino" w:hAnsi="Palatino"/>
          <w:color w:val="000000"/>
          <w:kern w:val="16"/>
          <w:sz w:val="19"/>
        </w:rPr>
      </w:pPr>
    </w:p>
    <w:p w:rsidR="00800B6B" w:rsidRDefault="00800B6B" w:rsidP="00800B6B">
      <w:pPr>
        <w:pStyle w:val="NoSpacing"/>
        <w:spacing w:line="276" w:lineRule="auto"/>
        <w:rPr>
          <w:sz w:val="22"/>
          <w:szCs w:val="22"/>
        </w:rPr>
      </w:pPr>
      <w:r w:rsidRPr="00EC4AE4">
        <w:rPr>
          <w:sz w:val="22"/>
          <w:szCs w:val="22"/>
        </w:rPr>
        <w:t xml:space="preserve">Shoewu, O., Olaniyi, O.M. and Lawson, A. (2011). </w:t>
      </w:r>
    </w:p>
    <w:p w:rsidR="00800B6B" w:rsidRDefault="00800B6B" w:rsidP="00800B6B">
      <w:pPr>
        <w:pStyle w:val="NoSpacing"/>
        <w:spacing w:line="276" w:lineRule="auto"/>
        <w:rPr>
          <w:sz w:val="22"/>
          <w:szCs w:val="22"/>
        </w:rPr>
      </w:pPr>
      <w:r>
        <w:rPr>
          <w:sz w:val="22"/>
          <w:szCs w:val="22"/>
        </w:rPr>
        <w:t xml:space="preserve">     </w:t>
      </w:r>
      <w:r w:rsidRPr="00EC4AE4">
        <w:rPr>
          <w:sz w:val="22"/>
          <w:szCs w:val="22"/>
        </w:rPr>
        <w:t>Embedded Co</w:t>
      </w:r>
      <w:r>
        <w:rPr>
          <w:sz w:val="22"/>
          <w:szCs w:val="22"/>
        </w:rPr>
        <w:t xml:space="preserve">mputer-Based Lecture Attendance   </w:t>
      </w:r>
    </w:p>
    <w:p w:rsidR="00800B6B" w:rsidRPr="00875439" w:rsidRDefault="00800B6B" w:rsidP="00800B6B">
      <w:pPr>
        <w:pStyle w:val="NoSpacing"/>
        <w:spacing w:line="276" w:lineRule="auto"/>
        <w:rPr>
          <w:sz w:val="22"/>
          <w:szCs w:val="22"/>
        </w:rPr>
      </w:pPr>
      <w:r>
        <w:rPr>
          <w:sz w:val="22"/>
          <w:szCs w:val="22"/>
        </w:rPr>
        <w:t xml:space="preserve">     </w:t>
      </w:r>
      <w:r w:rsidRPr="00EC4AE4">
        <w:rPr>
          <w:sz w:val="22"/>
          <w:szCs w:val="22"/>
        </w:rPr>
        <w:t xml:space="preserve">Management System. </w:t>
      </w:r>
      <w:r w:rsidRPr="00875439">
        <w:rPr>
          <w:sz w:val="22"/>
          <w:szCs w:val="22"/>
        </w:rPr>
        <w:t xml:space="preserve">African Journal of Computing   </w:t>
      </w:r>
    </w:p>
    <w:p w:rsidR="00800B6B" w:rsidRPr="00EC4AE4" w:rsidRDefault="00800B6B" w:rsidP="00393E66">
      <w:pPr>
        <w:pStyle w:val="NoSpacing"/>
        <w:spacing w:line="276" w:lineRule="auto"/>
        <w:rPr>
          <w:sz w:val="22"/>
          <w:szCs w:val="22"/>
        </w:rPr>
      </w:pPr>
      <w:r w:rsidRPr="00875439">
        <w:rPr>
          <w:sz w:val="22"/>
          <w:szCs w:val="22"/>
        </w:rPr>
        <w:t xml:space="preserve">     &amp; ICT, 4 (3), pp 27- 36.</w:t>
      </w:r>
    </w:p>
    <w:p w:rsidR="00BA1A45" w:rsidRDefault="00BA1A45" w:rsidP="00BA1A45">
      <w:pPr>
        <w:jc w:val="both"/>
        <w:rPr>
          <w:smallCaps/>
          <w:color w:val="000000"/>
          <w:kern w:val="28"/>
          <w:sz w:val="16"/>
          <w:szCs w:val="16"/>
        </w:rPr>
      </w:pPr>
    </w:p>
    <w:p w:rsidR="004F575F" w:rsidRDefault="004F575F" w:rsidP="000B3994">
      <w:pPr>
        <w:adjustRightInd w:val="0"/>
        <w:jc w:val="both"/>
        <w:rPr>
          <w:rFonts w:ascii="Palatino Linotype" w:hAnsi="Palatino Linotype"/>
          <w:sz w:val="19"/>
          <w:szCs w:val="19"/>
        </w:rPr>
      </w:pPr>
    </w:p>
    <w:p w:rsidR="000D5EEF" w:rsidRDefault="000D5EEF" w:rsidP="000B3994">
      <w:pPr>
        <w:adjustRightInd w:val="0"/>
        <w:jc w:val="both"/>
        <w:rPr>
          <w:rFonts w:ascii="Palatino Linotype" w:hAnsi="Palatino Linotype"/>
          <w:sz w:val="19"/>
          <w:szCs w:val="19"/>
        </w:rPr>
      </w:pPr>
    </w:p>
    <w:p w:rsidR="000D5EEF" w:rsidRPr="00DC6A43" w:rsidRDefault="000D5EEF" w:rsidP="00DC6A43">
      <w:pPr>
        <w:adjustRightInd w:val="0"/>
        <w:jc w:val="both"/>
        <w:rPr>
          <w:rFonts w:ascii="Palatino Linotype" w:hAnsi="Palatino Linotype"/>
          <w:sz w:val="24"/>
          <w:szCs w:val="24"/>
        </w:rPr>
      </w:pPr>
    </w:p>
    <w:p w:rsidR="000D5EEF" w:rsidRDefault="000D5EEF" w:rsidP="000B3994">
      <w:pPr>
        <w:adjustRightInd w:val="0"/>
        <w:jc w:val="both"/>
        <w:rPr>
          <w:rFonts w:ascii="Palatino Linotype" w:hAnsi="Palatino Linotype"/>
          <w:sz w:val="19"/>
          <w:szCs w:val="19"/>
        </w:rPr>
      </w:pPr>
    </w:p>
    <w:p w:rsidR="000D5EEF" w:rsidRDefault="000D5EEF" w:rsidP="000B3994">
      <w:pPr>
        <w:adjustRightInd w:val="0"/>
        <w:jc w:val="both"/>
        <w:rPr>
          <w:rFonts w:ascii="Palatino Linotype" w:hAnsi="Palatino Linotype"/>
          <w:sz w:val="19"/>
          <w:szCs w:val="19"/>
        </w:rPr>
      </w:pPr>
    </w:p>
    <w:sectPr w:rsidR="000D5EEF" w:rsidSect="009241A8">
      <w:type w:val="continuous"/>
      <w:pgSz w:w="11907" w:h="16840" w:code="9"/>
      <w:pgMar w:top="1008" w:right="806" w:bottom="1008" w:left="965" w:header="432" w:footer="432" w:gutter="0"/>
      <w:cols w:num="2" w:space="288"/>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5565" w:rsidRDefault="00455565">
      <w:r>
        <w:separator/>
      </w:r>
    </w:p>
  </w:endnote>
  <w:endnote w:type="continuationSeparator" w:id="1">
    <w:p w:rsidR="00455565" w:rsidRDefault="0045556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Palatino">
    <w:altName w:val="Book Antiqua"/>
    <w:panose1 w:val="00000000000000000000"/>
    <w:charset w:val="00"/>
    <w:family w:val="roman"/>
    <w:notTrueType/>
    <w:pitch w:val="variable"/>
    <w:sig w:usb0="00000003" w:usb1="00000000" w:usb2="00000000" w:usb3="00000000" w:csb0="00000001" w:csb1="00000000"/>
  </w:font>
  <w:font w:name="Helvetica Condensed">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7DCD" w:rsidRDefault="00497DCD" w:rsidP="0063671D">
    <w:pPr>
      <w:pStyle w:val="CCCLINE"/>
      <w:framePr w:vSpace="0" w:wrap="auto" w:vAnchor="margin" w:hAnchor="text" w:xAlign="left" w:yAlign="inline"/>
      <w:rPr>
        <w:color w:val="000000"/>
        <w:spacing w:val="0"/>
      </w:rPr>
    </w:pPr>
  </w:p>
  <w:p w:rsidR="0063671D" w:rsidRPr="00497DCD" w:rsidRDefault="009F701F" w:rsidP="009F701F">
    <w:pPr>
      <w:pStyle w:val="CCCLINE"/>
      <w:framePr w:vSpace="0" w:wrap="auto" w:vAnchor="margin" w:hAnchor="text" w:xAlign="left" w:yAlign="inline"/>
      <w:ind w:left="4284" w:firstLine="204"/>
      <w:jc w:val="left"/>
      <w:rPr>
        <w:color w:val="000000"/>
        <w:spacing w:val="0"/>
        <w:sz w:val="16"/>
        <w:szCs w:val="16"/>
      </w:rPr>
    </w:pPr>
    <w:r>
      <w:rPr>
        <w:color w:val="000000"/>
        <w:spacing w:val="0"/>
        <w:sz w:val="16"/>
        <w:szCs w:val="16"/>
      </w:rPr>
      <w:t xml:space="preserve">FUOYEJET © 2017 </w:t>
    </w:r>
    <w:r>
      <w:rPr>
        <w:color w:val="000000"/>
        <w:spacing w:val="0"/>
        <w:sz w:val="16"/>
        <w:szCs w:val="16"/>
      </w:rPr>
      <w:tab/>
    </w:r>
    <w:r>
      <w:rPr>
        <w:color w:val="000000"/>
        <w:spacing w:val="0"/>
        <w:sz w:val="16"/>
        <w:szCs w:val="16"/>
      </w:rPr>
      <w:tab/>
    </w:r>
    <w:r>
      <w:rPr>
        <w:color w:val="000000"/>
        <w:spacing w:val="0"/>
        <w:sz w:val="16"/>
        <w:szCs w:val="16"/>
      </w:rPr>
      <w:tab/>
    </w:r>
    <w:r>
      <w:rPr>
        <w:color w:val="000000"/>
        <w:spacing w:val="0"/>
        <w:sz w:val="16"/>
        <w:szCs w:val="16"/>
      </w:rPr>
      <w:tab/>
    </w:r>
    <w:r>
      <w:rPr>
        <w:color w:val="000000"/>
        <w:spacing w:val="0"/>
        <w:sz w:val="16"/>
        <w:szCs w:val="16"/>
      </w:rPr>
      <w:tab/>
    </w:r>
    <w:r>
      <w:rPr>
        <w:color w:val="000000"/>
        <w:spacing w:val="0"/>
        <w:sz w:val="16"/>
        <w:szCs w:val="16"/>
      </w:rPr>
      <w:tab/>
    </w:r>
    <w:r>
      <w:rPr>
        <w:color w:val="000000"/>
        <w:spacing w:val="0"/>
        <w:sz w:val="16"/>
        <w:szCs w:val="16"/>
      </w:rPr>
      <w:tab/>
    </w:r>
    <w:r>
      <w:rPr>
        <w:color w:val="000000"/>
        <w:spacing w:val="0"/>
        <w:sz w:val="16"/>
        <w:szCs w:val="16"/>
      </w:rPr>
      <w:tab/>
    </w:r>
    <w:r>
      <w:rPr>
        <w:color w:val="000000"/>
        <w:spacing w:val="0"/>
        <w:sz w:val="16"/>
        <w:szCs w:val="16"/>
      </w:rPr>
      <w:tab/>
    </w:r>
    <w:r>
      <w:rPr>
        <w:color w:val="000000"/>
        <w:spacing w:val="0"/>
        <w:sz w:val="16"/>
        <w:szCs w:val="16"/>
      </w:rPr>
      <w:tab/>
    </w:r>
    <w:r>
      <w:rPr>
        <w:color w:val="000000"/>
        <w:spacing w:val="0"/>
        <w:sz w:val="16"/>
        <w:szCs w:val="16"/>
      </w:rPr>
      <w:tab/>
    </w:r>
    <w:r>
      <w:rPr>
        <w:color w:val="000000"/>
        <w:spacing w:val="0"/>
        <w:sz w:val="16"/>
        <w:szCs w:val="16"/>
      </w:rPr>
      <w:tab/>
    </w:r>
    <w:r>
      <w:rPr>
        <w:color w:val="000000"/>
        <w:spacing w:val="0"/>
        <w:sz w:val="16"/>
        <w:szCs w:val="16"/>
      </w:rPr>
      <w:tab/>
    </w:r>
    <w:r>
      <w:rPr>
        <w:color w:val="000000"/>
        <w:spacing w:val="0"/>
        <w:sz w:val="16"/>
        <w:szCs w:val="16"/>
      </w:rPr>
      <w:tab/>
    </w:r>
    <w:r>
      <w:rPr>
        <w:color w:val="000000"/>
        <w:spacing w:val="0"/>
        <w:sz w:val="16"/>
        <w:szCs w:val="16"/>
      </w:rPr>
      <w:tab/>
    </w:r>
    <w:r>
      <w:rPr>
        <w:color w:val="000000"/>
        <w:spacing w:val="0"/>
        <w:sz w:val="16"/>
        <w:szCs w:val="16"/>
      </w:rPr>
      <w:tab/>
    </w:r>
    <w:r>
      <w:rPr>
        <w:color w:val="000000"/>
        <w:spacing w:val="0"/>
        <w:sz w:val="16"/>
        <w:szCs w:val="16"/>
      </w:rPr>
      <w:tab/>
    </w:r>
    <w:r>
      <w:rPr>
        <w:color w:val="000000"/>
        <w:spacing w:val="0"/>
        <w:sz w:val="16"/>
        <w:szCs w:val="16"/>
      </w:rPr>
      <w:tab/>
    </w:r>
    <w:r>
      <w:rPr>
        <w:color w:val="000000"/>
        <w:spacing w:val="0"/>
        <w:sz w:val="16"/>
        <w:szCs w:val="16"/>
      </w:rPr>
      <w:tab/>
    </w:r>
    <w:r>
      <w:rPr>
        <w:color w:val="000000"/>
        <w:spacing w:val="0"/>
        <w:sz w:val="16"/>
        <w:szCs w:val="16"/>
      </w:rPr>
      <w:tab/>
    </w:r>
    <w:r w:rsidR="00F07A88" w:rsidRPr="009F701F">
      <w:rPr>
        <w:color w:val="000000"/>
        <w:spacing w:val="0"/>
        <w:sz w:val="16"/>
        <w:szCs w:val="16"/>
      </w:rPr>
      <w:fldChar w:fldCharType="begin"/>
    </w:r>
    <w:r w:rsidRPr="009F701F">
      <w:rPr>
        <w:color w:val="000000"/>
        <w:spacing w:val="0"/>
        <w:sz w:val="16"/>
        <w:szCs w:val="16"/>
      </w:rPr>
      <w:instrText xml:space="preserve"> PAGE   \* MERGEFORMAT </w:instrText>
    </w:r>
    <w:r w:rsidR="00F07A88" w:rsidRPr="009F701F">
      <w:rPr>
        <w:color w:val="000000"/>
        <w:spacing w:val="0"/>
        <w:sz w:val="16"/>
        <w:szCs w:val="16"/>
      </w:rPr>
      <w:fldChar w:fldCharType="separate"/>
    </w:r>
    <w:r w:rsidR="00F76CCC">
      <w:rPr>
        <w:noProof/>
        <w:color w:val="000000"/>
        <w:spacing w:val="0"/>
        <w:sz w:val="16"/>
        <w:szCs w:val="16"/>
      </w:rPr>
      <w:t>5</w:t>
    </w:r>
    <w:r w:rsidR="00F07A88" w:rsidRPr="009F701F">
      <w:rPr>
        <w:color w:val="000000"/>
        <w:spacing w:val="0"/>
        <w:sz w:val="16"/>
        <w:szCs w:val="16"/>
      </w:rPr>
      <w:fldChar w:fldCharType="end"/>
    </w:r>
  </w:p>
  <w:p w:rsidR="0063671D" w:rsidRDefault="00F07A88" w:rsidP="0063671D">
    <w:pPr>
      <w:pStyle w:val="CCCLINE"/>
      <w:framePr w:vSpace="0" w:wrap="auto" w:vAnchor="margin" w:hAnchor="text" w:xAlign="left" w:yAlign="inline"/>
      <w:rPr>
        <w:color w:val="000000"/>
        <w:spacing w:val="0"/>
      </w:rPr>
    </w:pPr>
    <w:hyperlink r:id="rId1" w:history="1">
      <w:r w:rsidR="0063671D" w:rsidRPr="00497DCD">
        <w:rPr>
          <w:rStyle w:val="Hyperlink"/>
          <w:spacing w:val="0"/>
          <w:sz w:val="16"/>
          <w:szCs w:val="16"/>
        </w:rPr>
        <w:t>engineering.fuoye.edu.ng/journal</w:t>
      </w:r>
    </w:hyperlink>
  </w:p>
  <w:p w:rsidR="0063671D" w:rsidRDefault="0063671D">
    <w:pPr>
      <w:pStyle w:val="Footer"/>
    </w:pPr>
  </w:p>
  <w:p w:rsidR="0063671D" w:rsidRPr="00DB71B8" w:rsidRDefault="0063671D" w:rsidP="00DB71B8">
    <w:pPr>
      <w:pStyle w:val="Header"/>
      <w:jc w:val="center"/>
      <w:rPr>
        <w:sz w:val="28"/>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5A84" w:rsidRDefault="00935A84" w:rsidP="00935A84">
    <w:pPr>
      <w:pStyle w:val="CCCLINE"/>
      <w:framePr w:vSpace="0" w:wrap="auto" w:vAnchor="margin" w:hAnchor="text" w:xAlign="left" w:yAlign="inline"/>
      <w:jc w:val="left"/>
      <w:rPr>
        <w:color w:val="000000"/>
        <w:spacing w:val="0"/>
      </w:rPr>
    </w:pPr>
    <w:r>
      <w:rPr>
        <w:color w:val="000000"/>
        <w:spacing w:val="0"/>
      </w:rPr>
      <w:tab/>
    </w:r>
    <w:r>
      <w:rPr>
        <w:color w:val="000000"/>
        <w:spacing w:val="0"/>
      </w:rPr>
      <w:tab/>
    </w:r>
    <w:r>
      <w:rPr>
        <w:color w:val="000000"/>
        <w:spacing w:val="0"/>
      </w:rPr>
      <w:tab/>
    </w:r>
    <w:r>
      <w:rPr>
        <w:color w:val="000000"/>
        <w:spacing w:val="0"/>
      </w:rPr>
      <w:tab/>
    </w:r>
    <w:r>
      <w:rPr>
        <w:color w:val="000000"/>
        <w:spacing w:val="0"/>
      </w:rPr>
      <w:tab/>
    </w:r>
    <w:r>
      <w:rPr>
        <w:color w:val="000000"/>
        <w:spacing w:val="0"/>
      </w:rPr>
      <w:tab/>
    </w:r>
    <w:r>
      <w:rPr>
        <w:color w:val="000000"/>
        <w:spacing w:val="0"/>
      </w:rPr>
      <w:tab/>
    </w:r>
    <w:r>
      <w:rPr>
        <w:color w:val="000000"/>
        <w:spacing w:val="0"/>
      </w:rPr>
      <w:tab/>
    </w:r>
    <w:r>
      <w:rPr>
        <w:color w:val="000000"/>
        <w:spacing w:val="0"/>
      </w:rPr>
      <w:tab/>
    </w:r>
    <w:r>
      <w:rPr>
        <w:color w:val="000000"/>
        <w:spacing w:val="0"/>
      </w:rPr>
      <w:tab/>
    </w:r>
    <w:r>
      <w:rPr>
        <w:color w:val="000000"/>
        <w:spacing w:val="0"/>
      </w:rPr>
      <w:tab/>
    </w:r>
    <w:r>
      <w:rPr>
        <w:color w:val="000000"/>
        <w:spacing w:val="0"/>
      </w:rPr>
      <w:tab/>
    </w:r>
    <w:r>
      <w:rPr>
        <w:color w:val="000000"/>
        <w:spacing w:val="0"/>
      </w:rPr>
      <w:tab/>
    </w:r>
  </w:p>
  <w:p w:rsidR="00935A84" w:rsidRPr="00497DCD" w:rsidRDefault="00935A84" w:rsidP="009F701F">
    <w:pPr>
      <w:pStyle w:val="CCCLINE"/>
      <w:framePr w:vSpace="0" w:wrap="auto" w:vAnchor="margin" w:hAnchor="text" w:xAlign="left" w:yAlign="inline"/>
      <w:ind w:left="4284" w:firstLine="204"/>
      <w:jc w:val="left"/>
      <w:rPr>
        <w:color w:val="000000"/>
        <w:spacing w:val="0"/>
        <w:sz w:val="16"/>
        <w:szCs w:val="16"/>
      </w:rPr>
    </w:pPr>
    <w:r w:rsidRPr="00497DCD">
      <w:rPr>
        <w:color w:val="000000"/>
        <w:spacing w:val="0"/>
        <w:sz w:val="16"/>
        <w:szCs w:val="16"/>
      </w:rPr>
      <w:t>FUOYEJET © 201</w:t>
    </w:r>
    <w:r w:rsidR="009F701F">
      <w:rPr>
        <w:color w:val="000000"/>
        <w:spacing w:val="0"/>
        <w:sz w:val="16"/>
        <w:szCs w:val="16"/>
      </w:rPr>
      <w:t>7</w:t>
    </w:r>
    <w:r w:rsidR="009F701F">
      <w:rPr>
        <w:color w:val="000000"/>
        <w:spacing w:val="0"/>
        <w:sz w:val="16"/>
        <w:szCs w:val="16"/>
      </w:rPr>
      <w:tab/>
    </w:r>
    <w:r w:rsidR="009F701F">
      <w:rPr>
        <w:color w:val="000000"/>
        <w:spacing w:val="0"/>
        <w:sz w:val="16"/>
        <w:szCs w:val="16"/>
      </w:rPr>
      <w:tab/>
    </w:r>
    <w:r w:rsidR="009F701F">
      <w:rPr>
        <w:color w:val="000000"/>
        <w:spacing w:val="0"/>
        <w:sz w:val="16"/>
        <w:szCs w:val="16"/>
      </w:rPr>
      <w:tab/>
    </w:r>
    <w:r w:rsidR="009F701F">
      <w:rPr>
        <w:color w:val="000000"/>
        <w:spacing w:val="0"/>
        <w:sz w:val="16"/>
        <w:szCs w:val="16"/>
      </w:rPr>
      <w:tab/>
    </w:r>
    <w:r w:rsidR="009F701F">
      <w:rPr>
        <w:color w:val="000000"/>
        <w:spacing w:val="0"/>
        <w:sz w:val="16"/>
        <w:szCs w:val="16"/>
      </w:rPr>
      <w:tab/>
    </w:r>
    <w:r w:rsidR="009F701F">
      <w:rPr>
        <w:color w:val="000000"/>
        <w:spacing w:val="0"/>
        <w:sz w:val="16"/>
        <w:szCs w:val="16"/>
      </w:rPr>
      <w:tab/>
    </w:r>
    <w:r w:rsidR="009F701F">
      <w:rPr>
        <w:color w:val="000000"/>
        <w:spacing w:val="0"/>
        <w:sz w:val="16"/>
        <w:szCs w:val="16"/>
      </w:rPr>
      <w:tab/>
    </w:r>
    <w:r w:rsidR="009F701F">
      <w:rPr>
        <w:color w:val="000000"/>
        <w:spacing w:val="0"/>
        <w:sz w:val="16"/>
        <w:szCs w:val="16"/>
      </w:rPr>
      <w:tab/>
    </w:r>
    <w:r w:rsidR="009F701F">
      <w:rPr>
        <w:color w:val="000000"/>
        <w:spacing w:val="0"/>
        <w:sz w:val="16"/>
        <w:szCs w:val="16"/>
      </w:rPr>
      <w:tab/>
    </w:r>
    <w:r w:rsidR="009F701F">
      <w:rPr>
        <w:color w:val="000000"/>
        <w:spacing w:val="0"/>
        <w:sz w:val="16"/>
        <w:szCs w:val="16"/>
      </w:rPr>
      <w:tab/>
    </w:r>
    <w:r w:rsidR="009F701F">
      <w:rPr>
        <w:color w:val="000000"/>
        <w:spacing w:val="0"/>
        <w:sz w:val="16"/>
        <w:szCs w:val="16"/>
      </w:rPr>
      <w:tab/>
    </w:r>
    <w:r w:rsidR="009F701F">
      <w:rPr>
        <w:color w:val="000000"/>
        <w:spacing w:val="0"/>
        <w:sz w:val="16"/>
        <w:szCs w:val="16"/>
      </w:rPr>
      <w:tab/>
    </w:r>
    <w:r w:rsidR="009F701F">
      <w:rPr>
        <w:color w:val="000000"/>
        <w:spacing w:val="0"/>
        <w:sz w:val="16"/>
        <w:szCs w:val="16"/>
      </w:rPr>
      <w:tab/>
    </w:r>
    <w:r w:rsidR="009F701F">
      <w:rPr>
        <w:color w:val="000000"/>
        <w:spacing w:val="0"/>
        <w:sz w:val="16"/>
        <w:szCs w:val="16"/>
      </w:rPr>
      <w:tab/>
    </w:r>
    <w:r w:rsidR="009F701F">
      <w:rPr>
        <w:color w:val="000000"/>
        <w:spacing w:val="0"/>
        <w:sz w:val="16"/>
        <w:szCs w:val="16"/>
      </w:rPr>
      <w:tab/>
    </w:r>
    <w:r w:rsidR="009F701F">
      <w:rPr>
        <w:color w:val="000000"/>
        <w:spacing w:val="0"/>
        <w:sz w:val="16"/>
        <w:szCs w:val="16"/>
      </w:rPr>
      <w:tab/>
    </w:r>
    <w:r w:rsidR="009F701F">
      <w:rPr>
        <w:color w:val="000000"/>
        <w:spacing w:val="0"/>
        <w:sz w:val="16"/>
        <w:szCs w:val="16"/>
      </w:rPr>
      <w:tab/>
    </w:r>
    <w:r w:rsidR="009F701F">
      <w:rPr>
        <w:color w:val="000000"/>
        <w:spacing w:val="0"/>
        <w:sz w:val="16"/>
        <w:szCs w:val="16"/>
      </w:rPr>
      <w:tab/>
    </w:r>
    <w:r w:rsidR="009F701F">
      <w:rPr>
        <w:color w:val="000000"/>
        <w:spacing w:val="0"/>
        <w:sz w:val="16"/>
        <w:szCs w:val="16"/>
      </w:rPr>
      <w:tab/>
    </w:r>
    <w:r w:rsidR="009F701F">
      <w:rPr>
        <w:color w:val="000000"/>
        <w:spacing w:val="0"/>
        <w:sz w:val="16"/>
        <w:szCs w:val="16"/>
      </w:rPr>
      <w:tab/>
    </w:r>
    <w:r w:rsidR="00F07A88" w:rsidRPr="009F701F">
      <w:rPr>
        <w:color w:val="000000"/>
        <w:spacing w:val="0"/>
        <w:sz w:val="16"/>
        <w:szCs w:val="16"/>
      </w:rPr>
      <w:fldChar w:fldCharType="begin"/>
    </w:r>
    <w:r w:rsidR="009F701F" w:rsidRPr="009F701F">
      <w:rPr>
        <w:color w:val="000000"/>
        <w:spacing w:val="0"/>
        <w:sz w:val="16"/>
        <w:szCs w:val="16"/>
      </w:rPr>
      <w:instrText xml:space="preserve"> PAGE   \* MERGEFORMAT </w:instrText>
    </w:r>
    <w:r w:rsidR="00F07A88" w:rsidRPr="009F701F">
      <w:rPr>
        <w:color w:val="000000"/>
        <w:spacing w:val="0"/>
        <w:sz w:val="16"/>
        <w:szCs w:val="16"/>
      </w:rPr>
      <w:fldChar w:fldCharType="separate"/>
    </w:r>
    <w:r w:rsidR="00317648">
      <w:rPr>
        <w:noProof/>
        <w:color w:val="000000"/>
        <w:spacing w:val="0"/>
        <w:sz w:val="16"/>
        <w:szCs w:val="16"/>
      </w:rPr>
      <w:t>2</w:t>
    </w:r>
    <w:r w:rsidR="00F07A88" w:rsidRPr="009F701F">
      <w:rPr>
        <w:color w:val="000000"/>
        <w:spacing w:val="0"/>
        <w:sz w:val="16"/>
        <w:szCs w:val="16"/>
      </w:rPr>
      <w:fldChar w:fldCharType="end"/>
    </w:r>
  </w:p>
  <w:p w:rsidR="00935A84" w:rsidRPr="00497DCD" w:rsidRDefault="00F07A88" w:rsidP="00935A84">
    <w:pPr>
      <w:pStyle w:val="CCCLINE"/>
      <w:framePr w:vSpace="0" w:wrap="auto" w:vAnchor="margin" w:hAnchor="text" w:xAlign="left" w:yAlign="inline"/>
      <w:rPr>
        <w:color w:val="000000"/>
        <w:spacing w:val="0"/>
        <w:sz w:val="16"/>
        <w:szCs w:val="16"/>
      </w:rPr>
    </w:pPr>
    <w:hyperlink r:id="rId1" w:history="1">
      <w:r w:rsidR="00935A84" w:rsidRPr="00497DCD">
        <w:rPr>
          <w:rStyle w:val="Hyperlink"/>
          <w:spacing w:val="0"/>
          <w:sz w:val="16"/>
          <w:szCs w:val="16"/>
        </w:rPr>
        <w:t>engineering.fuoye.edu.ng/journal</w:t>
      </w:r>
    </w:hyperlink>
  </w:p>
  <w:p w:rsidR="0063671D" w:rsidRDefault="0063671D" w:rsidP="0063671D">
    <w:pPr>
      <w:pStyle w:val="CCCLINE"/>
      <w:framePr w:vSpace="0" w:wrap="auto" w:vAnchor="margin" w:hAnchor="text" w:xAlign="left" w:yAlign="inline"/>
      <w:rPr>
        <w:color w:val="000000"/>
        <w:spacing w:val="0"/>
      </w:rPr>
    </w:pPr>
  </w:p>
  <w:p w:rsidR="0063671D" w:rsidRDefault="0063671D">
    <w:pPr>
      <w:pStyle w:val="Footer"/>
    </w:pPr>
  </w:p>
  <w:p w:rsidR="0063671D" w:rsidRDefault="0063671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5565" w:rsidRDefault="00455565"/>
  </w:footnote>
  <w:footnote w:type="continuationSeparator" w:id="1">
    <w:p w:rsidR="00455565" w:rsidRDefault="0045556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296F" w:rsidRPr="0063671D" w:rsidRDefault="00E6296F" w:rsidP="00E6296F">
    <w:pPr>
      <w:pStyle w:val="Header"/>
      <w:rPr>
        <w:rFonts w:ascii="Palatino Linotype" w:hAnsi="Palatino Linotype"/>
        <w:caps/>
        <w:sz w:val="16"/>
        <w:szCs w:val="16"/>
      </w:rPr>
    </w:pPr>
    <w:r>
      <w:rPr>
        <w:rFonts w:ascii="Palatino Linotype" w:hAnsi="Palatino Linotype"/>
        <w:caps/>
        <w:sz w:val="16"/>
        <w:szCs w:val="16"/>
        <w:lang w:val="en-GB"/>
      </w:rPr>
      <w:t xml:space="preserve">FUOYE </w:t>
    </w:r>
    <w:r>
      <w:rPr>
        <w:rFonts w:ascii="Palatino Linotype" w:hAnsi="Palatino Linotype"/>
        <w:sz w:val="16"/>
        <w:szCs w:val="16"/>
        <w:lang w:val="en-GB"/>
      </w:rPr>
      <w:t>Journal of Engineering and Technology</w:t>
    </w:r>
    <w:r>
      <w:rPr>
        <w:rFonts w:ascii="Palatino Linotype" w:hAnsi="Palatino Linotype"/>
        <w:sz w:val="16"/>
        <w:szCs w:val="16"/>
      </w:rPr>
      <w:t>,</w:t>
    </w:r>
    <w:r w:rsidRPr="006251B9">
      <w:rPr>
        <w:rFonts w:ascii="Palatino Linotype" w:hAnsi="Palatino Linotype"/>
        <w:sz w:val="16"/>
        <w:szCs w:val="16"/>
      </w:rPr>
      <w:t xml:space="preserve"> </w:t>
    </w:r>
    <w:r>
      <w:rPr>
        <w:rFonts w:ascii="Palatino Linotype" w:hAnsi="Palatino Linotype"/>
        <w:sz w:val="16"/>
        <w:szCs w:val="16"/>
      </w:rPr>
      <w:t xml:space="preserve">Volume </w:t>
    </w:r>
    <w:r w:rsidR="009F701F">
      <w:rPr>
        <w:rFonts w:ascii="Palatino Linotype" w:hAnsi="Palatino Linotype"/>
        <w:sz w:val="16"/>
        <w:szCs w:val="16"/>
        <w:lang w:val="en-GB"/>
      </w:rPr>
      <w:t>2</w:t>
    </w:r>
    <w:r>
      <w:rPr>
        <w:rFonts w:ascii="Palatino Linotype" w:hAnsi="Palatino Linotype"/>
        <w:sz w:val="16"/>
        <w:szCs w:val="16"/>
      </w:rPr>
      <w:t xml:space="preserve">, Issue </w:t>
    </w:r>
    <w:r>
      <w:rPr>
        <w:rFonts w:ascii="Palatino Linotype" w:hAnsi="Palatino Linotype"/>
        <w:sz w:val="16"/>
        <w:szCs w:val="16"/>
        <w:lang w:val="en-GB"/>
      </w:rPr>
      <w:t>1</w:t>
    </w:r>
    <w:r w:rsidRPr="00F0276C">
      <w:rPr>
        <w:rFonts w:ascii="Palatino Linotype" w:hAnsi="Palatino Linotype"/>
        <w:sz w:val="16"/>
        <w:szCs w:val="16"/>
      </w:rPr>
      <w:t>,</w:t>
    </w:r>
    <w:r w:rsidR="009F701F">
      <w:rPr>
        <w:rFonts w:ascii="Palatino Linotype" w:hAnsi="Palatino Linotype"/>
        <w:sz w:val="16"/>
        <w:szCs w:val="16"/>
        <w:lang w:val="en-GB"/>
      </w:rPr>
      <w:t xml:space="preserve"> March </w:t>
    </w:r>
    <w:r>
      <w:rPr>
        <w:rFonts w:ascii="Palatino Linotype" w:hAnsi="Palatino Linotype"/>
        <w:sz w:val="16"/>
        <w:szCs w:val="16"/>
      </w:rPr>
      <w:t>201</w:t>
    </w:r>
    <w:r w:rsidR="009F701F">
      <w:rPr>
        <w:rFonts w:ascii="Palatino Linotype" w:hAnsi="Palatino Linotype"/>
        <w:sz w:val="16"/>
        <w:szCs w:val="16"/>
        <w:lang w:val="en-GB"/>
      </w:rPr>
      <w:t>7</w:t>
    </w:r>
    <w:r>
      <w:rPr>
        <w:rFonts w:ascii="Palatino Linotype" w:hAnsi="Palatino Linotype"/>
        <w:caps/>
        <w:sz w:val="16"/>
        <w:szCs w:val="16"/>
      </w:rPr>
      <w:t xml:space="preserve">                                               </w:t>
    </w:r>
    <w:r>
      <w:rPr>
        <w:rFonts w:ascii="Palatino Linotype" w:hAnsi="Palatino Linotype"/>
        <w:caps/>
        <w:sz w:val="16"/>
        <w:szCs w:val="16"/>
      </w:rPr>
      <w:tab/>
      <w:t xml:space="preserve"> </w:t>
    </w:r>
    <w:r>
      <w:rPr>
        <w:rFonts w:ascii="Palatino Linotype" w:hAnsi="Palatino Linotype"/>
        <w:caps/>
        <w:sz w:val="16"/>
        <w:szCs w:val="16"/>
      </w:rPr>
      <w:tab/>
    </w:r>
    <w:r w:rsidRPr="00A57B2A">
      <w:rPr>
        <w:rFonts w:ascii="Palatino Linotype" w:hAnsi="Palatino Linotype"/>
        <w:caps/>
        <w:sz w:val="16"/>
        <w:szCs w:val="16"/>
      </w:rPr>
      <w:t xml:space="preserve">ISSN </w:t>
    </w:r>
    <w:r>
      <w:rPr>
        <w:rFonts w:ascii="Palatino Linotype" w:hAnsi="Palatino Linotype"/>
        <w:caps/>
        <w:sz w:val="16"/>
        <w:szCs w:val="16"/>
        <w:lang w:val="en-GB"/>
      </w:rPr>
      <w:t>XXXX-XXXX</w:t>
    </w:r>
  </w:p>
  <w:p w:rsidR="00E6296F" w:rsidRPr="00E6296F" w:rsidRDefault="00E6296F" w:rsidP="00E6296F">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671D" w:rsidRPr="0063671D" w:rsidRDefault="0063671D">
    <w:pPr>
      <w:pStyle w:val="Header"/>
      <w:rPr>
        <w:rFonts w:ascii="Palatino Linotype" w:hAnsi="Palatino Linotype"/>
        <w:caps/>
        <w:sz w:val="16"/>
        <w:szCs w:val="16"/>
      </w:rPr>
    </w:pPr>
    <w:r>
      <w:rPr>
        <w:rFonts w:ascii="Palatino Linotype" w:hAnsi="Palatino Linotype"/>
        <w:caps/>
        <w:sz w:val="16"/>
        <w:szCs w:val="16"/>
        <w:lang w:val="en-GB"/>
      </w:rPr>
      <w:t xml:space="preserve">FUOYE </w:t>
    </w:r>
    <w:r>
      <w:rPr>
        <w:rFonts w:ascii="Palatino Linotype" w:hAnsi="Palatino Linotype"/>
        <w:sz w:val="16"/>
        <w:szCs w:val="16"/>
        <w:lang w:val="en-GB"/>
      </w:rPr>
      <w:t>Journal of Engineering and Technology</w:t>
    </w:r>
    <w:r>
      <w:rPr>
        <w:rFonts w:ascii="Palatino Linotype" w:hAnsi="Palatino Linotype"/>
        <w:sz w:val="16"/>
        <w:szCs w:val="16"/>
      </w:rPr>
      <w:t>,</w:t>
    </w:r>
    <w:r w:rsidRPr="006251B9">
      <w:rPr>
        <w:rFonts w:ascii="Palatino Linotype" w:hAnsi="Palatino Linotype"/>
        <w:sz w:val="16"/>
        <w:szCs w:val="16"/>
      </w:rPr>
      <w:t xml:space="preserve"> </w:t>
    </w:r>
    <w:r>
      <w:rPr>
        <w:rFonts w:ascii="Palatino Linotype" w:hAnsi="Palatino Linotype"/>
        <w:sz w:val="16"/>
        <w:szCs w:val="16"/>
      </w:rPr>
      <w:t xml:space="preserve">Volume </w:t>
    </w:r>
    <w:r w:rsidR="009F701F">
      <w:rPr>
        <w:rFonts w:ascii="Palatino Linotype" w:hAnsi="Palatino Linotype"/>
        <w:sz w:val="16"/>
        <w:szCs w:val="16"/>
        <w:lang w:val="en-GB"/>
      </w:rPr>
      <w:t>2</w:t>
    </w:r>
    <w:r>
      <w:rPr>
        <w:rFonts w:ascii="Palatino Linotype" w:hAnsi="Palatino Linotype"/>
        <w:sz w:val="16"/>
        <w:szCs w:val="16"/>
      </w:rPr>
      <w:t xml:space="preserve">, Issue </w:t>
    </w:r>
    <w:r>
      <w:rPr>
        <w:rFonts w:ascii="Palatino Linotype" w:hAnsi="Palatino Linotype"/>
        <w:sz w:val="16"/>
        <w:szCs w:val="16"/>
        <w:lang w:val="en-GB"/>
      </w:rPr>
      <w:t>1</w:t>
    </w:r>
    <w:r w:rsidRPr="00F0276C">
      <w:rPr>
        <w:rFonts w:ascii="Palatino Linotype" w:hAnsi="Palatino Linotype"/>
        <w:sz w:val="16"/>
        <w:szCs w:val="16"/>
      </w:rPr>
      <w:t xml:space="preserve">, </w:t>
    </w:r>
    <w:r w:rsidR="009F701F">
      <w:rPr>
        <w:rFonts w:ascii="Palatino Linotype" w:hAnsi="Palatino Linotype"/>
        <w:sz w:val="16"/>
        <w:szCs w:val="16"/>
        <w:lang w:val="en-GB"/>
      </w:rPr>
      <w:t xml:space="preserve">March </w:t>
    </w:r>
    <w:r>
      <w:rPr>
        <w:rFonts w:ascii="Palatino Linotype" w:hAnsi="Palatino Linotype"/>
        <w:sz w:val="16"/>
        <w:szCs w:val="16"/>
      </w:rPr>
      <w:t>201</w:t>
    </w:r>
    <w:r w:rsidR="009F701F">
      <w:rPr>
        <w:rFonts w:ascii="Palatino Linotype" w:hAnsi="Palatino Linotype"/>
        <w:sz w:val="16"/>
        <w:szCs w:val="16"/>
        <w:lang w:val="en-GB"/>
      </w:rPr>
      <w:t>7</w:t>
    </w:r>
    <w:r>
      <w:rPr>
        <w:rFonts w:ascii="Palatino Linotype" w:hAnsi="Palatino Linotype"/>
        <w:caps/>
        <w:sz w:val="16"/>
        <w:szCs w:val="16"/>
      </w:rPr>
      <w:t xml:space="preserve">                                               </w:t>
    </w:r>
    <w:r>
      <w:rPr>
        <w:rFonts w:ascii="Palatino Linotype" w:hAnsi="Palatino Linotype"/>
        <w:caps/>
        <w:sz w:val="16"/>
        <w:szCs w:val="16"/>
      </w:rPr>
      <w:tab/>
      <w:t xml:space="preserve"> </w:t>
    </w:r>
    <w:r>
      <w:rPr>
        <w:rFonts w:ascii="Palatino Linotype" w:hAnsi="Palatino Linotype"/>
        <w:caps/>
        <w:sz w:val="16"/>
        <w:szCs w:val="16"/>
      </w:rPr>
      <w:tab/>
    </w:r>
    <w:r w:rsidRPr="00A57B2A">
      <w:rPr>
        <w:rFonts w:ascii="Palatino Linotype" w:hAnsi="Palatino Linotype"/>
        <w:caps/>
        <w:sz w:val="16"/>
        <w:szCs w:val="16"/>
      </w:rPr>
      <w:t xml:space="preserve">ISSN </w:t>
    </w:r>
    <w:r>
      <w:rPr>
        <w:rFonts w:ascii="Palatino Linotype" w:hAnsi="Palatino Linotype"/>
        <w:caps/>
        <w:sz w:val="16"/>
        <w:szCs w:val="16"/>
        <w:lang w:val="en-GB"/>
      </w:rPr>
      <w:t>XXXX-XXXX</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2E085744"/>
    <w:lvl w:ilvl="0">
      <w:start w:val="1"/>
      <w:numFmt w:val="upperRoman"/>
      <w:lvlText w:val="%1."/>
      <w:legacy w:legacy="1" w:legacySpace="144" w:legacyIndent="144"/>
      <w:lvlJc w:val="left"/>
      <w:rPr>
        <w:rFonts w:cs="Times New Roman"/>
      </w:rPr>
    </w:lvl>
    <w:lvl w:ilvl="1">
      <w:start w:val="1"/>
      <w:numFmt w:val="upperLetter"/>
      <w:lvlText w:val="%2."/>
      <w:legacy w:legacy="1" w:legacySpace="144" w:legacyIndent="144"/>
      <w:lvlJc w:val="left"/>
      <w:rPr>
        <w:rFonts w:cs="Times New Roman"/>
      </w:rPr>
    </w:lvl>
    <w:lvl w:ilvl="2">
      <w:start w:val="1"/>
      <w:numFmt w:val="decimal"/>
      <w:pStyle w:val="Heading3"/>
      <w:lvlText w:val="%3)"/>
      <w:legacy w:legacy="1" w:legacySpace="144" w:legacyIndent="144"/>
      <w:lvlJc w:val="left"/>
      <w:rPr>
        <w:rFonts w:cs="Times New Roman"/>
      </w:rPr>
    </w:lvl>
    <w:lvl w:ilvl="3">
      <w:start w:val="1"/>
      <w:numFmt w:val="lowerLetter"/>
      <w:pStyle w:val="Heading4"/>
      <w:lvlText w:val="%4)"/>
      <w:legacy w:legacy="1" w:legacySpace="0" w:legacyIndent="720"/>
      <w:lvlJc w:val="left"/>
      <w:pPr>
        <w:ind w:left="1152" w:hanging="720"/>
      </w:pPr>
      <w:rPr>
        <w:rFonts w:cs="Times New Roman"/>
      </w:rPr>
    </w:lvl>
    <w:lvl w:ilvl="4">
      <w:start w:val="1"/>
      <w:numFmt w:val="decimal"/>
      <w:pStyle w:val="Heading5"/>
      <w:lvlText w:val="(%5)"/>
      <w:legacy w:legacy="1" w:legacySpace="0" w:legacyIndent="720"/>
      <w:lvlJc w:val="left"/>
      <w:pPr>
        <w:ind w:left="1872" w:hanging="720"/>
      </w:pPr>
      <w:rPr>
        <w:rFonts w:cs="Times New Roman"/>
      </w:rPr>
    </w:lvl>
    <w:lvl w:ilvl="5">
      <w:start w:val="1"/>
      <w:numFmt w:val="lowerLetter"/>
      <w:pStyle w:val="Heading6"/>
      <w:lvlText w:val="(%6)"/>
      <w:legacy w:legacy="1" w:legacySpace="0" w:legacyIndent="720"/>
      <w:lvlJc w:val="left"/>
      <w:pPr>
        <w:ind w:left="2592" w:hanging="720"/>
      </w:pPr>
      <w:rPr>
        <w:rFonts w:cs="Times New Roman"/>
      </w:rPr>
    </w:lvl>
    <w:lvl w:ilvl="6">
      <w:start w:val="1"/>
      <w:numFmt w:val="lowerRoman"/>
      <w:pStyle w:val="Heading7"/>
      <w:lvlText w:val="(%7)"/>
      <w:legacy w:legacy="1" w:legacySpace="0" w:legacyIndent="720"/>
      <w:lvlJc w:val="left"/>
      <w:pPr>
        <w:ind w:left="3312" w:hanging="720"/>
      </w:pPr>
      <w:rPr>
        <w:rFonts w:cs="Times New Roman"/>
      </w:rPr>
    </w:lvl>
    <w:lvl w:ilvl="7">
      <w:start w:val="1"/>
      <w:numFmt w:val="lowerLetter"/>
      <w:pStyle w:val="Heading8"/>
      <w:lvlText w:val="(%8)"/>
      <w:legacy w:legacy="1" w:legacySpace="0" w:legacyIndent="720"/>
      <w:lvlJc w:val="left"/>
      <w:pPr>
        <w:ind w:left="4032" w:hanging="720"/>
      </w:pPr>
      <w:rPr>
        <w:rFonts w:cs="Times New Roman"/>
      </w:rPr>
    </w:lvl>
    <w:lvl w:ilvl="8">
      <w:start w:val="1"/>
      <w:numFmt w:val="lowerRoman"/>
      <w:pStyle w:val="Heading9"/>
      <w:lvlText w:val="(%9)"/>
      <w:legacy w:legacy="1" w:legacySpace="0" w:legacyIndent="720"/>
      <w:lvlJc w:val="left"/>
      <w:pPr>
        <w:ind w:left="4752" w:hanging="720"/>
      </w:pPr>
      <w:rPr>
        <w:rFonts w:cs="Times New Roman"/>
      </w:rPr>
    </w:lvl>
  </w:abstractNum>
  <w:abstractNum w:abstractNumId="1">
    <w:nsid w:val="FFFFFFFE"/>
    <w:multiLevelType w:val="singleLevel"/>
    <w:tmpl w:val="FFFFFFFF"/>
    <w:lvl w:ilvl="0">
      <w:numFmt w:val="decimal"/>
      <w:lvlText w:val="*"/>
      <w:lvlJc w:val="left"/>
    </w:lvl>
  </w:abstractNum>
  <w:abstractNum w:abstractNumId="2">
    <w:nsid w:val="02A92C44"/>
    <w:multiLevelType w:val="hybridMultilevel"/>
    <w:tmpl w:val="AFA6EBDE"/>
    <w:lvl w:ilvl="0" w:tplc="461E3A8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3B0171E"/>
    <w:multiLevelType w:val="hybridMultilevel"/>
    <w:tmpl w:val="5226093A"/>
    <w:lvl w:ilvl="0" w:tplc="FAA2A4A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41B2138"/>
    <w:multiLevelType w:val="multilevel"/>
    <w:tmpl w:val="2D24087E"/>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
    <w:nsid w:val="109B3017"/>
    <w:multiLevelType w:val="hybridMultilevel"/>
    <w:tmpl w:val="00668052"/>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6B606CA"/>
    <w:multiLevelType w:val="hybridMultilevel"/>
    <w:tmpl w:val="B45CCF00"/>
    <w:lvl w:ilvl="0" w:tplc="C84C904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BBD6576"/>
    <w:multiLevelType w:val="hybridMultilevel"/>
    <w:tmpl w:val="7318B942"/>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D254495"/>
    <w:multiLevelType w:val="multilevel"/>
    <w:tmpl w:val="72440888"/>
    <w:lvl w:ilvl="0">
      <w:start w:val="6"/>
      <w:numFmt w:val="decimal"/>
      <w:lvlText w:val="%1.0"/>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9">
    <w:nsid w:val="2A745078"/>
    <w:multiLevelType w:val="hybridMultilevel"/>
    <w:tmpl w:val="B8B236FE"/>
    <w:lvl w:ilvl="0" w:tplc="C1C42ABC">
      <w:start w:val="1"/>
      <w:numFmt w:val="bullet"/>
      <w:lvlText w:val=""/>
      <w:lvlJc w:val="left"/>
      <w:pPr>
        <w:tabs>
          <w:tab w:val="num" w:pos="288"/>
        </w:tabs>
        <w:ind w:left="288" w:hanging="288"/>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
    <w:nsid w:val="377E1B24"/>
    <w:multiLevelType w:val="hybridMultilevel"/>
    <w:tmpl w:val="CB1EC1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9872556"/>
    <w:multiLevelType w:val="hybridMultilevel"/>
    <w:tmpl w:val="0FC098B8"/>
    <w:lvl w:ilvl="0" w:tplc="461E3A8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A877D64"/>
    <w:multiLevelType w:val="singleLevel"/>
    <w:tmpl w:val="5DA6FC16"/>
    <w:lvl w:ilvl="0">
      <w:start w:val="1"/>
      <w:numFmt w:val="decimal"/>
      <w:pStyle w:val="References"/>
      <w:lvlText w:val="[%1]"/>
      <w:lvlJc w:val="left"/>
      <w:pPr>
        <w:tabs>
          <w:tab w:val="num" w:pos="360"/>
        </w:tabs>
        <w:ind w:left="360" w:hanging="360"/>
      </w:pPr>
      <w:rPr>
        <w:rFonts w:cs="Times New Roman"/>
      </w:rPr>
    </w:lvl>
  </w:abstractNum>
  <w:abstractNum w:abstractNumId="13">
    <w:nsid w:val="3D0071CD"/>
    <w:multiLevelType w:val="hybridMultilevel"/>
    <w:tmpl w:val="EA9025C0"/>
    <w:lvl w:ilvl="0" w:tplc="0409000F">
      <w:start w:val="1"/>
      <w:numFmt w:val="decimal"/>
      <w:lvlText w:val="%1."/>
      <w:lvlJc w:val="left"/>
      <w:pPr>
        <w:tabs>
          <w:tab w:val="num" w:pos="360"/>
        </w:tabs>
        <w:ind w:left="360" w:hanging="360"/>
      </w:pPr>
      <w:rPr>
        <w:rFonts w:cs="Times New Roman" w:hint="default"/>
      </w:rPr>
    </w:lvl>
    <w:lvl w:ilvl="1" w:tplc="5EB6DFB2">
      <w:start w:val="2"/>
      <w:numFmt w:val="decimal"/>
      <w:lvlText w:val="%2"/>
      <w:lvlJc w:val="left"/>
      <w:pPr>
        <w:tabs>
          <w:tab w:val="num" w:pos="1080"/>
        </w:tabs>
        <w:ind w:left="1080" w:hanging="360"/>
      </w:pPr>
      <w:rPr>
        <w:rFonts w:cs="Times New Roman" w:hint="default"/>
      </w:rPr>
    </w:lvl>
    <w:lvl w:ilvl="2" w:tplc="0409001B">
      <w:start w:val="1"/>
      <w:numFmt w:val="lowerRoman"/>
      <w:lvlText w:val="%3."/>
      <w:lvlJc w:val="right"/>
      <w:pPr>
        <w:tabs>
          <w:tab w:val="num" w:pos="1800"/>
        </w:tabs>
        <w:ind w:left="1800" w:hanging="180"/>
      </w:pPr>
      <w:rPr>
        <w:rFonts w:cs="Times New Roman"/>
      </w:rPr>
    </w:lvl>
    <w:lvl w:ilvl="3" w:tplc="C8FAC39E">
      <w:start w:val="1"/>
      <w:numFmt w:val="upperLetter"/>
      <w:lvlText w:val="%4."/>
      <w:lvlJc w:val="left"/>
      <w:pPr>
        <w:tabs>
          <w:tab w:val="num" w:pos="2520"/>
        </w:tabs>
        <w:ind w:left="2520" w:hanging="360"/>
      </w:pPr>
      <w:rPr>
        <w:rFonts w:cs="Times New Roman" w:hint="default"/>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4">
    <w:nsid w:val="3DD84A82"/>
    <w:multiLevelType w:val="hybridMultilevel"/>
    <w:tmpl w:val="50C639B4"/>
    <w:lvl w:ilvl="0" w:tplc="65888BD6">
      <w:start w:val="1"/>
      <w:numFmt w:val="decimal"/>
      <w:lvlText w:val="[%1]"/>
      <w:lvlJc w:val="left"/>
      <w:pPr>
        <w:tabs>
          <w:tab w:val="num" w:pos="18"/>
        </w:tabs>
        <w:ind w:left="522" w:hanging="432"/>
      </w:pPr>
      <w:rPr>
        <w:rFonts w:cs="Times New Roman" w:hint="default"/>
      </w:rPr>
    </w:lvl>
    <w:lvl w:ilvl="1" w:tplc="04090019">
      <w:start w:val="1"/>
      <w:numFmt w:val="lowerLetter"/>
      <w:lvlText w:val="%2."/>
      <w:lvlJc w:val="left"/>
      <w:pPr>
        <w:tabs>
          <w:tab w:val="num" w:pos="1098"/>
        </w:tabs>
        <w:ind w:left="1098" w:hanging="360"/>
      </w:pPr>
      <w:rPr>
        <w:rFonts w:cs="Times New Roman"/>
      </w:rPr>
    </w:lvl>
    <w:lvl w:ilvl="2" w:tplc="0409001B">
      <w:start w:val="1"/>
      <w:numFmt w:val="lowerRoman"/>
      <w:lvlText w:val="%3."/>
      <w:lvlJc w:val="right"/>
      <w:pPr>
        <w:tabs>
          <w:tab w:val="num" w:pos="1818"/>
        </w:tabs>
        <w:ind w:left="1818" w:hanging="180"/>
      </w:pPr>
      <w:rPr>
        <w:rFonts w:cs="Times New Roman"/>
      </w:rPr>
    </w:lvl>
    <w:lvl w:ilvl="3" w:tplc="0409000F">
      <w:start w:val="1"/>
      <w:numFmt w:val="decimal"/>
      <w:lvlText w:val="%4."/>
      <w:lvlJc w:val="left"/>
      <w:pPr>
        <w:tabs>
          <w:tab w:val="num" w:pos="2538"/>
        </w:tabs>
        <w:ind w:left="2538" w:hanging="360"/>
      </w:pPr>
      <w:rPr>
        <w:rFonts w:cs="Times New Roman"/>
      </w:rPr>
    </w:lvl>
    <w:lvl w:ilvl="4" w:tplc="04090019">
      <w:start w:val="1"/>
      <w:numFmt w:val="lowerLetter"/>
      <w:lvlText w:val="%5."/>
      <w:lvlJc w:val="left"/>
      <w:pPr>
        <w:tabs>
          <w:tab w:val="num" w:pos="3258"/>
        </w:tabs>
        <w:ind w:left="3258" w:hanging="360"/>
      </w:pPr>
      <w:rPr>
        <w:rFonts w:cs="Times New Roman"/>
      </w:rPr>
    </w:lvl>
    <w:lvl w:ilvl="5" w:tplc="0409001B">
      <w:start w:val="1"/>
      <w:numFmt w:val="lowerRoman"/>
      <w:lvlText w:val="%6."/>
      <w:lvlJc w:val="right"/>
      <w:pPr>
        <w:tabs>
          <w:tab w:val="num" w:pos="3978"/>
        </w:tabs>
        <w:ind w:left="3978" w:hanging="180"/>
      </w:pPr>
      <w:rPr>
        <w:rFonts w:cs="Times New Roman"/>
      </w:rPr>
    </w:lvl>
    <w:lvl w:ilvl="6" w:tplc="0409000F">
      <w:start w:val="1"/>
      <w:numFmt w:val="decimal"/>
      <w:lvlText w:val="%7."/>
      <w:lvlJc w:val="left"/>
      <w:pPr>
        <w:tabs>
          <w:tab w:val="num" w:pos="4698"/>
        </w:tabs>
        <w:ind w:left="4698" w:hanging="360"/>
      </w:pPr>
      <w:rPr>
        <w:rFonts w:cs="Times New Roman"/>
      </w:rPr>
    </w:lvl>
    <w:lvl w:ilvl="7" w:tplc="04090019">
      <w:start w:val="1"/>
      <w:numFmt w:val="lowerLetter"/>
      <w:lvlText w:val="%8."/>
      <w:lvlJc w:val="left"/>
      <w:pPr>
        <w:tabs>
          <w:tab w:val="num" w:pos="5418"/>
        </w:tabs>
        <w:ind w:left="5418" w:hanging="360"/>
      </w:pPr>
      <w:rPr>
        <w:rFonts w:cs="Times New Roman"/>
      </w:rPr>
    </w:lvl>
    <w:lvl w:ilvl="8" w:tplc="0409001B">
      <w:start w:val="1"/>
      <w:numFmt w:val="lowerRoman"/>
      <w:lvlText w:val="%9."/>
      <w:lvlJc w:val="right"/>
      <w:pPr>
        <w:tabs>
          <w:tab w:val="num" w:pos="6138"/>
        </w:tabs>
        <w:ind w:left="6138" w:hanging="180"/>
      </w:pPr>
      <w:rPr>
        <w:rFonts w:cs="Times New Roman"/>
      </w:rPr>
    </w:lvl>
  </w:abstractNum>
  <w:abstractNum w:abstractNumId="15">
    <w:nsid w:val="48896A10"/>
    <w:multiLevelType w:val="hybridMultilevel"/>
    <w:tmpl w:val="986A8F5E"/>
    <w:lvl w:ilvl="0" w:tplc="DFF43550">
      <w:start w:val="1"/>
      <w:numFmt w:val="low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EC77ADE"/>
    <w:multiLevelType w:val="hybridMultilevel"/>
    <w:tmpl w:val="EA4CEA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0B4564B"/>
    <w:multiLevelType w:val="multilevel"/>
    <w:tmpl w:val="80F0E214"/>
    <w:lvl w:ilvl="0">
      <w:start w:val="3"/>
      <w:numFmt w:val="decimal"/>
      <w:lvlText w:val="%1"/>
      <w:lvlJc w:val="left"/>
      <w:pPr>
        <w:tabs>
          <w:tab w:val="num" w:pos="465"/>
        </w:tabs>
        <w:ind w:left="465" w:hanging="465"/>
      </w:pPr>
      <w:rPr>
        <w:rFonts w:cs="Times New Roman" w:hint="default"/>
      </w:rPr>
    </w:lvl>
    <w:lvl w:ilvl="1">
      <w:start w:val="1"/>
      <w:numFmt w:val="decimal"/>
      <w:lvlText w:val="%1.%2"/>
      <w:lvlJc w:val="left"/>
      <w:pPr>
        <w:tabs>
          <w:tab w:val="num" w:pos="654"/>
        </w:tabs>
        <w:ind w:left="654" w:hanging="465"/>
      </w:pPr>
      <w:rPr>
        <w:rFonts w:cs="Times New Roman" w:hint="default"/>
      </w:rPr>
    </w:lvl>
    <w:lvl w:ilvl="2">
      <w:start w:val="1"/>
      <w:numFmt w:val="decimal"/>
      <w:lvlText w:val="%1.%2.%3"/>
      <w:lvlJc w:val="left"/>
      <w:pPr>
        <w:tabs>
          <w:tab w:val="num" w:pos="1098"/>
        </w:tabs>
        <w:ind w:left="1098" w:hanging="720"/>
      </w:pPr>
      <w:rPr>
        <w:rFonts w:cs="Times New Roman" w:hint="default"/>
      </w:rPr>
    </w:lvl>
    <w:lvl w:ilvl="3">
      <w:start w:val="1"/>
      <w:numFmt w:val="decimal"/>
      <w:lvlText w:val="%1.%2.%3.%4"/>
      <w:lvlJc w:val="left"/>
      <w:pPr>
        <w:tabs>
          <w:tab w:val="num" w:pos="1287"/>
        </w:tabs>
        <w:ind w:left="1287" w:hanging="720"/>
      </w:pPr>
      <w:rPr>
        <w:rFonts w:cs="Times New Roman" w:hint="default"/>
      </w:rPr>
    </w:lvl>
    <w:lvl w:ilvl="4">
      <w:start w:val="1"/>
      <w:numFmt w:val="decimal"/>
      <w:lvlText w:val="%1.%2.%3.%4.%5"/>
      <w:lvlJc w:val="left"/>
      <w:pPr>
        <w:tabs>
          <w:tab w:val="num" w:pos="1476"/>
        </w:tabs>
        <w:ind w:left="1476" w:hanging="720"/>
      </w:pPr>
      <w:rPr>
        <w:rFonts w:cs="Times New Roman" w:hint="default"/>
      </w:rPr>
    </w:lvl>
    <w:lvl w:ilvl="5">
      <w:start w:val="1"/>
      <w:numFmt w:val="decimal"/>
      <w:lvlText w:val="%1.%2.%3.%4.%5.%6"/>
      <w:lvlJc w:val="left"/>
      <w:pPr>
        <w:tabs>
          <w:tab w:val="num" w:pos="2025"/>
        </w:tabs>
        <w:ind w:left="2025" w:hanging="1080"/>
      </w:pPr>
      <w:rPr>
        <w:rFonts w:cs="Times New Roman" w:hint="default"/>
      </w:rPr>
    </w:lvl>
    <w:lvl w:ilvl="6">
      <w:start w:val="1"/>
      <w:numFmt w:val="decimal"/>
      <w:lvlText w:val="%1.%2.%3.%4.%5.%6.%7"/>
      <w:lvlJc w:val="left"/>
      <w:pPr>
        <w:tabs>
          <w:tab w:val="num" w:pos="2214"/>
        </w:tabs>
        <w:ind w:left="2214" w:hanging="1080"/>
      </w:pPr>
      <w:rPr>
        <w:rFonts w:cs="Times New Roman" w:hint="default"/>
      </w:rPr>
    </w:lvl>
    <w:lvl w:ilvl="7">
      <w:start w:val="1"/>
      <w:numFmt w:val="decimal"/>
      <w:lvlText w:val="%1.%2.%3.%4.%5.%6.%7.%8"/>
      <w:lvlJc w:val="left"/>
      <w:pPr>
        <w:tabs>
          <w:tab w:val="num" w:pos="2763"/>
        </w:tabs>
        <w:ind w:left="2763" w:hanging="1440"/>
      </w:pPr>
      <w:rPr>
        <w:rFonts w:cs="Times New Roman" w:hint="default"/>
      </w:rPr>
    </w:lvl>
    <w:lvl w:ilvl="8">
      <w:start w:val="1"/>
      <w:numFmt w:val="decimal"/>
      <w:lvlText w:val="%1.%2.%3.%4.%5.%6.%7.%8.%9"/>
      <w:lvlJc w:val="left"/>
      <w:pPr>
        <w:tabs>
          <w:tab w:val="num" w:pos="2952"/>
        </w:tabs>
        <w:ind w:left="2952" w:hanging="1440"/>
      </w:pPr>
      <w:rPr>
        <w:rFonts w:cs="Times New Roman" w:hint="default"/>
      </w:rPr>
    </w:lvl>
  </w:abstractNum>
  <w:abstractNum w:abstractNumId="18">
    <w:nsid w:val="51992061"/>
    <w:multiLevelType w:val="hybridMultilevel"/>
    <w:tmpl w:val="4322E130"/>
    <w:lvl w:ilvl="0" w:tplc="0409001B">
      <w:start w:val="1"/>
      <w:numFmt w:val="lowerRoman"/>
      <w:lvlText w:val="%1."/>
      <w:lvlJc w:val="right"/>
      <w:pPr>
        <w:ind w:left="720" w:hanging="360"/>
      </w:pPr>
    </w:lvl>
    <w:lvl w:ilvl="1" w:tplc="97680274">
      <w:start w:val="1"/>
      <w:numFmt w:val="decimal"/>
      <w:lvlText w:val="%2."/>
      <w:lvlJc w:val="left"/>
      <w:pPr>
        <w:ind w:left="1440" w:hanging="360"/>
      </w:pPr>
      <w:rPr>
        <w:rFonts w:hint="default"/>
        <w:color w:val="00000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2217E75"/>
    <w:multiLevelType w:val="multilevel"/>
    <w:tmpl w:val="63B8E3B0"/>
    <w:lvl w:ilvl="0">
      <w:start w:val="1"/>
      <w:numFmt w:val="decimal"/>
      <w:lvlText w:val=".%1 "/>
      <w:legacy w:legacy="1" w:legacySpace="0" w:legacyIndent="720"/>
      <w:lvlJc w:val="left"/>
      <w:pPr>
        <w:ind w:left="720" w:hanging="720"/>
      </w:pPr>
    </w:lvl>
    <w:lvl w:ilvl="1">
      <w:start w:val="1"/>
      <w:numFmt w:val="lowerLetter"/>
      <w:lvlText w:val="(%2)"/>
      <w:legacy w:legacy="1" w:legacySpace="0" w:legacyIndent="720"/>
      <w:lvlJc w:val="left"/>
      <w:pPr>
        <w:ind w:left="1440" w:hanging="720"/>
      </w:pPr>
    </w:lvl>
    <w:lvl w:ilvl="2">
      <w:start w:val="1"/>
      <w:numFmt w:val="decimal"/>
      <w:lvlText w:val="(%2)%3 "/>
      <w:legacy w:legacy="1" w:legacySpace="0" w:legacyIndent="720"/>
      <w:lvlJc w:val="left"/>
      <w:pPr>
        <w:ind w:left="2160" w:hanging="720"/>
      </w:pPr>
    </w:lvl>
    <w:lvl w:ilvl="3">
      <w:start w:val="1"/>
      <w:numFmt w:val="decimal"/>
      <w:lvlText w:val="(%2)%3 %4 "/>
      <w:legacy w:legacy="1" w:legacySpace="0" w:legacyIndent="720"/>
      <w:lvlJc w:val="left"/>
      <w:pPr>
        <w:ind w:left="2880" w:hanging="720"/>
      </w:pPr>
    </w:lvl>
    <w:lvl w:ilvl="4">
      <w:start w:val="1"/>
      <w:numFmt w:val="decimal"/>
      <w:lvlText w:val="(%2)%3 %4 %5 "/>
      <w:legacy w:legacy="1" w:legacySpace="0" w:legacyIndent="720"/>
      <w:lvlJc w:val="left"/>
      <w:pPr>
        <w:ind w:left="3600" w:hanging="720"/>
      </w:pPr>
    </w:lvl>
    <w:lvl w:ilvl="5">
      <w:start w:val="1"/>
      <w:numFmt w:val="decimal"/>
      <w:lvlText w:val="(%2)%3 %4 %5 %6 "/>
      <w:legacy w:legacy="1" w:legacySpace="0" w:legacyIndent="720"/>
      <w:lvlJc w:val="left"/>
      <w:pPr>
        <w:ind w:left="4320" w:hanging="720"/>
      </w:pPr>
    </w:lvl>
    <w:lvl w:ilvl="6">
      <w:start w:val="1"/>
      <w:numFmt w:val="decimal"/>
      <w:lvlText w:val="(%2)%3 %4 %5 %6 %7 "/>
      <w:legacy w:legacy="1" w:legacySpace="0" w:legacyIndent="720"/>
      <w:lvlJc w:val="left"/>
      <w:pPr>
        <w:ind w:left="5040" w:hanging="720"/>
      </w:pPr>
    </w:lvl>
    <w:lvl w:ilvl="7">
      <w:start w:val="1"/>
      <w:numFmt w:val="decimal"/>
      <w:lvlText w:val="(%2)%3 %4 %5 %6 %7 %8 "/>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20">
    <w:nsid w:val="54366CFE"/>
    <w:multiLevelType w:val="hybridMultilevel"/>
    <w:tmpl w:val="6D70D140"/>
    <w:lvl w:ilvl="0" w:tplc="80025280">
      <w:start w:val="1"/>
      <w:numFmt w:val="decimal"/>
      <w:lvlText w:val="%1."/>
      <w:lvlJc w:val="left"/>
      <w:pPr>
        <w:tabs>
          <w:tab w:val="num" w:pos="600"/>
        </w:tabs>
        <w:ind w:left="600" w:hanging="360"/>
      </w:pPr>
      <w:rPr>
        <w:rFonts w:hint="default"/>
      </w:rPr>
    </w:lvl>
    <w:lvl w:ilvl="1" w:tplc="04090019" w:tentative="1">
      <w:start w:val="1"/>
      <w:numFmt w:val="lowerLetter"/>
      <w:lvlText w:val="%2."/>
      <w:lvlJc w:val="left"/>
      <w:pPr>
        <w:tabs>
          <w:tab w:val="num" w:pos="1320"/>
        </w:tabs>
        <w:ind w:left="1320" w:hanging="360"/>
      </w:pPr>
    </w:lvl>
    <w:lvl w:ilvl="2" w:tplc="0409001B" w:tentative="1">
      <w:start w:val="1"/>
      <w:numFmt w:val="lowerRoman"/>
      <w:lvlText w:val="%3."/>
      <w:lvlJc w:val="right"/>
      <w:pPr>
        <w:tabs>
          <w:tab w:val="num" w:pos="2040"/>
        </w:tabs>
        <w:ind w:left="2040" w:hanging="180"/>
      </w:pPr>
    </w:lvl>
    <w:lvl w:ilvl="3" w:tplc="0409000F" w:tentative="1">
      <w:start w:val="1"/>
      <w:numFmt w:val="decimal"/>
      <w:lvlText w:val="%4."/>
      <w:lvlJc w:val="left"/>
      <w:pPr>
        <w:tabs>
          <w:tab w:val="num" w:pos="2760"/>
        </w:tabs>
        <w:ind w:left="2760" w:hanging="360"/>
      </w:pPr>
    </w:lvl>
    <w:lvl w:ilvl="4" w:tplc="04090019" w:tentative="1">
      <w:start w:val="1"/>
      <w:numFmt w:val="lowerLetter"/>
      <w:lvlText w:val="%5."/>
      <w:lvlJc w:val="left"/>
      <w:pPr>
        <w:tabs>
          <w:tab w:val="num" w:pos="3480"/>
        </w:tabs>
        <w:ind w:left="3480" w:hanging="360"/>
      </w:pPr>
    </w:lvl>
    <w:lvl w:ilvl="5" w:tplc="0409001B" w:tentative="1">
      <w:start w:val="1"/>
      <w:numFmt w:val="lowerRoman"/>
      <w:lvlText w:val="%6."/>
      <w:lvlJc w:val="right"/>
      <w:pPr>
        <w:tabs>
          <w:tab w:val="num" w:pos="4200"/>
        </w:tabs>
        <w:ind w:left="4200" w:hanging="180"/>
      </w:pPr>
    </w:lvl>
    <w:lvl w:ilvl="6" w:tplc="0409000F" w:tentative="1">
      <w:start w:val="1"/>
      <w:numFmt w:val="decimal"/>
      <w:lvlText w:val="%7."/>
      <w:lvlJc w:val="left"/>
      <w:pPr>
        <w:tabs>
          <w:tab w:val="num" w:pos="4920"/>
        </w:tabs>
        <w:ind w:left="4920" w:hanging="360"/>
      </w:pPr>
    </w:lvl>
    <w:lvl w:ilvl="7" w:tplc="04090019" w:tentative="1">
      <w:start w:val="1"/>
      <w:numFmt w:val="lowerLetter"/>
      <w:lvlText w:val="%8."/>
      <w:lvlJc w:val="left"/>
      <w:pPr>
        <w:tabs>
          <w:tab w:val="num" w:pos="5640"/>
        </w:tabs>
        <w:ind w:left="5640" w:hanging="360"/>
      </w:pPr>
    </w:lvl>
    <w:lvl w:ilvl="8" w:tplc="0409001B" w:tentative="1">
      <w:start w:val="1"/>
      <w:numFmt w:val="lowerRoman"/>
      <w:lvlText w:val="%9."/>
      <w:lvlJc w:val="right"/>
      <w:pPr>
        <w:tabs>
          <w:tab w:val="num" w:pos="6360"/>
        </w:tabs>
        <w:ind w:left="6360" w:hanging="180"/>
      </w:pPr>
    </w:lvl>
  </w:abstractNum>
  <w:abstractNum w:abstractNumId="21">
    <w:nsid w:val="5BD07A75"/>
    <w:multiLevelType w:val="multilevel"/>
    <w:tmpl w:val="3D70483C"/>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2">
    <w:nsid w:val="713546CC"/>
    <w:multiLevelType w:val="hybridMultilevel"/>
    <w:tmpl w:val="57F02B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16F087B"/>
    <w:multiLevelType w:val="multilevel"/>
    <w:tmpl w:val="1EBEDC7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73781F4F"/>
    <w:multiLevelType w:val="hybridMultilevel"/>
    <w:tmpl w:val="87DC8A08"/>
    <w:lvl w:ilvl="0" w:tplc="422E56D4">
      <w:start w:val="6"/>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5">
    <w:nsid w:val="76143348"/>
    <w:multiLevelType w:val="hybridMultilevel"/>
    <w:tmpl w:val="FF260EA4"/>
    <w:lvl w:ilvl="0" w:tplc="C1C42ABC">
      <w:start w:val="1"/>
      <w:numFmt w:val="bullet"/>
      <w:lvlText w:val=""/>
      <w:lvlJc w:val="left"/>
      <w:pPr>
        <w:tabs>
          <w:tab w:val="num" w:pos="288"/>
        </w:tabs>
        <w:ind w:left="288" w:hanging="288"/>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6">
    <w:nsid w:val="7B024B44"/>
    <w:multiLevelType w:val="hybridMultilevel"/>
    <w:tmpl w:val="FFDA132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E2D53F0"/>
    <w:multiLevelType w:val="hybridMultilevel"/>
    <w:tmpl w:val="C7A0CC96"/>
    <w:lvl w:ilvl="0" w:tplc="45D693D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nsid w:val="7EA549C2"/>
    <w:multiLevelType w:val="hybridMultilevel"/>
    <w:tmpl w:val="FF366854"/>
    <w:lvl w:ilvl="0" w:tplc="F790D3FC">
      <w:start w:val="1"/>
      <w:numFmt w:val="lowerRoman"/>
      <w:lvlText w:val="%1."/>
      <w:lvlJc w:val="righ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2"/>
  </w:num>
  <w:num w:numId="3">
    <w:abstractNumId w:val="25"/>
  </w:num>
  <w:num w:numId="4">
    <w:abstractNumId w:val="9"/>
  </w:num>
  <w:num w:numId="5">
    <w:abstractNumId w:val="27"/>
  </w:num>
  <w:num w:numId="6">
    <w:abstractNumId w:val="14"/>
  </w:num>
  <w:num w:numId="7">
    <w:abstractNumId w:val="13"/>
  </w:num>
  <w:num w:numId="8">
    <w:abstractNumId w:val="17"/>
  </w:num>
  <w:num w:numId="9">
    <w:abstractNumId w:val="0"/>
  </w:num>
  <w:num w:numId="10">
    <w:abstractNumId w:val="23"/>
  </w:num>
  <w:num w:numId="11">
    <w:abstractNumId w:val="3"/>
  </w:num>
  <w:num w:numId="12">
    <w:abstractNumId w:val="0"/>
  </w:num>
  <w:num w:numId="13">
    <w:abstractNumId w:val="0"/>
  </w:num>
  <w:num w:numId="14">
    <w:abstractNumId w:val="0"/>
  </w:num>
  <w:num w:numId="15">
    <w:abstractNumId w:val="19"/>
  </w:num>
  <w:num w:numId="16">
    <w:abstractNumId w:val="2"/>
  </w:num>
  <w:num w:numId="17">
    <w:abstractNumId w:val="11"/>
  </w:num>
  <w:num w:numId="18">
    <w:abstractNumId w:val="16"/>
  </w:num>
  <w:num w:numId="19">
    <w:abstractNumId w:val="20"/>
  </w:num>
  <w:num w:numId="20">
    <w:abstractNumId w:val="18"/>
  </w:num>
  <w:num w:numId="21">
    <w:abstractNumId w:val="26"/>
  </w:num>
  <w:num w:numId="22">
    <w:abstractNumId w:val="22"/>
  </w:num>
  <w:num w:numId="23">
    <w:abstractNumId w:val="8"/>
  </w:num>
  <w:num w:numId="24">
    <w:abstractNumId w:val="10"/>
  </w:num>
  <w:num w:numId="25">
    <w:abstractNumId w:val="7"/>
  </w:num>
  <w:num w:numId="26">
    <w:abstractNumId w:val="15"/>
  </w:num>
  <w:num w:numId="27">
    <w:abstractNumId w:val="24"/>
  </w:num>
  <w:num w:numId="28">
    <w:abstractNumId w:val="21"/>
  </w:num>
  <w:num w:numId="29">
    <w:abstractNumId w:val="1"/>
    <w:lvlOverride w:ilvl="0">
      <w:lvl w:ilvl="0">
        <w:start w:val="1"/>
        <w:numFmt w:val="bullet"/>
        <w:lvlText w:val=""/>
        <w:legacy w:legacy="1" w:legacySpace="0" w:legacyIndent="216"/>
        <w:lvlJc w:val="left"/>
        <w:pPr>
          <w:ind w:left="456" w:hanging="216"/>
        </w:pPr>
        <w:rPr>
          <w:rFonts w:ascii="Courier New" w:hAnsi="Courier New" w:hint="default"/>
        </w:rPr>
      </w:lvl>
    </w:lvlOverride>
  </w:num>
  <w:num w:numId="30">
    <w:abstractNumId w:val="4"/>
  </w:num>
  <w:num w:numId="31">
    <w:abstractNumId w:val="5"/>
  </w:num>
  <w:num w:numId="32">
    <w:abstractNumId w:val="28"/>
  </w:num>
  <w:num w:numId="33">
    <w:abstractNumId w:val="6"/>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embedSystemFonts/>
  <w:stylePaneFormatFilter w:val="3F01"/>
  <w:defaultTabStop w:val="204"/>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38914"/>
  </w:hdrShapeDefaults>
  <w:footnotePr>
    <w:footnote w:id="0"/>
    <w:footnote w:id="1"/>
  </w:footnotePr>
  <w:endnotePr>
    <w:endnote w:id="0"/>
    <w:endnote w:id="1"/>
  </w:endnotePr>
  <w:compat/>
  <w:rsids>
    <w:rsidRoot w:val="0056403D"/>
    <w:rsid w:val="0000145D"/>
    <w:rsid w:val="00005045"/>
    <w:rsid w:val="000109CF"/>
    <w:rsid w:val="00012031"/>
    <w:rsid w:val="00013AC4"/>
    <w:rsid w:val="0001484B"/>
    <w:rsid w:val="00015F6D"/>
    <w:rsid w:val="000241B3"/>
    <w:rsid w:val="00025FCF"/>
    <w:rsid w:val="00027E97"/>
    <w:rsid w:val="00030970"/>
    <w:rsid w:val="00032496"/>
    <w:rsid w:val="0004201E"/>
    <w:rsid w:val="00051F98"/>
    <w:rsid w:val="000558EE"/>
    <w:rsid w:val="00055E64"/>
    <w:rsid w:val="000617B6"/>
    <w:rsid w:val="00063F66"/>
    <w:rsid w:val="00065B1C"/>
    <w:rsid w:val="00071059"/>
    <w:rsid w:val="000767D3"/>
    <w:rsid w:val="00080DFE"/>
    <w:rsid w:val="00082164"/>
    <w:rsid w:val="00082292"/>
    <w:rsid w:val="000833EB"/>
    <w:rsid w:val="000848A1"/>
    <w:rsid w:val="000870B6"/>
    <w:rsid w:val="000900D2"/>
    <w:rsid w:val="00092A55"/>
    <w:rsid w:val="000958C9"/>
    <w:rsid w:val="0009597D"/>
    <w:rsid w:val="00095F0C"/>
    <w:rsid w:val="00096C75"/>
    <w:rsid w:val="000A0336"/>
    <w:rsid w:val="000A5FB8"/>
    <w:rsid w:val="000A67EA"/>
    <w:rsid w:val="000A75E6"/>
    <w:rsid w:val="000B02D3"/>
    <w:rsid w:val="000B1C94"/>
    <w:rsid w:val="000B26B4"/>
    <w:rsid w:val="000B3994"/>
    <w:rsid w:val="000B3FC4"/>
    <w:rsid w:val="000C3020"/>
    <w:rsid w:val="000C7D20"/>
    <w:rsid w:val="000D01F5"/>
    <w:rsid w:val="000D5253"/>
    <w:rsid w:val="000D5EEF"/>
    <w:rsid w:val="000F4492"/>
    <w:rsid w:val="000F44BF"/>
    <w:rsid w:val="000F4531"/>
    <w:rsid w:val="000F4AC4"/>
    <w:rsid w:val="00100721"/>
    <w:rsid w:val="00103950"/>
    <w:rsid w:val="0011211C"/>
    <w:rsid w:val="001129EF"/>
    <w:rsid w:val="00113E93"/>
    <w:rsid w:val="00116384"/>
    <w:rsid w:val="001211AB"/>
    <w:rsid w:val="001267C4"/>
    <w:rsid w:val="00131DB3"/>
    <w:rsid w:val="00136C2B"/>
    <w:rsid w:val="001404D1"/>
    <w:rsid w:val="001429DA"/>
    <w:rsid w:val="00153FCC"/>
    <w:rsid w:val="00154FF3"/>
    <w:rsid w:val="00155AF8"/>
    <w:rsid w:val="00157BAC"/>
    <w:rsid w:val="00161952"/>
    <w:rsid w:val="00161A1D"/>
    <w:rsid w:val="001647C6"/>
    <w:rsid w:val="00170511"/>
    <w:rsid w:val="00182D3F"/>
    <w:rsid w:val="00183E41"/>
    <w:rsid w:val="0018430C"/>
    <w:rsid w:val="00193847"/>
    <w:rsid w:val="001961F1"/>
    <w:rsid w:val="00196278"/>
    <w:rsid w:val="001975B4"/>
    <w:rsid w:val="001A311C"/>
    <w:rsid w:val="001A3CFF"/>
    <w:rsid w:val="001A7608"/>
    <w:rsid w:val="001B144C"/>
    <w:rsid w:val="001B1E80"/>
    <w:rsid w:val="001C092B"/>
    <w:rsid w:val="001D1101"/>
    <w:rsid w:val="001D13F5"/>
    <w:rsid w:val="001D37BD"/>
    <w:rsid w:val="001E02C7"/>
    <w:rsid w:val="001E1244"/>
    <w:rsid w:val="001E1CAB"/>
    <w:rsid w:val="001E1EE1"/>
    <w:rsid w:val="001F267A"/>
    <w:rsid w:val="001F67E0"/>
    <w:rsid w:val="0020401A"/>
    <w:rsid w:val="00206B94"/>
    <w:rsid w:val="0021251D"/>
    <w:rsid w:val="002154D3"/>
    <w:rsid w:val="002155D6"/>
    <w:rsid w:val="00215D1A"/>
    <w:rsid w:val="0022005B"/>
    <w:rsid w:val="00223A6E"/>
    <w:rsid w:val="00223A78"/>
    <w:rsid w:val="0022584F"/>
    <w:rsid w:val="002277C4"/>
    <w:rsid w:val="00227CD9"/>
    <w:rsid w:val="00230433"/>
    <w:rsid w:val="002361C3"/>
    <w:rsid w:val="0024234C"/>
    <w:rsid w:val="00242A5F"/>
    <w:rsid w:val="0024482B"/>
    <w:rsid w:val="00246A60"/>
    <w:rsid w:val="00250DD7"/>
    <w:rsid w:val="00251221"/>
    <w:rsid w:val="00254606"/>
    <w:rsid w:val="00257CCC"/>
    <w:rsid w:val="002675CC"/>
    <w:rsid w:val="002706F4"/>
    <w:rsid w:val="002727F5"/>
    <w:rsid w:val="00280BB0"/>
    <w:rsid w:val="002833EA"/>
    <w:rsid w:val="00284BE3"/>
    <w:rsid w:val="00285961"/>
    <w:rsid w:val="00287160"/>
    <w:rsid w:val="00287425"/>
    <w:rsid w:val="002879BC"/>
    <w:rsid w:val="002A025F"/>
    <w:rsid w:val="002A3F78"/>
    <w:rsid w:val="002A4E40"/>
    <w:rsid w:val="002A578D"/>
    <w:rsid w:val="002A6E18"/>
    <w:rsid w:val="002A7FF7"/>
    <w:rsid w:val="002B59F4"/>
    <w:rsid w:val="002C1B25"/>
    <w:rsid w:val="002C1E1A"/>
    <w:rsid w:val="002C51FC"/>
    <w:rsid w:val="002C5988"/>
    <w:rsid w:val="002C5E7C"/>
    <w:rsid w:val="002D2464"/>
    <w:rsid w:val="002D77E5"/>
    <w:rsid w:val="002E1E34"/>
    <w:rsid w:val="002E1E36"/>
    <w:rsid w:val="002E3D6B"/>
    <w:rsid w:val="002E3F0F"/>
    <w:rsid w:val="002E4618"/>
    <w:rsid w:val="002F1668"/>
    <w:rsid w:val="002F61AB"/>
    <w:rsid w:val="002F6E16"/>
    <w:rsid w:val="002F71FE"/>
    <w:rsid w:val="0030358C"/>
    <w:rsid w:val="00305679"/>
    <w:rsid w:val="00305E35"/>
    <w:rsid w:val="00310B58"/>
    <w:rsid w:val="00311702"/>
    <w:rsid w:val="00312276"/>
    <w:rsid w:val="003122EB"/>
    <w:rsid w:val="00312B05"/>
    <w:rsid w:val="00317648"/>
    <w:rsid w:val="00321B4B"/>
    <w:rsid w:val="00321CE0"/>
    <w:rsid w:val="00323B1E"/>
    <w:rsid w:val="003256F7"/>
    <w:rsid w:val="00326CAF"/>
    <w:rsid w:val="00334793"/>
    <w:rsid w:val="00337D0B"/>
    <w:rsid w:val="00340D2F"/>
    <w:rsid w:val="00342C55"/>
    <w:rsid w:val="0034410C"/>
    <w:rsid w:val="00346BFA"/>
    <w:rsid w:val="003470A2"/>
    <w:rsid w:val="00352BF2"/>
    <w:rsid w:val="00353A2F"/>
    <w:rsid w:val="00355ABC"/>
    <w:rsid w:val="00370763"/>
    <w:rsid w:val="00373AF0"/>
    <w:rsid w:val="003744FA"/>
    <w:rsid w:val="00374FA5"/>
    <w:rsid w:val="00376738"/>
    <w:rsid w:val="00377B3E"/>
    <w:rsid w:val="00382D85"/>
    <w:rsid w:val="00383EAE"/>
    <w:rsid w:val="00385E3E"/>
    <w:rsid w:val="00386061"/>
    <w:rsid w:val="00386E0A"/>
    <w:rsid w:val="00393E66"/>
    <w:rsid w:val="003972F7"/>
    <w:rsid w:val="003A088C"/>
    <w:rsid w:val="003A2EB9"/>
    <w:rsid w:val="003A4458"/>
    <w:rsid w:val="003A7AD8"/>
    <w:rsid w:val="003B06E7"/>
    <w:rsid w:val="003B4006"/>
    <w:rsid w:val="003B4A71"/>
    <w:rsid w:val="003B65CF"/>
    <w:rsid w:val="003B790F"/>
    <w:rsid w:val="003C1586"/>
    <w:rsid w:val="003C3468"/>
    <w:rsid w:val="003C73FB"/>
    <w:rsid w:val="003C7FFA"/>
    <w:rsid w:val="003D2252"/>
    <w:rsid w:val="003D5299"/>
    <w:rsid w:val="003D684D"/>
    <w:rsid w:val="003D7FFC"/>
    <w:rsid w:val="003E1B8E"/>
    <w:rsid w:val="003E573C"/>
    <w:rsid w:val="003E6D8B"/>
    <w:rsid w:val="003E7C99"/>
    <w:rsid w:val="00410ACB"/>
    <w:rsid w:val="00412C79"/>
    <w:rsid w:val="00414E62"/>
    <w:rsid w:val="004168C9"/>
    <w:rsid w:val="00420A21"/>
    <w:rsid w:val="00420DB4"/>
    <w:rsid w:val="0042474C"/>
    <w:rsid w:val="00424BF5"/>
    <w:rsid w:val="0042510A"/>
    <w:rsid w:val="004260C7"/>
    <w:rsid w:val="00427441"/>
    <w:rsid w:val="00427D10"/>
    <w:rsid w:val="004324F6"/>
    <w:rsid w:val="004338CB"/>
    <w:rsid w:val="00434D6B"/>
    <w:rsid w:val="004464BD"/>
    <w:rsid w:val="00446B8F"/>
    <w:rsid w:val="00447949"/>
    <w:rsid w:val="00450193"/>
    <w:rsid w:val="004501ED"/>
    <w:rsid w:val="004502B5"/>
    <w:rsid w:val="004502E9"/>
    <w:rsid w:val="0045297D"/>
    <w:rsid w:val="00455565"/>
    <w:rsid w:val="00456A08"/>
    <w:rsid w:val="004606EA"/>
    <w:rsid w:val="00462BDF"/>
    <w:rsid w:val="00465EF2"/>
    <w:rsid w:val="00474233"/>
    <w:rsid w:val="00480A09"/>
    <w:rsid w:val="004818F7"/>
    <w:rsid w:val="00485387"/>
    <w:rsid w:val="004875B7"/>
    <w:rsid w:val="00490D38"/>
    <w:rsid w:val="00493C31"/>
    <w:rsid w:val="004945B9"/>
    <w:rsid w:val="004946FB"/>
    <w:rsid w:val="0049787F"/>
    <w:rsid w:val="00497DCD"/>
    <w:rsid w:val="004A104F"/>
    <w:rsid w:val="004A2B67"/>
    <w:rsid w:val="004A3460"/>
    <w:rsid w:val="004A7D90"/>
    <w:rsid w:val="004B3CD3"/>
    <w:rsid w:val="004B3EB9"/>
    <w:rsid w:val="004B5DD0"/>
    <w:rsid w:val="004B5FAA"/>
    <w:rsid w:val="004C57A6"/>
    <w:rsid w:val="004C631D"/>
    <w:rsid w:val="004C78A1"/>
    <w:rsid w:val="004D2197"/>
    <w:rsid w:val="004D31D5"/>
    <w:rsid w:val="004D4A15"/>
    <w:rsid w:val="004D78F1"/>
    <w:rsid w:val="004E106D"/>
    <w:rsid w:val="004E1E7D"/>
    <w:rsid w:val="004F25B2"/>
    <w:rsid w:val="004F575F"/>
    <w:rsid w:val="0050038B"/>
    <w:rsid w:val="0050161B"/>
    <w:rsid w:val="00505706"/>
    <w:rsid w:val="00511034"/>
    <w:rsid w:val="00511FE8"/>
    <w:rsid w:val="005165AA"/>
    <w:rsid w:val="00516678"/>
    <w:rsid w:val="00520006"/>
    <w:rsid w:val="005203D2"/>
    <w:rsid w:val="0052266B"/>
    <w:rsid w:val="005238F9"/>
    <w:rsid w:val="0053102D"/>
    <w:rsid w:val="00533877"/>
    <w:rsid w:val="005346F1"/>
    <w:rsid w:val="00536487"/>
    <w:rsid w:val="00537ABA"/>
    <w:rsid w:val="0054055F"/>
    <w:rsid w:val="005407C8"/>
    <w:rsid w:val="00541B99"/>
    <w:rsid w:val="00544284"/>
    <w:rsid w:val="005453B5"/>
    <w:rsid w:val="005505CC"/>
    <w:rsid w:val="00550D57"/>
    <w:rsid w:val="00551BBB"/>
    <w:rsid w:val="00552741"/>
    <w:rsid w:val="0055621E"/>
    <w:rsid w:val="00556B04"/>
    <w:rsid w:val="0056403D"/>
    <w:rsid w:val="00564ACB"/>
    <w:rsid w:val="005700E8"/>
    <w:rsid w:val="0057243F"/>
    <w:rsid w:val="00572555"/>
    <w:rsid w:val="00572AB2"/>
    <w:rsid w:val="00572C43"/>
    <w:rsid w:val="005747A1"/>
    <w:rsid w:val="00575DF1"/>
    <w:rsid w:val="00576930"/>
    <w:rsid w:val="005769F2"/>
    <w:rsid w:val="00577A84"/>
    <w:rsid w:val="00582C70"/>
    <w:rsid w:val="005831B9"/>
    <w:rsid w:val="00585D57"/>
    <w:rsid w:val="00587AA3"/>
    <w:rsid w:val="005A1710"/>
    <w:rsid w:val="005A5240"/>
    <w:rsid w:val="005A7BC4"/>
    <w:rsid w:val="005A7EED"/>
    <w:rsid w:val="005B53E8"/>
    <w:rsid w:val="005C0888"/>
    <w:rsid w:val="005C0DF6"/>
    <w:rsid w:val="005C13A7"/>
    <w:rsid w:val="005C2E98"/>
    <w:rsid w:val="005C564D"/>
    <w:rsid w:val="005C6BF6"/>
    <w:rsid w:val="005C7E46"/>
    <w:rsid w:val="005D02A1"/>
    <w:rsid w:val="005D0E63"/>
    <w:rsid w:val="005D27FC"/>
    <w:rsid w:val="005D441F"/>
    <w:rsid w:val="005D7F7B"/>
    <w:rsid w:val="005E314A"/>
    <w:rsid w:val="005F3CB9"/>
    <w:rsid w:val="005F3E4B"/>
    <w:rsid w:val="005F6075"/>
    <w:rsid w:val="005F6B7B"/>
    <w:rsid w:val="00601D34"/>
    <w:rsid w:val="00602F84"/>
    <w:rsid w:val="006032A5"/>
    <w:rsid w:val="00603A15"/>
    <w:rsid w:val="00603AAF"/>
    <w:rsid w:val="00605138"/>
    <w:rsid w:val="00607EA1"/>
    <w:rsid w:val="00610447"/>
    <w:rsid w:val="00615B23"/>
    <w:rsid w:val="00620A81"/>
    <w:rsid w:val="0062128C"/>
    <w:rsid w:val="00625EAD"/>
    <w:rsid w:val="0062730D"/>
    <w:rsid w:val="0062766A"/>
    <w:rsid w:val="00633C0B"/>
    <w:rsid w:val="0063671D"/>
    <w:rsid w:val="00637116"/>
    <w:rsid w:val="0063729A"/>
    <w:rsid w:val="006576EF"/>
    <w:rsid w:val="006624D9"/>
    <w:rsid w:val="00663688"/>
    <w:rsid w:val="00666E8A"/>
    <w:rsid w:val="00670C80"/>
    <w:rsid w:val="006834FB"/>
    <w:rsid w:val="006843D9"/>
    <w:rsid w:val="00687F79"/>
    <w:rsid w:val="00690D18"/>
    <w:rsid w:val="00696C45"/>
    <w:rsid w:val="00697337"/>
    <w:rsid w:val="006A169F"/>
    <w:rsid w:val="006A2E3C"/>
    <w:rsid w:val="006B12F9"/>
    <w:rsid w:val="006B2FC6"/>
    <w:rsid w:val="006B45CA"/>
    <w:rsid w:val="006B4B32"/>
    <w:rsid w:val="006C267E"/>
    <w:rsid w:val="006D4467"/>
    <w:rsid w:val="006E00A3"/>
    <w:rsid w:val="006E1F65"/>
    <w:rsid w:val="006E567E"/>
    <w:rsid w:val="006E6BFC"/>
    <w:rsid w:val="006F28BF"/>
    <w:rsid w:val="006F2DEB"/>
    <w:rsid w:val="006F5BCB"/>
    <w:rsid w:val="006F6087"/>
    <w:rsid w:val="006F7B71"/>
    <w:rsid w:val="0070472D"/>
    <w:rsid w:val="00704D55"/>
    <w:rsid w:val="00705F3B"/>
    <w:rsid w:val="00706249"/>
    <w:rsid w:val="00707800"/>
    <w:rsid w:val="007120DD"/>
    <w:rsid w:val="007132C3"/>
    <w:rsid w:val="00715A7E"/>
    <w:rsid w:val="00716873"/>
    <w:rsid w:val="00725DB4"/>
    <w:rsid w:val="0073291A"/>
    <w:rsid w:val="00742BAE"/>
    <w:rsid w:val="007472C0"/>
    <w:rsid w:val="007526E1"/>
    <w:rsid w:val="00753D98"/>
    <w:rsid w:val="0075474E"/>
    <w:rsid w:val="00754A72"/>
    <w:rsid w:val="00761CC8"/>
    <w:rsid w:val="00764F25"/>
    <w:rsid w:val="00766E0A"/>
    <w:rsid w:val="00766F86"/>
    <w:rsid w:val="0077153C"/>
    <w:rsid w:val="007725F8"/>
    <w:rsid w:val="00773AAA"/>
    <w:rsid w:val="00775C9C"/>
    <w:rsid w:val="00776AFC"/>
    <w:rsid w:val="00780B57"/>
    <w:rsid w:val="00781D02"/>
    <w:rsid w:val="007828CB"/>
    <w:rsid w:val="0078346A"/>
    <w:rsid w:val="00791111"/>
    <w:rsid w:val="00791928"/>
    <w:rsid w:val="00792E65"/>
    <w:rsid w:val="00793766"/>
    <w:rsid w:val="007A35F5"/>
    <w:rsid w:val="007A407F"/>
    <w:rsid w:val="007B2B41"/>
    <w:rsid w:val="007B48B0"/>
    <w:rsid w:val="007B54E9"/>
    <w:rsid w:val="007B5AC8"/>
    <w:rsid w:val="007B5CF3"/>
    <w:rsid w:val="007C23E5"/>
    <w:rsid w:val="007C4F9E"/>
    <w:rsid w:val="007C6EA1"/>
    <w:rsid w:val="007D028B"/>
    <w:rsid w:val="007D2DD0"/>
    <w:rsid w:val="007D7DE1"/>
    <w:rsid w:val="007E6BC4"/>
    <w:rsid w:val="007F4AED"/>
    <w:rsid w:val="007F6BC3"/>
    <w:rsid w:val="00800B6B"/>
    <w:rsid w:val="00802850"/>
    <w:rsid w:val="008037DF"/>
    <w:rsid w:val="00804F93"/>
    <w:rsid w:val="00807605"/>
    <w:rsid w:val="00812197"/>
    <w:rsid w:val="00814467"/>
    <w:rsid w:val="008149D2"/>
    <w:rsid w:val="008171AC"/>
    <w:rsid w:val="00820498"/>
    <w:rsid w:val="008205C4"/>
    <w:rsid w:val="0082117D"/>
    <w:rsid w:val="00822AB0"/>
    <w:rsid w:val="008233EB"/>
    <w:rsid w:val="00823482"/>
    <w:rsid w:val="00824E1D"/>
    <w:rsid w:val="00824E5D"/>
    <w:rsid w:val="0082501B"/>
    <w:rsid w:val="0082637C"/>
    <w:rsid w:val="008264B5"/>
    <w:rsid w:val="008264CB"/>
    <w:rsid w:val="00827EE6"/>
    <w:rsid w:val="00830F4F"/>
    <w:rsid w:val="00832F6A"/>
    <w:rsid w:val="0083646B"/>
    <w:rsid w:val="008371F4"/>
    <w:rsid w:val="00842312"/>
    <w:rsid w:val="0084512A"/>
    <w:rsid w:val="00845CE0"/>
    <w:rsid w:val="00847341"/>
    <w:rsid w:val="0085314C"/>
    <w:rsid w:val="00854035"/>
    <w:rsid w:val="0086006E"/>
    <w:rsid w:val="00863D8D"/>
    <w:rsid w:val="008705A0"/>
    <w:rsid w:val="00873A09"/>
    <w:rsid w:val="00880205"/>
    <w:rsid w:val="00880368"/>
    <w:rsid w:val="00881A15"/>
    <w:rsid w:val="00882D18"/>
    <w:rsid w:val="0088455B"/>
    <w:rsid w:val="00891562"/>
    <w:rsid w:val="00892637"/>
    <w:rsid w:val="00895674"/>
    <w:rsid w:val="00897016"/>
    <w:rsid w:val="008A2BBA"/>
    <w:rsid w:val="008A53EA"/>
    <w:rsid w:val="008B1678"/>
    <w:rsid w:val="008B1B52"/>
    <w:rsid w:val="008B2887"/>
    <w:rsid w:val="008B7FB5"/>
    <w:rsid w:val="008C0C1B"/>
    <w:rsid w:val="008C0CF5"/>
    <w:rsid w:val="008C6E9C"/>
    <w:rsid w:val="008D04B7"/>
    <w:rsid w:val="008D0668"/>
    <w:rsid w:val="008D39C2"/>
    <w:rsid w:val="008D43C4"/>
    <w:rsid w:val="008D7D1C"/>
    <w:rsid w:val="008E1082"/>
    <w:rsid w:val="008E1E9E"/>
    <w:rsid w:val="008E4965"/>
    <w:rsid w:val="008F1069"/>
    <w:rsid w:val="008F6791"/>
    <w:rsid w:val="008F7F3B"/>
    <w:rsid w:val="009067E0"/>
    <w:rsid w:val="009072CB"/>
    <w:rsid w:val="00910C2E"/>
    <w:rsid w:val="00910F07"/>
    <w:rsid w:val="009136C0"/>
    <w:rsid w:val="00913FE0"/>
    <w:rsid w:val="00914CB9"/>
    <w:rsid w:val="009166CB"/>
    <w:rsid w:val="009234E5"/>
    <w:rsid w:val="009241A8"/>
    <w:rsid w:val="00924ABD"/>
    <w:rsid w:val="009253BA"/>
    <w:rsid w:val="0092711C"/>
    <w:rsid w:val="009276CB"/>
    <w:rsid w:val="00930109"/>
    <w:rsid w:val="00930789"/>
    <w:rsid w:val="00932953"/>
    <w:rsid w:val="00935A84"/>
    <w:rsid w:val="00936ACA"/>
    <w:rsid w:val="00940051"/>
    <w:rsid w:val="009428D3"/>
    <w:rsid w:val="00943946"/>
    <w:rsid w:val="00943BEA"/>
    <w:rsid w:val="009443D0"/>
    <w:rsid w:val="00944B47"/>
    <w:rsid w:val="00951E27"/>
    <w:rsid w:val="00952786"/>
    <w:rsid w:val="0095714A"/>
    <w:rsid w:val="00960E23"/>
    <w:rsid w:val="009719FD"/>
    <w:rsid w:val="00972AA5"/>
    <w:rsid w:val="00976CBF"/>
    <w:rsid w:val="00977401"/>
    <w:rsid w:val="00986B0E"/>
    <w:rsid w:val="00991266"/>
    <w:rsid w:val="00991FA1"/>
    <w:rsid w:val="00992E08"/>
    <w:rsid w:val="009A0B95"/>
    <w:rsid w:val="009B0B7B"/>
    <w:rsid w:val="009B2629"/>
    <w:rsid w:val="009B3710"/>
    <w:rsid w:val="009B688C"/>
    <w:rsid w:val="009B74D7"/>
    <w:rsid w:val="009C004D"/>
    <w:rsid w:val="009C5B3C"/>
    <w:rsid w:val="009C7128"/>
    <w:rsid w:val="009C7711"/>
    <w:rsid w:val="009D08B6"/>
    <w:rsid w:val="009D2221"/>
    <w:rsid w:val="009D3D00"/>
    <w:rsid w:val="009E0A31"/>
    <w:rsid w:val="009E0F04"/>
    <w:rsid w:val="009E10DD"/>
    <w:rsid w:val="009E3792"/>
    <w:rsid w:val="009E4E08"/>
    <w:rsid w:val="009E5567"/>
    <w:rsid w:val="009E6886"/>
    <w:rsid w:val="009E6C83"/>
    <w:rsid w:val="009F701F"/>
    <w:rsid w:val="00A02E53"/>
    <w:rsid w:val="00A07DEF"/>
    <w:rsid w:val="00A126BB"/>
    <w:rsid w:val="00A15E89"/>
    <w:rsid w:val="00A21A49"/>
    <w:rsid w:val="00A21BD5"/>
    <w:rsid w:val="00A24A84"/>
    <w:rsid w:val="00A274D6"/>
    <w:rsid w:val="00A32974"/>
    <w:rsid w:val="00A3738D"/>
    <w:rsid w:val="00A379D7"/>
    <w:rsid w:val="00A37B74"/>
    <w:rsid w:val="00A41365"/>
    <w:rsid w:val="00A41B5A"/>
    <w:rsid w:val="00A42FBF"/>
    <w:rsid w:val="00A463C0"/>
    <w:rsid w:val="00A47457"/>
    <w:rsid w:val="00A5208D"/>
    <w:rsid w:val="00A52E7C"/>
    <w:rsid w:val="00A57210"/>
    <w:rsid w:val="00A57220"/>
    <w:rsid w:val="00A5793D"/>
    <w:rsid w:val="00A614FA"/>
    <w:rsid w:val="00A616DD"/>
    <w:rsid w:val="00A61BF2"/>
    <w:rsid w:val="00A64142"/>
    <w:rsid w:val="00A65405"/>
    <w:rsid w:val="00A7053B"/>
    <w:rsid w:val="00A70B2C"/>
    <w:rsid w:val="00A70DF9"/>
    <w:rsid w:val="00A71C19"/>
    <w:rsid w:val="00A71F80"/>
    <w:rsid w:val="00A7537D"/>
    <w:rsid w:val="00A75A6D"/>
    <w:rsid w:val="00A8390B"/>
    <w:rsid w:val="00A83C8C"/>
    <w:rsid w:val="00A859B7"/>
    <w:rsid w:val="00A85FA8"/>
    <w:rsid w:val="00A874AC"/>
    <w:rsid w:val="00A901F4"/>
    <w:rsid w:val="00A91532"/>
    <w:rsid w:val="00A93535"/>
    <w:rsid w:val="00A93930"/>
    <w:rsid w:val="00A940CA"/>
    <w:rsid w:val="00A94A31"/>
    <w:rsid w:val="00A95343"/>
    <w:rsid w:val="00A95A37"/>
    <w:rsid w:val="00AA1456"/>
    <w:rsid w:val="00AA17EE"/>
    <w:rsid w:val="00AA239F"/>
    <w:rsid w:val="00AA2451"/>
    <w:rsid w:val="00AA437E"/>
    <w:rsid w:val="00AA57B5"/>
    <w:rsid w:val="00AA65D9"/>
    <w:rsid w:val="00AB2FC1"/>
    <w:rsid w:val="00AC1FB2"/>
    <w:rsid w:val="00AC4B0F"/>
    <w:rsid w:val="00AC79E6"/>
    <w:rsid w:val="00AD3E14"/>
    <w:rsid w:val="00AD4F5C"/>
    <w:rsid w:val="00AE0A81"/>
    <w:rsid w:val="00AE2804"/>
    <w:rsid w:val="00AE4506"/>
    <w:rsid w:val="00AE6022"/>
    <w:rsid w:val="00AE76F0"/>
    <w:rsid w:val="00AF0A11"/>
    <w:rsid w:val="00AF725E"/>
    <w:rsid w:val="00B03B85"/>
    <w:rsid w:val="00B05ACB"/>
    <w:rsid w:val="00B07B22"/>
    <w:rsid w:val="00B142FF"/>
    <w:rsid w:val="00B212A7"/>
    <w:rsid w:val="00B24B59"/>
    <w:rsid w:val="00B27E26"/>
    <w:rsid w:val="00B318E0"/>
    <w:rsid w:val="00B319AF"/>
    <w:rsid w:val="00B36C2A"/>
    <w:rsid w:val="00B36EA8"/>
    <w:rsid w:val="00B43F0C"/>
    <w:rsid w:val="00B52EE4"/>
    <w:rsid w:val="00B53AA9"/>
    <w:rsid w:val="00B57C1B"/>
    <w:rsid w:val="00B57E8C"/>
    <w:rsid w:val="00B80A32"/>
    <w:rsid w:val="00B83D9A"/>
    <w:rsid w:val="00B86348"/>
    <w:rsid w:val="00B86911"/>
    <w:rsid w:val="00B92158"/>
    <w:rsid w:val="00B93C83"/>
    <w:rsid w:val="00BA1A45"/>
    <w:rsid w:val="00BB0452"/>
    <w:rsid w:val="00BB0F6F"/>
    <w:rsid w:val="00BB33D4"/>
    <w:rsid w:val="00BB40CA"/>
    <w:rsid w:val="00BB7677"/>
    <w:rsid w:val="00BC0344"/>
    <w:rsid w:val="00BC5214"/>
    <w:rsid w:val="00BC6946"/>
    <w:rsid w:val="00BD1B9A"/>
    <w:rsid w:val="00BD242E"/>
    <w:rsid w:val="00BE4F8C"/>
    <w:rsid w:val="00BE59F6"/>
    <w:rsid w:val="00BF1D9D"/>
    <w:rsid w:val="00BF1F4B"/>
    <w:rsid w:val="00BF25DD"/>
    <w:rsid w:val="00BF30B7"/>
    <w:rsid w:val="00BF6CC6"/>
    <w:rsid w:val="00BF7233"/>
    <w:rsid w:val="00C0361B"/>
    <w:rsid w:val="00C056A1"/>
    <w:rsid w:val="00C06C44"/>
    <w:rsid w:val="00C11EF3"/>
    <w:rsid w:val="00C12060"/>
    <w:rsid w:val="00C1537E"/>
    <w:rsid w:val="00C16EEB"/>
    <w:rsid w:val="00C20230"/>
    <w:rsid w:val="00C22641"/>
    <w:rsid w:val="00C27B8B"/>
    <w:rsid w:val="00C31282"/>
    <w:rsid w:val="00C34F36"/>
    <w:rsid w:val="00C352C1"/>
    <w:rsid w:val="00C472D9"/>
    <w:rsid w:val="00C50DFA"/>
    <w:rsid w:val="00C53E87"/>
    <w:rsid w:val="00C544AB"/>
    <w:rsid w:val="00C55408"/>
    <w:rsid w:val="00C61A67"/>
    <w:rsid w:val="00C70284"/>
    <w:rsid w:val="00C71281"/>
    <w:rsid w:val="00C72235"/>
    <w:rsid w:val="00C73164"/>
    <w:rsid w:val="00C76CB7"/>
    <w:rsid w:val="00C81E06"/>
    <w:rsid w:val="00C84FE4"/>
    <w:rsid w:val="00C8651A"/>
    <w:rsid w:val="00C90CD1"/>
    <w:rsid w:val="00C91C95"/>
    <w:rsid w:val="00CA17C3"/>
    <w:rsid w:val="00CA2248"/>
    <w:rsid w:val="00CA4BA7"/>
    <w:rsid w:val="00CB3E72"/>
    <w:rsid w:val="00CB497C"/>
    <w:rsid w:val="00CC0195"/>
    <w:rsid w:val="00CC3648"/>
    <w:rsid w:val="00CC584C"/>
    <w:rsid w:val="00CD19B1"/>
    <w:rsid w:val="00CD45B0"/>
    <w:rsid w:val="00CD5EC5"/>
    <w:rsid w:val="00CE1F97"/>
    <w:rsid w:val="00CE20F6"/>
    <w:rsid w:val="00CE500E"/>
    <w:rsid w:val="00CE603E"/>
    <w:rsid w:val="00CE75E9"/>
    <w:rsid w:val="00CF4905"/>
    <w:rsid w:val="00D07031"/>
    <w:rsid w:val="00D13271"/>
    <w:rsid w:val="00D14CB2"/>
    <w:rsid w:val="00D15CBD"/>
    <w:rsid w:val="00D1649C"/>
    <w:rsid w:val="00D24017"/>
    <w:rsid w:val="00D24326"/>
    <w:rsid w:val="00D318CA"/>
    <w:rsid w:val="00D335FC"/>
    <w:rsid w:val="00D36A7D"/>
    <w:rsid w:val="00D36D6B"/>
    <w:rsid w:val="00D4544F"/>
    <w:rsid w:val="00D5090F"/>
    <w:rsid w:val="00D61399"/>
    <w:rsid w:val="00D64537"/>
    <w:rsid w:val="00D77900"/>
    <w:rsid w:val="00D77ADA"/>
    <w:rsid w:val="00D80E9B"/>
    <w:rsid w:val="00D8415A"/>
    <w:rsid w:val="00D86EB1"/>
    <w:rsid w:val="00D92ACC"/>
    <w:rsid w:val="00D937A8"/>
    <w:rsid w:val="00D95D5F"/>
    <w:rsid w:val="00D970F1"/>
    <w:rsid w:val="00D978B0"/>
    <w:rsid w:val="00DB0CDC"/>
    <w:rsid w:val="00DB158D"/>
    <w:rsid w:val="00DB680F"/>
    <w:rsid w:val="00DB71B8"/>
    <w:rsid w:val="00DC6A43"/>
    <w:rsid w:val="00DD4ABA"/>
    <w:rsid w:val="00DE078A"/>
    <w:rsid w:val="00DE0EA2"/>
    <w:rsid w:val="00DE142D"/>
    <w:rsid w:val="00DE1F82"/>
    <w:rsid w:val="00DF36A2"/>
    <w:rsid w:val="00DF633E"/>
    <w:rsid w:val="00DF6EE7"/>
    <w:rsid w:val="00DF7D84"/>
    <w:rsid w:val="00DF7DFA"/>
    <w:rsid w:val="00E00D09"/>
    <w:rsid w:val="00E028E2"/>
    <w:rsid w:val="00E02904"/>
    <w:rsid w:val="00E04192"/>
    <w:rsid w:val="00E043EF"/>
    <w:rsid w:val="00E074D1"/>
    <w:rsid w:val="00E132AE"/>
    <w:rsid w:val="00E14C46"/>
    <w:rsid w:val="00E15A38"/>
    <w:rsid w:val="00E15A9C"/>
    <w:rsid w:val="00E15BE1"/>
    <w:rsid w:val="00E17A76"/>
    <w:rsid w:val="00E20A04"/>
    <w:rsid w:val="00E21444"/>
    <w:rsid w:val="00E22B07"/>
    <w:rsid w:val="00E22C3E"/>
    <w:rsid w:val="00E247C8"/>
    <w:rsid w:val="00E268D4"/>
    <w:rsid w:val="00E31624"/>
    <w:rsid w:val="00E31F1E"/>
    <w:rsid w:val="00E35AB0"/>
    <w:rsid w:val="00E37F05"/>
    <w:rsid w:val="00E37F11"/>
    <w:rsid w:val="00E5311D"/>
    <w:rsid w:val="00E53A6A"/>
    <w:rsid w:val="00E55678"/>
    <w:rsid w:val="00E57B6D"/>
    <w:rsid w:val="00E60AFB"/>
    <w:rsid w:val="00E61CC2"/>
    <w:rsid w:val="00E61E61"/>
    <w:rsid w:val="00E623B2"/>
    <w:rsid w:val="00E6296F"/>
    <w:rsid w:val="00E63E66"/>
    <w:rsid w:val="00E66311"/>
    <w:rsid w:val="00E66E2E"/>
    <w:rsid w:val="00E8623C"/>
    <w:rsid w:val="00E902C0"/>
    <w:rsid w:val="00E91B38"/>
    <w:rsid w:val="00E91B74"/>
    <w:rsid w:val="00E92B3B"/>
    <w:rsid w:val="00E94CC7"/>
    <w:rsid w:val="00EA180A"/>
    <w:rsid w:val="00EA1B13"/>
    <w:rsid w:val="00EA423F"/>
    <w:rsid w:val="00EA6F17"/>
    <w:rsid w:val="00EB09C7"/>
    <w:rsid w:val="00EB3B36"/>
    <w:rsid w:val="00EB3F9C"/>
    <w:rsid w:val="00EB49F8"/>
    <w:rsid w:val="00EB4D1D"/>
    <w:rsid w:val="00EB6033"/>
    <w:rsid w:val="00EB70BE"/>
    <w:rsid w:val="00EC5ADC"/>
    <w:rsid w:val="00ED2243"/>
    <w:rsid w:val="00EE0166"/>
    <w:rsid w:val="00EF6756"/>
    <w:rsid w:val="00F03395"/>
    <w:rsid w:val="00F039D1"/>
    <w:rsid w:val="00F0461E"/>
    <w:rsid w:val="00F07A88"/>
    <w:rsid w:val="00F07AB8"/>
    <w:rsid w:val="00F10135"/>
    <w:rsid w:val="00F10C83"/>
    <w:rsid w:val="00F15812"/>
    <w:rsid w:val="00F15A1B"/>
    <w:rsid w:val="00F20F77"/>
    <w:rsid w:val="00F23E67"/>
    <w:rsid w:val="00F244E8"/>
    <w:rsid w:val="00F25705"/>
    <w:rsid w:val="00F32111"/>
    <w:rsid w:val="00F3228E"/>
    <w:rsid w:val="00F3790D"/>
    <w:rsid w:val="00F409FD"/>
    <w:rsid w:val="00F564BE"/>
    <w:rsid w:val="00F61B1B"/>
    <w:rsid w:val="00F61E7D"/>
    <w:rsid w:val="00F70862"/>
    <w:rsid w:val="00F71157"/>
    <w:rsid w:val="00F719AF"/>
    <w:rsid w:val="00F7328F"/>
    <w:rsid w:val="00F758FE"/>
    <w:rsid w:val="00F76CCC"/>
    <w:rsid w:val="00F80F4E"/>
    <w:rsid w:val="00F836E4"/>
    <w:rsid w:val="00F84D3D"/>
    <w:rsid w:val="00F856F5"/>
    <w:rsid w:val="00F87032"/>
    <w:rsid w:val="00F91401"/>
    <w:rsid w:val="00F91EDF"/>
    <w:rsid w:val="00F947EE"/>
    <w:rsid w:val="00F97207"/>
    <w:rsid w:val="00F97A92"/>
    <w:rsid w:val="00FA085B"/>
    <w:rsid w:val="00FA08C3"/>
    <w:rsid w:val="00FA3AE8"/>
    <w:rsid w:val="00FA6387"/>
    <w:rsid w:val="00FB39BD"/>
    <w:rsid w:val="00FB68E3"/>
    <w:rsid w:val="00FC0296"/>
    <w:rsid w:val="00FC1775"/>
    <w:rsid w:val="00FC32E0"/>
    <w:rsid w:val="00FC469B"/>
    <w:rsid w:val="00FD130D"/>
    <w:rsid w:val="00FD716E"/>
    <w:rsid w:val="00FD7E63"/>
    <w:rsid w:val="00FE1DB7"/>
    <w:rsid w:val="00FE3F76"/>
    <w:rsid w:val="00FE5BB7"/>
    <w:rsid w:val="00FE6024"/>
    <w:rsid w:val="00FE647D"/>
    <w:rsid w:val="00FF1500"/>
    <w:rsid w:val="00FF4B2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4"/>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20DB4"/>
    <w:pPr>
      <w:autoSpaceDE w:val="0"/>
      <w:autoSpaceDN w:val="0"/>
    </w:pPr>
  </w:style>
  <w:style w:type="paragraph" w:styleId="Heading1">
    <w:name w:val="heading 1"/>
    <w:basedOn w:val="Normal"/>
    <w:next w:val="Normal"/>
    <w:qFormat/>
    <w:rsid w:val="00420DB4"/>
    <w:pPr>
      <w:keepNext/>
      <w:spacing w:before="240" w:after="80"/>
      <w:jc w:val="center"/>
      <w:outlineLvl w:val="0"/>
    </w:pPr>
    <w:rPr>
      <w:smallCaps/>
      <w:kern w:val="28"/>
    </w:rPr>
  </w:style>
  <w:style w:type="paragraph" w:styleId="Heading2">
    <w:name w:val="heading 2"/>
    <w:basedOn w:val="Normal"/>
    <w:next w:val="Normal"/>
    <w:qFormat/>
    <w:rsid w:val="00420DB4"/>
    <w:pPr>
      <w:keepNext/>
      <w:spacing w:before="120" w:after="60"/>
      <w:outlineLvl w:val="1"/>
    </w:pPr>
    <w:rPr>
      <w:i/>
      <w:iCs/>
    </w:rPr>
  </w:style>
  <w:style w:type="paragraph" w:styleId="Heading3">
    <w:name w:val="heading 3"/>
    <w:basedOn w:val="Normal"/>
    <w:next w:val="Normal"/>
    <w:qFormat/>
    <w:rsid w:val="00420DB4"/>
    <w:pPr>
      <w:keepNext/>
      <w:numPr>
        <w:ilvl w:val="2"/>
        <w:numId w:val="1"/>
      </w:numPr>
      <w:outlineLvl w:val="2"/>
    </w:pPr>
    <w:rPr>
      <w:i/>
      <w:iCs/>
    </w:rPr>
  </w:style>
  <w:style w:type="paragraph" w:styleId="Heading4">
    <w:name w:val="heading 4"/>
    <w:basedOn w:val="Normal"/>
    <w:next w:val="Normal"/>
    <w:qFormat/>
    <w:rsid w:val="00420DB4"/>
    <w:pPr>
      <w:keepNext/>
      <w:numPr>
        <w:ilvl w:val="3"/>
        <w:numId w:val="1"/>
      </w:numPr>
      <w:spacing w:before="240" w:after="60"/>
      <w:outlineLvl w:val="3"/>
    </w:pPr>
    <w:rPr>
      <w:i/>
      <w:iCs/>
      <w:sz w:val="18"/>
      <w:szCs w:val="18"/>
    </w:rPr>
  </w:style>
  <w:style w:type="paragraph" w:styleId="Heading5">
    <w:name w:val="heading 5"/>
    <w:basedOn w:val="Normal"/>
    <w:next w:val="Normal"/>
    <w:qFormat/>
    <w:rsid w:val="00420DB4"/>
    <w:pPr>
      <w:numPr>
        <w:ilvl w:val="4"/>
        <w:numId w:val="1"/>
      </w:numPr>
      <w:spacing w:before="240" w:after="60"/>
      <w:outlineLvl w:val="4"/>
    </w:pPr>
    <w:rPr>
      <w:sz w:val="18"/>
      <w:szCs w:val="18"/>
    </w:rPr>
  </w:style>
  <w:style w:type="paragraph" w:styleId="Heading6">
    <w:name w:val="heading 6"/>
    <w:basedOn w:val="Normal"/>
    <w:next w:val="Normal"/>
    <w:qFormat/>
    <w:rsid w:val="00420DB4"/>
    <w:pPr>
      <w:numPr>
        <w:ilvl w:val="5"/>
        <w:numId w:val="1"/>
      </w:numPr>
      <w:spacing w:before="240" w:after="60"/>
      <w:outlineLvl w:val="5"/>
    </w:pPr>
    <w:rPr>
      <w:i/>
      <w:iCs/>
      <w:sz w:val="16"/>
      <w:szCs w:val="16"/>
    </w:rPr>
  </w:style>
  <w:style w:type="paragraph" w:styleId="Heading7">
    <w:name w:val="heading 7"/>
    <w:basedOn w:val="Normal"/>
    <w:next w:val="Normal"/>
    <w:qFormat/>
    <w:rsid w:val="00420DB4"/>
    <w:pPr>
      <w:numPr>
        <w:ilvl w:val="6"/>
        <w:numId w:val="1"/>
      </w:numPr>
      <w:spacing w:before="240" w:after="60"/>
      <w:outlineLvl w:val="6"/>
    </w:pPr>
    <w:rPr>
      <w:sz w:val="16"/>
      <w:szCs w:val="16"/>
    </w:rPr>
  </w:style>
  <w:style w:type="paragraph" w:styleId="Heading8">
    <w:name w:val="heading 8"/>
    <w:basedOn w:val="Normal"/>
    <w:next w:val="Normal"/>
    <w:qFormat/>
    <w:rsid w:val="00420DB4"/>
    <w:pPr>
      <w:numPr>
        <w:ilvl w:val="7"/>
        <w:numId w:val="1"/>
      </w:numPr>
      <w:spacing w:before="240" w:after="60"/>
      <w:outlineLvl w:val="7"/>
    </w:pPr>
    <w:rPr>
      <w:i/>
      <w:iCs/>
      <w:sz w:val="16"/>
      <w:szCs w:val="16"/>
    </w:rPr>
  </w:style>
  <w:style w:type="paragraph" w:styleId="Heading9">
    <w:name w:val="heading 9"/>
    <w:basedOn w:val="Normal"/>
    <w:next w:val="Normal"/>
    <w:qFormat/>
    <w:rsid w:val="00420DB4"/>
    <w:pPr>
      <w:numPr>
        <w:ilvl w:val="8"/>
        <w:numId w:val="1"/>
      </w:numPr>
      <w:spacing w:before="240" w:after="60"/>
      <w:outlineLvl w:val="8"/>
    </w:pPr>
    <w:rPr>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stract">
    <w:name w:val="Abstract"/>
    <w:basedOn w:val="Normal"/>
    <w:next w:val="Normal"/>
    <w:rsid w:val="00420DB4"/>
    <w:pPr>
      <w:spacing w:before="20"/>
      <w:ind w:firstLine="202"/>
      <w:jc w:val="both"/>
    </w:pPr>
    <w:rPr>
      <w:b/>
      <w:bCs/>
      <w:sz w:val="18"/>
      <w:szCs w:val="18"/>
    </w:rPr>
  </w:style>
  <w:style w:type="paragraph" w:customStyle="1" w:styleId="Authors">
    <w:name w:val="Authors"/>
    <w:basedOn w:val="Normal"/>
    <w:next w:val="Normal"/>
    <w:rsid w:val="00420DB4"/>
    <w:pPr>
      <w:framePr w:w="9072" w:hSpace="187" w:vSpace="187" w:wrap="notBeside" w:vAnchor="text" w:hAnchor="page" w:xAlign="center" w:y="1"/>
      <w:spacing w:after="320"/>
      <w:jc w:val="center"/>
    </w:pPr>
    <w:rPr>
      <w:sz w:val="22"/>
      <w:szCs w:val="22"/>
    </w:rPr>
  </w:style>
  <w:style w:type="character" w:customStyle="1" w:styleId="MemberType">
    <w:name w:val="MemberType"/>
    <w:rsid w:val="00420DB4"/>
    <w:rPr>
      <w:rFonts w:ascii="Times New Roman" w:hAnsi="Times New Roman" w:cs="Times New Roman"/>
      <w:i/>
      <w:iCs/>
      <w:sz w:val="22"/>
      <w:szCs w:val="22"/>
    </w:rPr>
  </w:style>
  <w:style w:type="paragraph" w:styleId="Title">
    <w:name w:val="Title"/>
    <w:basedOn w:val="Normal"/>
    <w:next w:val="Normal"/>
    <w:qFormat/>
    <w:rsid w:val="00420DB4"/>
    <w:pPr>
      <w:framePr w:w="9360" w:hSpace="187" w:vSpace="187" w:wrap="notBeside" w:vAnchor="text" w:hAnchor="page" w:xAlign="center" w:y="1"/>
      <w:jc w:val="center"/>
    </w:pPr>
    <w:rPr>
      <w:kern w:val="28"/>
      <w:sz w:val="48"/>
      <w:szCs w:val="48"/>
    </w:rPr>
  </w:style>
  <w:style w:type="paragraph" w:styleId="FootnoteText">
    <w:name w:val="footnote text"/>
    <w:basedOn w:val="Normal"/>
    <w:link w:val="FootnoteTextChar"/>
    <w:rsid w:val="00420DB4"/>
    <w:pPr>
      <w:ind w:firstLine="202"/>
      <w:jc w:val="both"/>
    </w:pPr>
    <w:rPr>
      <w:sz w:val="16"/>
      <w:szCs w:val="16"/>
    </w:rPr>
  </w:style>
  <w:style w:type="paragraph" w:customStyle="1" w:styleId="References">
    <w:name w:val="References"/>
    <w:basedOn w:val="Normal"/>
    <w:rsid w:val="00420DB4"/>
    <w:pPr>
      <w:numPr>
        <w:numId w:val="2"/>
      </w:numPr>
      <w:jc w:val="both"/>
    </w:pPr>
    <w:rPr>
      <w:sz w:val="16"/>
      <w:szCs w:val="16"/>
    </w:rPr>
  </w:style>
  <w:style w:type="paragraph" w:customStyle="1" w:styleId="IndexTerms">
    <w:name w:val="IndexTerms"/>
    <w:basedOn w:val="Normal"/>
    <w:next w:val="Normal"/>
    <w:rsid w:val="00420DB4"/>
    <w:pPr>
      <w:ind w:firstLine="202"/>
      <w:jc w:val="both"/>
    </w:pPr>
    <w:rPr>
      <w:b/>
      <w:bCs/>
      <w:sz w:val="18"/>
      <w:szCs w:val="18"/>
    </w:rPr>
  </w:style>
  <w:style w:type="character" w:styleId="FootnoteReference">
    <w:name w:val="footnote reference"/>
    <w:semiHidden/>
    <w:rsid w:val="00420DB4"/>
    <w:rPr>
      <w:rFonts w:cs="Times New Roman"/>
      <w:vertAlign w:val="superscript"/>
    </w:rPr>
  </w:style>
  <w:style w:type="paragraph" w:styleId="Footer">
    <w:name w:val="footer"/>
    <w:basedOn w:val="Normal"/>
    <w:link w:val="FooterChar"/>
    <w:uiPriority w:val="99"/>
    <w:rsid w:val="00420DB4"/>
    <w:pPr>
      <w:tabs>
        <w:tab w:val="center" w:pos="4320"/>
        <w:tab w:val="right" w:pos="8640"/>
      </w:tabs>
    </w:pPr>
  </w:style>
  <w:style w:type="paragraph" w:customStyle="1" w:styleId="Text">
    <w:name w:val="Text"/>
    <w:basedOn w:val="Normal"/>
    <w:rsid w:val="00420DB4"/>
    <w:pPr>
      <w:widowControl w:val="0"/>
      <w:spacing w:line="252" w:lineRule="auto"/>
      <w:ind w:firstLine="202"/>
      <w:jc w:val="both"/>
    </w:pPr>
  </w:style>
  <w:style w:type="paragraph" w:customStyle="1" w:styleId="FigureCaption">
    <w:name w:val="Figure Caption"/>
    <w:basedOn w:val="Normal"/>
    <w:rsid w:val="00420DB4"/>
    <w:pPr>
      <w:jc w:val="both"/>
    </w:pPr>
    <w:rPr>
      <w:sz w:val="16"/>
      <w:szCs w:val="16"/>
    </w:rPr>
  </w:style>
  <w:style w:type="paragraph" w:customStyle="1" w:styleId="TableTitle">
    <w:name w:val="Table Title"/>
    <w:basedOn w:val="Normal"/>
    <w:rsid w:val="00420DB4"/>
    <w:pPr>
      <w:jc w:val="center"/>
    </w:pPr>
    <w:rPr>
      <w:smallCaps/>
      <w:sz w:val="16"/>
      <w:szCs w:val="16"/>
    </w:rPr>
  </w:style>
  <w:style w:type="paragraph" w:customStyle="1" w:styleId="ReferenceHead">
    <w:name w:val="Reference Head"/>
    <w:basedOn w:val="Heading1"/>
    <w:rsid w:val="00420DB4"/>
  </w:style>
  <w:style w:type="paragraph" w:styleId="Header">
    <w:name w:val="header"/>
    <w:basedOn w:val="Normal"/>
    <w:link w:val="HeaderChar"/>
    <w:rsid w:val="00420DB4"/>
    <w:pPr>
      <w:tabs>
        <w:tab w:val="center" w:pos="4320"/>
        <w:tab w:val="right" w:pos="8640"/>
      </w:tabs>
    </w:pPr>
  </w:style>
  <w:style w:type="paragraph" w:customStyle="1" w:styleId="Equation">
    <w:name w:val="Equation"/>
    <w:basedOn w:val="Normal"/>
    <w:next w:val="Normal"/>
    <w:rsid w:val="00420DB4"/>
    <w:pPr>
      <w:widowControl w:val="0"/>
      <w:tabs>
        <w:tab w:val="right" w:pos="5040"/>
      </w:tabs>
      <w:spacing w:line="252" w:lineRule="auto"/>
      <w:jc w:val="both"/>
    </w:pPr>
  </w:style>
  <w:style w:type="character" w:styleId="Hyperlink">
    <w:name w:val="Hyperlink"/>
    <w:rsid w:val="00420DB4"/>
    <w:rPr>
      <w:rFonts w:cs="Times New Roman"/>
      <w:color w:val="0000FF"/>
      <w:u w:val="single"/>
    </w:rPr>
  </w:style>
  <w:style w:type="character" w:styleId="FollowedHyperlink">
    <w:name w:val="FollowedHyperlink"/>
    <w:rsid w:val="00420DB4"/>
    <w:rPr>
      <w:rFonts w:cs="Times New Roman"/>
      <w:color w:val="800080"/>
      <w:u w:val="single"/>
    </w:rPr>
  </w:style>
  <w:style w:type="paragraph" w:styleId="BodyTextIndent">
    <w:name w:val="Body Text Indent"/>
    <w:basedOn w:val="Normal"/>
    <w:rsid w:val="00420DB4"/>
    <w:pPr>
      <w:ind w:left="630" w:hanging="630"/>
    </w:pPr>
    <w:rPr>
      <w:szCs w:val="24"/>
    </w:rPr>
  </w:style>
  <w:style w:type="paragraph" w:styleId="BodyText">
    <w:name w:val="Body Text"/>
    <w:basedOn w:val="Normal"/>
    <w:rsid w:val="00CC3648"/>
    <w:pPr>
      <w:spacing w:after="120"/>
    </w:pPr>
  </w:style>
  <w:style w:type="paragraph" w:styleId="EndnoteText">
    <w:name w:val="endnote text"/>
    <w:basedOn w:val="Normal"/>
    <w:semiHidden/>
    <w:rsid w:val="008F1069"/>
  </w:style>
  <w:style w:type="character" w:styleId="EndnoteReference">
    <w:name w:val="endnote reference"/>
    <w:semiHidden/>
    <w:rsid w:val="008F1069"/>
    <w:rPr>
      <w:rFonts w:cs="Times New Roman"/>
      <w:vertAlign w:val="superscript"/>
    </w:rPr>
  </w:style>
  <w:style w:type="table" w:styleId="TableGrid">
    <w:name w:val="Table Grid"/>
    <w:basedOn w:val="TableNormal"/>
    <w:rsid w:val="000F4492"/>
    <w:pPr>
      <w:autoSpaceDE w:val="0"/>
      <w:autoSpaceDN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2">
    <w:name w:val="Body Text 2"/>
    <w:basedOn w:val="Normal"/>
    <w:rsid w:val="00F07AB8"/>
    <w:pPr>
      <w:spacing w:after="120" w:line="480" w:lineRule="auto"/>
    </w:pPr>
  </w:style>
  <w:style w:type="paragraph" w:customStyle="1" w:styleId="Reference">
    <w:name w:val="Reference"/>
    <w:basedOn w:val="Normal"/>
    <w:rsid w:val="00A379D7"/>
    <w:pPr>
      <w:autoSpaceDE/>
      <w:autoSpaceDN/>
      <w:spacing w:line="360" w:lineRule="auto"/>
      <w:ind w:left="360" w:hanging="360"/>
    </w:pPr>
    <w:rPr>
      <w:sz w:val="24"/>
      <w:lang w:val="en-AU"/>
    </w:rPr>
  </w:style>
  <w:style w:type="paragraph" w:styleId="BodyText3">
    <w:name w:val="Body Text 3"/>
    <w:basedOn w:val="Normal"/>
    <w:rsid w:val="009136C0"/>
    <w:pPr>
      <w:spacing w:after="120"/>
    </w:pPr>
    <w:rPr>
      <w:sz w:val="16"/>
      <w:szCs w:val="16"/>
    </w:rPr>
  </w:style>
  <w:style w:type="paragraph" w:customStyle="1" w:styleId="AutoBiography">
    <w:name w:val="AutoBiography"/>
    <w:basedOn w:val="Reference"/>
    <w:rsid w:val="00FA085B"/>
    <w:pPr>
      <w:spacing w:line="240" w:lineRule="auto"/>
      <w:ind w:left="0" w:firstLine="0"/>
      <w:jc w:val="both"/>
    </w:pPr>
    <w:rPr>
      <w:rFonts w:eastAsia="MS Mincho"/>
      <w:sz w:val="18"/>
      <w:szCs w:val="18"/>
      <w:lang w:val="en-US"/>
    </w:rPr>
  </w:style>
  <w:style w:type="paragraph" w:customStyle="1" w:styleId="TableCaption">
    <w:name w:val="TableCaption"/>
    <w:basedOn w:val="Normal"/>
    <w:rsid w:val="002154D3"/>
    <w:pPr>
      <w:keepLines/>
      <w:autoSpaceDE/>
      <w:autoSpaceDN/>
      <w:spacing w:beforeLines="100"/>
      <w:jc w:val="center"/>
    </w:pPr>
    <w:rPr>
      <w:rFonts w:eastAsia="MS Mincho"/>
      <w:color w:val="000000"/>
      <w:sz w:val="16"/>
      <w:szCs w:val="16"/>
    </w:rPr>
  </w:style>
  <w:style w:type="character" w:styleId="PageNumber">
    <w:name w:val="page number"/>
    <w:rsid w:val="002154D3"/>
    <w:rPr>
      <w:rFonts w:cs="Times New Roman"/>
    </w:rPr>
  </w:style>
  <w:style w:type="character" w:customStyle="1" w:styleId="FooterChar">
    <w:name w:val="Footer Char"/>
    <w:basedOn w:val="DefaultParagraphFont"/>
    <w:link w:val="Footer"/>
    <w:uiPriority w:val="99"/>
    <w:rsid w:val="00F23E67"/>
  </w:style>
  <w:style w:type="character" w:customStyle="1" w:styleId="HeaderChar">
    <w:name w:val="Header Char"/>
    <w:basedOn w:val="DefaultParagraphFont"/>
    <w:link w:val="Header"/>
    <w:uiPriority w:val="99"/>
    <w:rsid w:val="005346F1"/>
  </w:style>
  <w:style w:type="paragraph" w:styleId="NoSpacing">
    <w:name w:val="No Spacing"/>
    <w:link w:val="NoSpacingChar"/>
    <w:uiPriority w:val="1"/>
    <w:qFormat/>
    <w:rsid w:val="00223A78"/>
    <w:pPr>
      <w:autoSpaceDE w:val="0"/>
      <w:autoSpaceDN w:val="0"/>
    </w:pPr>
  </w:style>
  <w:style w:type="paragraph" w:styleId="BalloonText">
    <w:name w:val="Balloon Text"/>
    <w:basedOn w:val="Normal"/>
    <w:link w:val="BalloonTextChar"/>
    <w:rsid w:val="00223A78"/>
    <w:rPr>
      <w:rFonts w:ascii="Tahoma" w:hAnsi="Tahoma"/>
      <w:sz w:val="16"/>
      <w:szCs w:val="16"/>
    </w:rPr>
  </w:style>
  <w:style w:type="character" w:customStyle="1" w:styleId="BalloonTextChar">
    <w:name w:val="Balloon Text Char"/>
    <w:link w:val="BalloonText"/>
    <w:rsid w:val="00223A78"/>
    <w:rPr>
      <w:rFonts w:ascii="Tahoma" w:hAnsi="Tahoma" w:cs="Tahoma"/>
      <w:sz w:val="16"/>
      <w:szCs w:val="16"/>
    </w:rPr>
  </w:style>
  <w:style w:type="character" w:customStyle="1" w:styleId="FootnoteTextChar">
    <w:name w:val="Footnote Text Char"/>
    <w:link w:val="FootnoteText"/>
    <w:uiPriority w:val="99"/>
    <w:rsid w:val="009E10DD"/>
    <w:rPr>
      <w:sz w:val="16"/>
      <w:szCs w:val="16"/>
    </w:rPr>
  </w:style>
  <w:style w:type="paragraph" w:customStyle="1" w:styleId="ARTICLETITLE">
    <w:name w:val="ARTICLE TITLE"/>
    <w:basedOn w:val="Normal"/>
    <w:rsid w:val="0063671D"/>
    <w:pPr>
      <w:widowControl w:val="0"/>
      <w:suppressAutoHyphens/>
      <w:autoSpaceDE/>
      <w:autoSpaceDN/>
      <w:spacing w:after="160" w:line="560" w:lineRule="exact"/>
      <w:jc w:val="center"/>
    </w:pPr>
    <w:rPr>
      <w:rFonts w:ascii="Helvetica" w:hAnsi="Helvetica"/>
      <w:spacing w:val="6"/>
      <w:kern w:val="16"/>
      <w:sz w:val="48"/>
    </w:rPr>
  </w:style>
  <w:style w:type="paragraph" w:customStyle="1" w:styleId="CCCLINE">
    <w:name w:val="CCC LINE"/>
    <w:basedOn w:val="Normal"/>
    <w:rsid w:val="0063671D"/>
    <w:pPr>
      <w:framePr w:vSpace="240" w:wrap="notBeside" w:vAnchor="page" w:hAnchor="margin" w:xAlign="center" w:y="15121"/>
      <w:widowControl w:val="0"/>
      <w:autoSpaceDE/>
      <w:autoSpaceDN/>
      <w:spacing w:line="160" w:lineRule="exact"/>
      <w:jc w:val="center"/>
    </w:pPr>
    <w:rPr>
      <w:rFonts w:ascii="Helvetica" w:hAnsi="Helvetica"/>
      <w:spacing w:val="6"/>
      <w:kern w:val="16"/>
      <w:sz w:val="12"/>
    </w:rPr>
  </w:style>
  <w:style w:type="paragraph" w:customStyle="1" w:styleId="ABSTRACT0">
    <w:name w:val="ABSTRACT"/>
    <w:basedOn w:val="Normal"/>
    <w:rsid w:val="008F6791"/>
    <w:pPr>
      <w:widowControl w:val="0"/>
      <w:suppressAutoHyphens/>
      <w:autoSpaceDE/>
      <w:autoSpaceDN/>
      <w:spacing w:after="240" w:line="210" w:lineRule="exact"/>
      <w:ind w:left="480" w:right="480"/>
    </w:pPr>
    <w:rPr>
      <w:rFonts w:ascii="Helvetica" w:hAnsi="Helvetica"/>
      <w:kern w:val="16"/>
      <w:sz w:val="16"/>
    </w:rPr>
  </w:style>
  <w:style w:type="paragraph" w:customStyle="1" w:styleId="PARAGRAPHnoindent">
    <w:name w:val="PARAGRAPH (no indent)"/>
    <w:basedOn w:val="Normal"/>
    <w:next w:val="Normal"/>
    <w:link w:val="PARAGRAPHnoindentChar"/>
    <w:rsid w:val="008F6791"/>
    <w:pPr>
      <w:widowControl w:val="0"/>
      <w:autoSpaceDE/>
      <w:autoSpaceDN/>
      <w:spacing w:line="230" w:lineRule="exact"/>
      <w:jc w:val="both"/>
    </w:pPr>
    <w:rPr>
      <w:rFonts w:ascii="Palatino" w:hAnsi="Palatino"/>
      <w:kern w:val="16"/>
      <w:sz w:val="19"/>
    </w:rPr>
  </w:style>
  <w:style w:type="character" w:customStyle="1" w:styleId="PARAGRAPHnoindentChar">
    <w:name w:val="PARAGRAPH (no indent) Char"/>
    <w:basedOn w:val="DefaultParagraphFont"/>
    <w:link w:val="PARAGRAPHnoindent"/>
    <w:rsid w:val="008F6791"/>
    <w:rPr>
      <w:rFonts w:ascii="Palatino" w:hAnsi="Palatino"/>
      <w:kern w:val="16"/>
      <w:sz w:val="19"/>
    </w:rPr>
  </w:style>
  <w:style w:type="character" w:customStyle="1" w:styleId="Url">
    <w:name w:val="Url"/>
    <w:rsid w:val="00EA423F"/>
    <w:rPr>
      <w:rFonts w:ascii="Helvetica Condensed" w:hAnsi="Helvetica Condensed"/>
      <w:color w:val="008000"/>
      <w:sz w:val="18"/>
    </w:rPr>
  </w:style>
  <w:style w:type="character" w:customStyle="1" w:styleId="Figurereferenceto">
    <w:name w:val="Figure (reference to)"/>
    <w:rsid w:val="00EA423F"/>
    <w:rPr>
      <w:color w:val="FF0000"/>
    </w:rPr>
  </w:style>
  <w:style w:type="paragraph" w:customStyle="1" w:styleId="EndNoteBibliography">
    <w:name w:val="EndNote Bibliography"/>
    <w:basedOn w:val="Normal"/>
    <w:link w:val="EndNoteBibliographyChar"/>
    <w:rsid w:val="00F84D3D"/>
    <w:pPr>
      <w:widowControl w:val="0"/>
      <w:autoSpaceDE/>
      <w:autoSpaceDN/>
      <w:spacing w:line="240" w:lineRule="exact"/>
    </w:pPr>
    <w:rPr>
      <w:rFonts w:ascii="Helvetica" w:hAnsi="Helvetica" w:cs="Helvetica"/>
      <w:noProof/>
      <w:kern w:val="16"/>
      <w:sz w:val="19"/>
    </w:rPr>
  </w:style>
  <w:style w:type="character" w:customStyle="1" w:styleId="EndNoteBibliographyChar">
    <w:name w:val="EndNote Bibliography Char"/>
    <w:basedOn w:val="PARAGRAPHnoindentChar"/>
    <w:link w:val="EndNoteBibliography"/>
    <w:rsid w:val="00F84D3D"/>
    <w:rPr>
      <w:rFonts w:ascii="Helvetica" w:hAnsi="Helvetica" w:cs="Helvetica"/>
      <w:noProof/>
      <w:kern w:val="16"/>
      <w:sz w:val="19"/>
    </w:rPr>
  </w:style>
  <w:style w:type="paragraph" w:styleId="Bibliography">
    <w:name w:val="Bibliography"/>
    <w:basedOn w:val="Normal"/>
    <w:next w:val="Normal"/>
    <w:uiPriority w:val="37"/>
    <w:unhideWhenUsed/>
    <w:rsid w:val="00427D10"/>
    <w:pPr>
      <w:autoSpaceDE/>
      <w:autoSpaceDN/>
    </w:pPr>
  </w:style>
  <w:style w:type="paragraph" w:customStyle="1" w:styleId="1AutoList7">
    <w:name w:val="1AutoList7"/>
    <w:rsid w:val="00474233"/>
    <w:pPr>
      <w:tabs>
        <w:tab w:val="left" w:pos="720"/>
      </w:tabs>
      <w:autoSpaceDE w:val="0"/>
      <w:autoSpaceDN w:val="0"/>
      <w:adjustRightInd w:val="0"/>
      <w:ind w:left="720" w:hanging="720"/>
    </w:pPr>
  </w:style>
  <w:style w:type="paragraph" w:customStyle="1" w:styleId="PARAGRAPH">
    <w:name w:val="PARAGRAPH"/>
    <w:basedOn w:val="Normal"/>
    <w:link w:val="PARAGRAPHChar"/>
    <w:rsid w:val="00474233"/>
    <w:pPr>
      <w:widowControl w:val="0"/>
      <w:autoSpaceDE/>
      <w:autoSpaceDN/>
      <w:spacing w:line="230" w:lineRule="exact"/>
      <w:ind w:firstLine="240"/>
      <w:jc w:val="both"/>
    </w:pPr>
    <w:rPr>
      <w:rFonts w:ascii="Palatino" w:hAnsi="Palatino"/>
      <w:kern w:val="16"/>
      <w:sz w:val="19"/>
    </w:rPr>
  </w:style>
  <w:style w:type="paragraph" w:customStyle="1" w:styleId="TABLEFOOTNOTE">
    <w:name w:val="TABLE FOOTNOTE"/>
    <w:basedOn w:val="Normal"/>
    <w:rsid w:val="00474233"/>
    <w:pPr>
      <w:widowControl w:val="0"/>
      <w:autoSpaceDE/>
      <w:autoSpaceDN/>
      <w:spacing w:line="230" w:lineRule="exact"/>
    </w:pPr>
    <w:rPr>
      <w:rFonts w:ascii="Palatino" w:hAnsi="Palatino"/>
      <w:i/>
      <w:kern w:val="16"/>
      <w:sz w:val="16"/>
    </w:rPr>
  </w:style>
  <w:style w:type="paragraph" w:customStyle="1" w:styleId="TABLETITLE0">
    <w:name w:val="TABLE TITLE"/>
    <w:basedOn w:val="Normal"/>
    <w:next w:val="Normal"/>
    <w:rsid w:val="00474233"/>
    <w:pPr>
      <w:keepNext/>
      <w:widowControl w:val="0"/>
      <w:autoSpaceDE/>
      <w:autoSpaceDN/>
      <w:spacing w:before="160" w:after="80" w:line="200" w:lineRule="exact"/>
      <w:jc w:val="center"/>
    </w:pPr>
    <w:rPr>
      <w:rFonts w:ascii="Helvetica" w:hAnsi="Helvetica"/>
      <w:smallCaps/>
      <w:kern w:val="16"/>
      <w:sz w:val="19"/>
    </w:rPr>
  </w:style>
  <w:style w:type="paragraph" w:customStyle="1" w:styleId="ART">
    <w:name w:val="ART"/>
    <w:basedOn w:val="Normal"/>
    <w:next w:val="Normal"/>
    <w:rsid w:val="00474233"/>
    <w:pPr>
      <w:keepNext/>
      <w:widowControl w:val="0"/>
      <w:autoSpaceDE/>
      <w:autoSpaceDN/>
      <w:spacing w:before="240" w:after="160" w:line="220" w:lineRule="atLeast"/>
      <w:jc w:val="center"/>
    </w:pPr>
    <w:rPr>
      <w:rFonts w:ascii="Palatino" w:hAnsi="Palatino"/>
      <w:kern w:val="16"/>
      <w:sz w:val="19"/>
    </w:rPr>
  </w:style>
  <w:style w:type="character" w:customStyle="1" w:styleId="PARAGRAPHChar">
    <w:name w:val="PARAGRAPH Char"/>
    <w:basedOn w:val="DefaultParagraphFont"/>
    <w:link w:val="PARAGRAPH"/>
    <w:rsid w:val="00474233"/>
    <w:rPr>
      <w:rFonts w:ascii="Palatino" w:hAnsi="Palatino"/>
      <w:kern w:val="16"/>
      <w:sz w:val="19"/>
    </w:rPr>
  </w:style>
  <w:style w:type="character" w:styleId="PlaceholderText">
    <w:name w:val="Placeholder Text"/>
    <w:basedOn w:val="DefaultParagraphFont"/>
    <w:uiPriority w:val="99"/>
    <w:semiHidden/>
    <w:rsid w:val="00602F84"/>
    <w:rPr>
      <w:color w:val="808080"/>
    </w:rPr>
  </w:style>
  <w:style w:type="paragraph" w:customStyle="1" w:styleId="FIGURECAPTION0">
    <w:name w:val="FIGURE CAPTION"/>
    <w:basedOn w:val="Normal"/>
    <w:rsid w:val="00A57210"/>
    <w:pPr>
      <w:widowControl w:val="0"/>
      <w:autoSpaceDE/>
      <w:autoSpaceDN/>
      <w:spacing w:after="320" w:line="180" w:lineRule="exact"/>
      <w:jc w:val="both"/>
    </w:pPr>
    <w:rPr>
      <w:rFonts w:ascii="Helvetica" w:hAnsi="Helvetica"/>
      <w:kern w:val="16"/>
      <w:sz w:val="16"/>
    </w:rPr>
  </w:style>
  <w:style w:type="paragraph" w:customStyle="1" w:styleId="Default">
    <w:name w:val="Default"/>
    <w:rsid w:val="00E35AB0"/>
    <w:pPr>
      <w:autoSpaceDE w:val="0"/>
      <w:autoSpaceDN w:val="0"/>
      <w:adjustRightInd w:val="0"/>
    </w:pPr>
    <w:rPr>
      <w:rFonts w:eastAsia="Calibri"/>
      <w:color w:val="000000"/>
      <w:sz w:val="24"/>
      <w:szCs w:val="24"/>
    </w:rPr>
  </w:style>
  <w:style w:type="paragraph" w:styleId="ListParagraph">
    <w:name w:val="List Paragraph"/>
    <w:basedOn w:val="Normal"/>
    <w:uiPriority w:val="34"/>
    <w:qFormat/>
    <w:rsid w:val="006834FB"/>
    <w:pPr>
      <w:autoSpaceDE/>
      <w:autoSpaceDN/>
      <w:spacing w:after="200" w:line="276" w:lineRule="auto"/>
      <w:ind w:left="720"/>
      <w:contextualSpacing/>
    </w:pPr>
    <w:rPr>
      <w:rFonts w:ascii="Calibri" w:eastAsia="Calibri" w:hAnsi="Calibri"/>
      <w:sz w:val="22"/>
      <w:szCs w:val="22"/>
    </w:rPr>
  </w:style>
  <w:style w:type="paragraph" w:styleId="NormalWeb">
    <w:name w:val="Normal (Web)"/>
    <w:basedOn w:val="Normal"/>
    <w:uiPriority w:val="99"/>
    <w:unhideWhenUsed/>
    <w:rsid w:val="0073291A"/>
    <w:pPr>
      <w:autoSpaceDE/>
      <w:autoSpaceDN/>
      <w:spacing w:before="100" w:beforeAutospacing="1" w:after="100" w:afterAutospacing="1"/>
    </w:pPr>
    <w:rPr>
      <w:sz w:val="24"/>
      <w:szCs w:val="24"/>
    </w:rPr>
  </w:style>
  <w:style w:type="character" w:styleId="Strong">
    <w:name w:val="Strong"/>
    <w:basedOn w:val="DefaultParagraphFont"/>
    <w:uiPriority w:val="22"/>
    <w:qFormat/>
    <w:rsid w:val="0073291A"/>
    <w:rPr>
      <w:b/>
      <w:bCs/>
    </w:rPr>
  </w:style>
  <w:style w:type="character" w:customStyle="1" w:styleId="NoSpacingChar">
    <w:name w:val="No Spacing Char"/>
    <w:link w:val="NoSpacing"/>
    <w:uiPriority w:val="1"/>
    <w:rsid w:val="00800B6B"/>
  </w:style>
  <w:style w:type="paragraph" w:customStyle="1" w:styleId="font8">
    <w:name w:val="font_8"/>
    <w:basedOn w:val="Normal"/>
    <w:rsid w:val="00800B6B"/>
    <w:pPr>
      <w:autoSpaceDE/>
      <w:autoSpaceDN/>
      <w:spacing w:before="100" w:beforeAutospacing="1" w:after="100" w:afterAutospacing="1"/>
    </w:pPr>
    <w:rPr>
      <w:sz w:val="24"/>
      <w:szCs w:val="24"/>
      <w:lang w:val="en-GB" w:eastAsia="en-GB"/>
    </w:rPr>
  </w:style>
  <w:style w:type="character" w:customStyle="1" w:styleId="color4">
    <w:name w:val="color_4"/>
    <w:rsid w:val="00800B6B"/>
  </w:style>
  <w:style w:type="character" w:customStyle="1" w:styleId="apple-converted-space">
    <w:name w:val="apple-converted-space"/>
    <w:basedOn w:val="DefaultParagraphFont"/>
    <w:rsid w:val="006E567E"/>
  </w:style>
</w:styles>
</file>

<file path=word/webSettings.xml><?xml version="1.0" encoding="utf-8"?>
<w:webSettings xmlns:r="http://schemas.openxmlformats.org/officeDocument/2006/relationships" xmlns:w="http://schemas.openxmlformats.org/wordprocessingml/2006/main">
  <w:divs>
    <w:div w:id="1326605">
      <w:bodyDiv w:val="1"/>
      <w:marLeft w:val="0"/>
      <w:marRight w:val="0"/>
      <w:marTop w:val="0"/>
      <w:marBottom w:val="0"/>
      <w:divBdr>
        <w:top w:val="none" w:sz="0" w:space="0" w:color="auto"/>
        <w:left w:val="none" w:sz="0" w:space="0" w:color="auto"/>
        <w:bottom w:val="none" w:sz="0" w:space="0" w:color="auto"/>
        <w:right w:val="none" w:sz="0" w:space="0" w:color="auto"/>
      </w:divBdr>
    </w:div>
    <w:div w:id="761803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s>
</file>

<file path=word/_rels/footer1.xml.rels><?xml version="1.0" encoding="UTF-8" standalone="yes"?>
<Relationships xmlns="http://schemas.openxmlformats.org/package/2006/relationships"><Relationship Id="rId1" Type="http://schemas.openxmlformats.org/officeDocument/2006/relationships/hyperlink" Target="http://www.fuoye.edu.ng/fuoyejet"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fuoye.edu.ng/fuoyej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0E015E-06C1-4252-BAB0-182736D7AF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281</TotalTime>
  <Pages>6</Pages>
  <Words>2474</Words>
  <Characters>14103</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16544</CharactersWithSpaces>
  <SharedDoc>false</SharedDoc>
  <HLinks>
    <vt:vector size="24" baseType="variant">
      <vt:variant>
        <vt:i4>262230</vt:i4>
      </vt:variant>
      <vt:variant>
        <vt:i4>6</vt:i4>
      </vt:variant>
      <vt:variant>
        <vt:i4>0</vt:i4>
      </vt:variant>
      <vt:variant>
        <vt:i4>5</vt:i4>
      </vt:variant>
      <vt:variant>
        <vt:lpwstr>http://www.fuoye.edu.ng/fuoyejet</vt:lpwstr>
      </vt:variant>
      <vt:variant>
        <vt:lpwstr/>
      </vt:variant>
      <vt:variant>
        <vt:i4>262230</vt:i4>
      </vt:variant>
      <vt:variant>
        <vt:i4>3</vt:i4>
      </vt:variant>
      <vt:variant>
        <vt:i4>0</vt:i4>
      </vt:variant>
      <vt:variant>
        <vt:i4>5</vt:i4>
      </vt:variant>
      <vt:variant>
        <vt:lpwstr>http://www.fuoye.edu.ng/fuoyejet</vt:lpwstr>
      </vt:variant>
      <vt:variant>
        <vt:lpwstr/>
      </vt:variant>
      <vt:variant>
        <vt:i4>262230</vt:i4>
      </vt:variant>
      <vt:variant>
        <vt:i4>9</vt:i4>
      </vt:variant>
      <vt:variant>
        <vt:i4>0</vt:i4>
      </vt:variant>
      <vt:variant>
        <vt:i4>5</vt:i4>
      </vt:variant>
      <vt:variant>
        <vt:lpwstr>http://www.fuoye.edu.ng/fuoyejet</vt:lpwstr>
      </vt:variant>
      <vt:variant>
        <vt:lpwstr/>
      </vt:variant>
      <vt:variant>
        <vt:i4>262230</vt:i4>
      </vt:variant>
      <vt:variant>
        <vt:i4>3</vt:i4>
      </vt:variant>
      <vt:variant>
        <vt:i4>0</vt:i4>
      </vt:variant>
      <vt:variant>
        <vt:i4>5</vt:i4>
      </vt:variant>
      <vt:variant>
        <vt:lpwstr>http://www.fuoye.edu.ng/fuoyejet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Saidu Kabir</dc:creator>
  <cp:lastModifiedBy>Toshiba</cp:lastModifiedBy>
  <cp:revision>17</cp:revision>
  <cp:lastPrinted>2015-01-09T18:05:00Z</cp:lastPrinted>
  <dcterms:created xsi:type="dcterms:W3CDTF">2017-02-15T21:15:00Z</dcterms:created>
  <dcterms:modified xsi:type="dcterms:W3CDTF">2017-03-01T08:18:00Z</dcterms:modified>
</cp:coreProperties>
</file>