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2622F" w14:textId="709DC3ED" w:rsidR="00D3230A" w:rsidRPr="00D3230A" w:rsidRDefault="00BB7EA2" w:rsidP="00D3230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Title:</w:t>
      </w:r>
      <w:r w:rsidR="000676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Cs/>
          <w:sz w:val="24"/>
          <w:szCs w:val="24"/>
        </w:rPr>
        <w:t>Sanitary Status and Compliance with the Standard Slaughter Practices in Karu Abattoir Abuja Municipal</w:t>
      </w:r>
      <w:r w:rsidR="00D3230A" w:rsidRPr="00D3230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Cs/>
          <w:sz w:val="24"/>
          <w:szCs w:val="24"/>
        </w:rPr>
        <w:t>Area Council of the FCT, Nigeria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8C13731" w14:textId="54658119" w:rsidR="00D3230A" w:rsidRPr="00D3230A" w:rsidRDefault="00BB7EA2" w:rsidP="00D3230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Authors:</w:t>
      </w:r>
      <w:r w:rsidR="00CB03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>Adeolu, A.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>T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D3230A" w:rsidRPr="00D3230A">
        <w:rPr>
          <w:rFonts w:ascii="Times New Roman" w:hAnsi="Times New Roman" w:cs="Times New Roman"/>
          <w:b/>
          <w:sz w:val="24"/>
          <w:szCs w:val="24"/>
        </w:rPr>
        <w:t>Opasola</w:t>
      </w:r>
      <w:proofErr w:type="spellEnd"/>
      <w:r w:rsidR="00D3230A" w:rsidRPr="00D3230A">
        <w:rPr>
          <w:rFonts w:ascii="Times New Roman" w:hAnsi="Times New Roman" w:cs="Times New Roman"/>
          <w:b/>
          <w:sz w:val="24"/>
          <w:szCs w:val="24"/>
        </w:rPr>
        <w:t>, A.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>O</w:t>
      </w:r>
      <w:r w:rsidR="00D3230A">
        <w:rPr>
          <w:rFonts w:ascii="Times New Roman" w:hAnsi="Times New Roman" w:cs="Times New Roman"/>
          <w:b/>
          <w:sz w:val="24"/>
          <w:szCs w:val="24"/>
        </w:rPr>
        <w:t>,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 xml:space="preserve"> Salami, O.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>O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>Iyanda, A.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>Y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D3230A" w:rsidRPr="00D3230A">
        <w:rPr>
          <w:rFonts w:ascii="Times New Roman" w:hAnsi="Times New Roman" w:cs="Times New Roman"/>
          <w:b/>
          <w:sz w:val="24"/>
          <w:szCs w:val="24"/>
        </w:rPr>
        <w:t>Omenta</w:t>
      </w:r>
      <w:proofErr w:type="spellEnd"/>
      <w:r w:rsidR="00D3230A" w:rsidRPr="00D3230A">
        <w:rPr>
          <w:rFonts w:ascii="Times New Roman" w:hAnsi="Times New Roman" w:cs="Times New Roman"/>
          <w:b/>
          <w:sz w:val="24"/>
          <w:szCs w:val="24"/>
        </w:rPr>
        <w:t>, R.</w:t>
      </w:r>
      <w:r w:rsidR="00D323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0A" w:rsidRPr="00D3230A">
        <w:rPr>
          <w:rFonts w:ascii="Times New Roman" w:hAnsi="Times New Roman" w:cs="Times New Roman"/>
          <w:b/>
          <w:sz w:val="24"/>
          <w:szCs w:val="24"/>
        </w:rPr>
        <w:t>C</w:t>
      </w:r>
    </w:p>
    <w:p w14:paraId="2EA5E1A3" w14:textId="6C3ED318" w:rsidR="00A8073E" w:rsidRDefault="00BB7EA2" w:rsidP="00A8073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>Abstract:</w:t>
      </w:r>
      <w:r w:rsidR="00F23F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50FDE8B" w14:textId="5DDE577E" w:rsidR="00D3230A" w:rsidRPr="00D3230A" w:rsidRDefault="00D3230A" w:rsidP="00D3230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30A">
        <w:rPr>
          <w:rFonts w:ascii="Times New Roman" w:hAnsi="Times New Roman" w:cs="Times New Roman"/>
          <w:b/>
          <w:bCs/>
          <w:i/>
          <w:iCs/>
          <w:sz w:val="24"/>
          <w:szCs w:val="24"/>
        </w:rPr>
        <w:t>Background and Objective</w:t>
      </w:r>
      <w:r w:rsidRPr="00D3230A">
        <w:rPr>
          <w:rFonts w:ascii="Times New Roman" w:hAnsi="Times New Roman" w:cs="Times New Roman"/>
          <w:sz w:val="24"/>
          <w:szCs w:val="24"/>
        </w:rPr>
        <w:t>: The sanitary and hygiene conditions of abattoir are of public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health concern because of its implications on the quality of meat being sold in the markets.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Nigeria, very few studies have provided a comprehensive assessment of the sanitary status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the abattoir premises. This study assessed the sanitary status and compliance with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slaughter practices in Karu Abattoir, Abuja Municipal Area Council of the Federal Capital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Territory, Nigeria. Materials and methods: A descriptive cross-sectional study was conducted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using semi-structured, interviewer-administered questionnaire and observational checklist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adapted from Policy guidelines on market and abattoir sanitation by the Federal Ministry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Environment. Eighty (80) staff and workers of the abattoir were interviewed. Data obtained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 xml:space="preserve">were </w:t>
      </w:r>
      <w:proofErr w:type="spellStart"/>
      <w:r w:rsidRPr="00D3230A">
        <w:rPr>
          <w:rFonts w:ascii="Times New Roman" w:hAnsi="Times New Roman" w:cs="Times New Roman"/>
          <w:sz w:val="24"/>
          <w:szCs w:val="24"/>
        </w:rPr>
        <w:t>analyzed</w:t>
      </w:r>
      <w:proofErr w:type="spellEnd"/>
      <w:r w:rsidRPr="00D3230A">
        <w:rPr>
          <w:rFonts w:ascii="Times New Roman" w:hAnsi="Times New Roman" w:cs="Times New Roman"/>
          <w:sz w:val="24"/>
          <w:szCs w:val="24"/>
        </w:rPr>
        <w:t xml:space="preserve"> using descriptive statistics.  </w:t>
      </w:r>
    </w:p>
    <w:p w14:paraId="6B2316FE" w14:textId="77777777" w:rsidR="00D3230A" w:rsidRDefault="00D3230A" w:rsidP="00D3230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30A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Results</w:t>
      </w:r>
      <w:r w:rsidRPr="00D3230A">
        <w:rPr>
          <w:rFonts w:ascii="Times New Roman" w:hAnsi="Times New Roman" w:cs="Times New Roman"/>
          <w:sz w:val="24"/>
          <w:szCs w:val="24"/>
        </w:rPr>
        <w:t>: More than half (53.7%) of the respondents reported that there is inadequate water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 xml:space="preserve">supply facility and sourced their water from tap (64.6%) and dispose their </w:t>
      </w:r>
      <w:proofErr w:type="gramStart"/>
      <w:r w:rsidRPr="00D3230A">
        <w:rPr>
          <w:rFonts w:ascii="Times New Roman" w:hAnsi="Times New Roman" w:cs="Times New Roman"/>
          <w:sz w:val="24"/>
          <w:szCs w:val="24"/>
        </w:rPr>
        <w:t>waste water</w:t>
      </w:r>
      <w:proofErr w:type="gramEnd"/>
      <w:r w:rsidRPr="00D3230A">
        <w:rPr>
          <w:rFonts w:ascii="Times New Roman" w:hAnsi="Times New Roman" w:cs="Times New Roman"/>
          <w:sz w:val="24"/>
          <w:szCs w:val="24"/>
        </w:rPr>
        <w:t xml:space="preserve"> in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nearby stream. More than two-third (77.6%) of the abattoir workers reported that there are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 xml:space="preserve">adequate veterinarians and other health officers and routine </w:t>
      </w:r>
      <w:proofErr w:type="gramStart"/>
      <w:r w:rsidRPr="00D3230A">
        <w:rPr>
          <w:rFonts w:ascii="Times New Roman" w:hAnsi="Times New Roman" w:cs="Times New Roman"/>
          <w:sz w:val="24"/>
          <w:szCs w:val="24"/>
        </w:rPr>
        <w:t>post mortem</w:t>
      </w:r>
      <w:proofErr w:type="gramEnd"/>
      <w:r w:rsidRPr="00D3230A">
        <w:rPr>
          <w:rFonts w:ascii="Times New Roman" w:hAnsi="Times New Roman" w:cs="Times New Roman"/>
          <w:sz w:val="24"/>
          <w:szCs w:val="24"/>
        </w:rPr>
        <w:t xml:space="preserve"> examination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adequate in the abattoir. The study showed that the abattoir lacks infrastructure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compliance with slaughter practices as basic requirements for a good abattoir as stipulated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 xml:space="preserve">the Policy Guidelines on Market and Abattoir Sanitation.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D187F3" w14:textId="52CB037E" w:rsidR="00ED5F32" w:rsidRPr="00A8073E" w:rsidRDefault="00D3230A" w:rsidP="00D3230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30A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Conclusion</w:t>
      </w:r>
      <w:r w:rsidRPr="00D3230A">
        <w:rPr>
          <w:rFonts w:ascii="Times New Roman" w:hAnsi="Times New Roman" w:cs="Times New Roman"/>
          <w:sz w:val="24"/>
          <w:szCs w:val="24"/>
        </w:rPr>
        <w:t>: The regulations on the operations of the slaughterhouse were below the standard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requirements and that much was needed to be done to improve the system at the facility.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There is an urgent need to enforce the minimum standards as stipulated in the policy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30A">
        <w:rPr>
          <w:rFonts w:ascii="Times New Roman" w:hAnsi="Times New Roman" w:cs="Times New Roman"/>
          <w:sz w:val="24"/>
          <w:szCs w:val="24"/>
        </w:rPr>
        <w:t>guidelines.</w:t>
      </w:r>
    </w:p>
    <w:p w14:paraId="73224B42" w14:textId="61C251B2" w:rsidR="00ED5F32" w:rsidRPr="00D3230A" w:rsidRDefault="00ED5F32" w:rsidP="00ED5F3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5F32">
        <w:rPr>
          <w:rFonts w:ascii="Times New Roman" w:hAnsi="Times New Roman" w:cs="Times New Roman"/>
          <w:b/>
          <w:bCs/>
          <w:sz w:val="24"/>
          <w:szCs w:val="24"/>
        </w:rPr>
        <w:t xml:space="preserve">Keywords: </w:t>
      </w:r>
      <w:r w:rsidR="00D3230A" w:rsidRPr="00D3230A">
        <w:rPr>
          <w:rFonts w:ascii="Times New Roman" w:hAnsi="Times New Roman" w:cs="Times New Roman"/>
          <w:sz w:val="24"/>
          <w:szCs w:val="24"/>
        </w:rPr>
        <w:t xml:space="preserve">Karu Abattoir, Ante mortem, </w:t>
      </w:r>
      <w:proofErr w:type="gramStart"/>
      <w:r w:rsidR="00D3230A" w:rsidRPr="00D3230A">
        <w:rPr>
          <w:rFonts w:ascii="Times New Roman" w:hAnsi="Times New Roman" w:cs="Times New Roman"/>
          <w:sz w:val="24"/>
          <w:szCs w:val="24"/>
        </w:rPr>
        <w:t>Post mortem</w:t>
      </w:r>
      <w:proofErr w:type="gramEnd"/>
      <w:r w:rsidR="00D3230A" w:rsidRPr="00D3230A">
        <w:rPr>
          <w:rFonts w:ascii="Times New Roman" w:hAnsi="Times New Roman" w:cs="Times New Roman"/>
          <w:sz w:val="24"/>
          <w:szCs w:val="24"/>
        </w:rPr>
        <w:t>, Sanitary status, slaughter practices</w:t>
      </w:r>
    </w:p>
    <w:p w14:paraId="677B8881" w14:textId="1A41D45B" w:rsidR="00A935E5" w:rsidRDefault="00BB7EA2" w:rsidP="00BB7EA2">
      <w:pPr>
        <w:rPr>
          <w:rFonts w:ascii="Times New Roman" w:hAnsi="Times New Roman" w:cs="Times New Roman"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5486">
        <w:rPr>
          <w:rFonts w:ascii="Times New Roman" w:hAnsi="Times New Roman" w:cs="Times New Roman"/>
          <w:sz w:val="24"/>
          <w:szCs w:val="24"/>
        </w:rPr>
        <w:t xml:space="preserve"> </w:t>
      </w:r>
      <w:r w:rsidR="00A935E5" w:rsidRPr="005F5486">
        <w:rPr>
          <w:rFonts w:ascii="Times New Roman" w:hAnsi="Times New Roman" w:cs="Times New Roman"/>
          <w:sz w:val="24"/>
          <w:szCs w:val="24"/>
        </w:rPr>
        <w:t>https://www.researchgate.net/publication/332736412_Sanitary_Status_and_Compliance_with_the_Standard_Slaughter_Practices_in_Karu_Abattoir_Abuja_Municipal_Area_Council_of_the_FCT_Nigeria</w:t>
      </w:r>
    </w:p>
    <w:p w14:paraId="4270101F" w14:textId="02FFE2D9" w:rsidR="007E4329" w:rsidRPr="005F5486" w:rsidRDefault="00A935E5" w:rsidP="00BB7EA2">
      <w:pPr>
        <w:rPr>
          <w:rFonts w:ascii="Times New Roman" w:hAnsi="Times New Roman" w:cs="Times New Roman"/>
          <w:sz w:val="24"/>
          <w:szCs w:val="24"/>
        </w:rPr>
      </w:pPr>
      <w:r w:rsidRPr="005F5486">
        <w:rPr>
          <w:rFonts w:ascii="Times New Roman" w:hAnsi="Times New Roman" w:cs="Times New Roman"/>
          <w:sz w:val="24"/>
          <w:szCs w:val="24"/>
        </w:rPr>
        <w:t>https://www.researchgate.net/publication/389052553_Sanitary_Status_and_Compliance_with_the_Standard_Slaughter_Practices_in_Karu_Abattoir_Abuja_Municipal_Area_Council_of_the_FCT_Nigeria</w:t>
      </w:r>
      <w:r w:rsidR="007E4329" w:rsidRPr="005F5486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7E4329" w:rsidRPr="005F5486" w:rsidSect="00D3230A">
      <w:pgSz w:w="11906" w:h="16838"/>
      <w:pgMar w:top="810" w:right="1016" w:bottom="99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0273E"/>
    <w:rsid w:val="000676CB"/>
    <w:rsid w:val="000F73C8"/>
    <w:rsid w:val="00196285"/>
    <w:rsid w:val="00297E11"/>
    <w:rsid w:val="002C5639"/>
    <w:rsid w:val="0030372B"/>
    <w:rsid w:val="00355BC2"/>
    <w:rsid w:val="003B791E"/>
    <w:rsid w:val="00437FF1"/>
    <w:rsid w:val="005172DD"/>
    <w:rsid w:val="00572768"/>
    <w:rsid w:val="005F5486"/>
    <w:rsid w:val="005F58BB"/>
    <w:rsid w:val="00646FDC"/>
    <w:rsid w:val="00736E16"/>
    <w:rsid w:val="007B3A15"/>
    <w:rsid w:val="007E4329"/>
    <w:rsid w:val="00963FC5"/>
    <w:rsid w:val="00A8073E"/>
    <w:rsid w:val="00A935E5"/>
    <w:rsid w:val="00B133C7"/>
    <w:rsid w:val="00BB7EA2"/>
    <w:rsid w:val="00BE29F0"/>
    <w:rsid w:val="00CA762E"/>
    <w:rsid w:val="00CB0307"/>
    <w:rsid w:val="00D3230A"/>
    <w:rsid w:val="00E445B7"/>
    <w:rsid w:val="00ED5F32"/>
    <w:rsid w:val="00F23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5F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5F3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365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4</cp:revision>
  <dcterms:created xsi:type="dcterms:W3CDTF">2025-02-17T11:38:00Z</dcterms:created>
  <dcterms:modified xsi:type="dcterms:W3CDTF">2025-02-17T11:43:00Z</dcterms:modified>
</cp:coreProperties>
</file>