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F896900" w14:textId="122FBB97" w:rsidR="00ED5F32" w:rsidRDefault="00BB7EA2" w:rsidP="00A771D5">
      <w:pPr>
        <w:spacing w:after="0" w:line="480" w:lineRule="auto"/>
        <w:rPr>
          <w:rFonts w:ascii="Times New Roman" w:hAnsi="Times New Roman" w:cs="Times New Roman"/>
          <w:b/>
          <w:sz w:val="24"/>
          <w:szCs w:val="24"/>
        </w:rPr>
      </w:pPr>
      <w:r w:rsidRPr="004C4964">
        <w:rPr>
          <w:rFonts w:ascii="Times New Roman" w:hAnsi="Times New Roman" w:cs="Times New Roman"/>
          <w:b/>
          <w:sz w:val="24"/>
          <w:szCs w:val="24"/>
        </w:rPr>
        <w:t>Title:</w:t>
      </w:r>
      <w:r w:rsidR="00646FDC">
        <w:rPr>
          <w:rFonts w:ascii="Times New Roman" w:hAnsi="Times New Roman" w:cs="Times New Roman"/>
          <w:b/>
          <w:sz w:val="24"/>
          <w:szCs w:val="24"/>
        </w:rPr>
        <w:t xml:space="preserve"> </w:t>
      </w:r>
      <w:r w:rsidR="00A42828" w:rsidRPr="00A42828">
        <w:rPr>
          <w:rFonts w:ascii="Times New Roman" w:hAnsi="Times New Roman" w:cs="Times New Roman"/>
          <w:bCs/>
          <w:sz w:val="24"/>
          <w:szCs w:val="24"/>
        </w:rPr>
        <w:t>Climate, Urbanization and Environmental Pollution in West Africa</w:t>
      </w:r>
    </w:p>
    <w:p w14:paraId="6902137F" w14:textId="11806DF0" w:rsidR="00646FDC" w:rsidRPr="00A42828" w:rsidRDefault="00BB7EA2" w:rsidP="00A771D5">
      <w:pPr>
        <w:spacing w:after="0" w:line="480" w:lineRule="auto"/>
        <w:rPr>
          <w:rFonts w:ascii="Times New Roman" w:hAnsi="Times New Roman" w:cs="Times New Roman"/>
          <w:bCs/>
          <w:sz w:val="24"/>
          <w:szCs w:val="24"/>
        </w:rPr>
      </w:pPr>
      <w:r w:rsidRPr="004C4964">
        <w:rPr>
          <w:rFonts w:ascii="Times New Roman" w:hAnsi="Times New Roman" w:cs="Times New Roman"/>
          <w:b/>
          <w:sz w:val="24"/>
          <w:szCs w:val="24"/>
        </w:rPr>
        <w:t>Authors:</w:t>
      </w:r>
      <w:r w:rsidR="00CB0307">
        <w:rPr>
          <w:rFonts w:ascii="Times New Roman" w:hAnsi="Times New Roman" w:cs="Times New Roman"/>
          <w:b/>
          <w:sz w:val="24"/>
          <w:szCs w:val="24"/>
        </w:rPr>
        <w:t xml:space="preserve"> </w:t>
      </w:r>
      <w:proofErr w:type="spellStart"/>
      <w:r w:rsidR="00A42828" w:rsidRPr="00A42828">
        <w:rPr>
          <w:rFonts w:ascii="Times New Roman" w:hAnsi="Times New Roman" w:cs="Times New Roman"/>
          <w:bCs/>
          <w:sz w:val="24"/>
          <w:szCs w:val="24"/>
        </w:rPr>
        <w:t>Ofoezie</w:t>
      </w:r>
      <w:proofErr w:type="spellEnd"/>
      <w:r w:rsidR="00A42828" w:rsidRPr="00A42828">
        <w:rPr>
          <w:rFonts w:ascii="Times New Roman" w:hAnsi="Times New Roman" w:cs="Times New Roman"/>
          <w:bCs/>
          <w:sz w:val="24"/>
          <w:szCs w:val="24"/>
        </w:rPr>
        <w:t xml:space="preserve">, E. I., </w:t>
      </w:r>
      <w:proofErr w:type="spellStart"/>
      <w:r w:rsidR="00A42828" w:rsidRPr="00A42828">
        <w:rPr>
          <w:rFonts w:ascii="Times New Roman" w:hAnsi="Times New Roman" w:cs="Times New Roman"/>
          <w:bCs/>
          <w:sz w:val="24"/>
          <w:szCs w:val="24"/>
        </w:rPr>
        <w:t>Eludoyin</w:t>
      </w:r>
      <w:proofErr w:type="spellEnd"/>
      <w:r w:rsidR="00A42828" w:rsidRPr="00A42828">
        <w:rPr>
          <w:rFonts w:ascii="Times New Roman" w:hAnsi="Times New Roman" w:cs="Times New Roman"/>
          <w:bCs/>
          <w:sz w:val="24"/>
          <w:szCs w:val="24"/>
        </w:rPr>
        <w:t xml:space="preserve">, A. O., Udeh, E. B., </w:t>
      </w:r>
      <w:proofErr w:type="spellStart"/>
      <w:r w:rsidR="00A42828" w:rsidRPr="00A42828">
        <w:rPr>
          <w:rFonts w:ascii="Times New Roman" w:hAnsi="Times New Roman" w:cs="Times New Roman"/>
          <w:bCs/>
          <w:sz w:val="24"/>
          <w:szCs w:val="24"/>
        </w:rPr>
        <w:t>Onanuga</w:t>
      </w:r>
      <w:proofErr w:type="spellEnd"/>
      <w:r w:rsidR="00A42828" w:rsidRPr="00A42828">
        <w:rPr>
          <w:rFonts w:ascii="Times New Roman" w:hAnsi="Times New Roman" w:cs="Times New Roman"/>
          <w:bCs/>
          <w:sz w:val="24"/>
          <w:szCs w:val="24"/>
        </w:rPr>
        <w:t>, M. Y., Salami, O. O., and Adebayo, A. A.</w:t>
      </w:r>
    </w:p>
    <w:p w14:paraId="2B93E6AB" w14:textId="024859AE" w:rsidR="00FA760D" w:rsidRPr="00FA760D" w:rsidRDefault="00BB7EA2" w:rsidP="00272E53">
      <w:pPr>
        <w:spacing w:after="0" w:line="480" w:lineRule="auto"/>
        <w:jc w:val="both"/>
        <w:rPr>
          <w:rFonts w:ascii="Times New Roman" w:hAnsi="Times New Roman" w:cs="Times New Roman"/>
          <w:sz w:val="24"/>
          <w:szCs w:val="24"/>
        </w:rPr>
      </w:pPr>
      <w:r w:rsidRPr="004C4964">
        <w:rPr>
          <w:rFonts w:ascii="Times New Roman" w:hAnsi="Times New Roman" w:cs="Times New Roman"/>
          <w:b/>
          <w:bCs/>
          <w:sz w:val="24"/>
          <w:szCs w:val="24"/>
        </w:rPr>
        <w:t>Abstract:</w:t>
      </w:r>
      <w:r w:rsidR="00F23FC0">
        <w:rPr>
          <w:rFonts w:ascii="Times New Roman" w:hAnsi="Times New Roman" w:cs="Times New Roman"/>
          <w:b/>
          <w:bCs/>
          <w:sz w:val="24"/>
          <w:szCs w:val="24"/>
        </w:rPr>
        <w:t xml:space="preserve"> </w:t>
      </w:r>
      <w:r w:rsidR="00A42828" w:rsidRPr="00A42828">
        <w:rPr>
          <w:rFonts w:ascii="Times New Roman" w:hAnsi="Times New Roman" w:cs="Times New Roman"/>
          <w:sz w:val="24"/>
          <w:szCs w:val="24"/>
        </w:rPr>
        <w:t xml:space="preserve">The need to elucidate the urbanization–climate–pollution nexus in West African arose from the several reported, but disjointed cases of climate extremes and environmental degradation in the sub-region. This review </w:t>
      </w:r>
      <w:proofErr w:type="spellStart"/>
      <w:r w:rsidR="00A42828" w:rsidRPr="00A42828">
        <w:rPr>
          <w:rFonts w:ascii="Times New Roman" w:hAnsi="Times New Roman" w:cs="Times New Roman"/>
          <w:sz w:val="24"/>
          <w:szCs w:val="24"/>
        </w:rPr>
        <w:t>analyzed</w:t>
      </w:r>
      <w:proofErr w:type="spellEnd"/>
      <w:r w:rsidR="00A42828" w:rsidRPr="00A42828">
        <w:rPr>
          <w:rFonts w:ascii="Times New Roman" w:hAnsi="Times New Roman" w:cs="Times New Roman"/>
          <w:sz w:val="24"/>
          <w:szCs w:val="24"/>
        </w:rPr>
        <w:t xml:space="preserve"> several scenarios, to appraise the trends and relationships among the individual elements in the nexus and to ascertain the status of sustainable development in the sub-region, using the expository review methods. Urbanization was essentially characterized by population growth without complementary infrastructural development, weak coping strategies against climate extremes, numerous economic challenges, and high risk of environmental pollution. Initiative for urban renewal, urban greening and smart city development was low, and preparedness against future impact of extreme climate events and climate change is uncertain. However, there is clear evidence that the concept of sustainable development is growing in the sub-region. This is intensified by the international funding agencies insisting on the incorporation of environmental issues into development, the enactment of environmental laws and policies, and the establishment of institutions of enforcement in each country. The review concluded that although the sub-region is at the brink of severe effects of population explosion and environmental degradation, the growing awareness and implementation of the sustainable development goals may come to the rescue.</w:t>
      </w:r>
    </w:p>
    <w:p w14:paraId="73224B42" w14:textId="538380B0" w:rsidR="00ED5F32" w:rsidRPr="00ED5F32" w:rsidRDefault="00ED5F32" w:rsidP="00A42828">
      <w:pPr>
        <w:spacing w:line="360" w:lineRule="auto"/>
        <w:jc w:val="both"/>
        <w:rPr>
          <w:rFonts w:ascii="Times New Roman" w:hAnsi="Times New Roman" w:cs="Times New Roman"/>
          <w:b/>
          <w:bCs/>
          <w:sz w:val="24"/>
          <w:szCs w:val="24"/>
        </w:rPr>
      </w:pPr>
      <w:r w:rsidRPr="00ED5F32">
        <w:rPr>
          <w:rFonts w:ascii="Times New Roman" w:hAnsi="Times New Roman" w:cs="Times New Roman"/>
          <w:b/>
          <w:bCs/>
          <w:sz w:val="24"/>
          <w:szCs w:val="24"/>
        </w:rPr>
        <w:t xml:space="preserve">Keywords: </w:t>
      </w:r>
      <w:r w:rsidR="00A42828" w:rsidRPr="00272E53">
        <w:rPr>
          <w:rFonts w:ascii="Times New Roman" w:hAnsi="Times New Roman" w:cs="Times New Roman"/>
          <w:sz w:val="24"/>
          <w:szCs w:val="24"/>
        </w:rPr>
        <w:t>urbanization–climate–pollution nexus; environmental pollution; mitigation and control</w:t>
      </w:r>
      <w:r w:rsidR="00272E53" w:rsidRPr="00272E53">
        <w:rPr>
          <w:rFonts w:ascii="Times New Roman" w:hAnsi="Times New Roman" w:cs="Times New Roman"/>
          <w:sz w:val="24"/>
          <w:szCs w:val="24"/>
        </w:rPr>
        <w:t xml:space="preserve"> </w:t>
      </w:r>
      <w:r w:rsidR="00A42828" w:rsidRPr="00272E53">
        <w:rPr>
          <w:rFonts w:ascii="Times New Roman" w:hAnsi="Times New Roman" w:cs="Times New Roman"/>
          <w:sz w:val="24"/>
          <w:szCs w:val="24"/>
        </w:rPr>
        <w:t>measures; urban restoration; smart city; sustainable development goals; international cooperation;</w:t>
      </w:r>
      <w:r w:rsidR="00272E53" w:rsidRPr="00272E53">
        <w:rPr>
          <w:rFonts w:ascii="Times New Roman" w:hAnsi="Times New Roman" w:cs="Times New Roman"/>
          <w:sz w:val="24"/>
          <w:szCs w:val="24"/>
        </w:rPr>
        <w:t xml:space="preserve"> </w:t>
      </w:r>
      <w:r w:rsidR="00A42828" w:rsidRPr="00272E53">
        <w:rPr>
          <w:rFonts w:ascii="Times New Roman" w:hAnsi="Times New Roman" w:cs="Times New Roman"/>
          <w:sz w:val="24"/>
          <w:szCs w:val="24"/>
        </w:rPr>
        <w:t>West Africa</w:t>
      </w:r>
    </w:p>
    <w:p w14:paraId="4270101F" w14:textId="565D5284" w:rsidR="007E4329" w:rsidRPr="00BB7EA2" w:rsidRDefault="00BB7EA2" w:rsidP="00BB7EA2">
      <w:r w:rsidRPr="007E4329">
        <w:rPr>
          <w:rFonts w:ascii="Times New Roman" w:hAnsi="Times New Roman" w:cs="Times New Roman"/>
          <w:b/>
          <w:bCs/>
          <w:sz w:val="24"/>
          <w:szCs w:val="24"/>
        </w:rPr>
        <w:t>Weblink</w:t>
      </w:r>
      <w:r w:rsidRPr="007E4329">
        <w:rPr>
          <w:rFonts w:ascii="Times New Roman" w:hAnsi="Times New Roman" w:cs="Times New Roman"/>
          <w:sz w:val="24"/>
          <w:szCs w:val="24"/>
        </w:rPr>
        <w:t>:</w:t>
      </w:r>
      <w:r>
        <w:rPr>
          <w:rFonts w:ascii="Times New Roman" w:hAnsi="Times New Roman" w:cs="Times New Roman"/>
          <w:sz w:val="24"/>
          <w:szCs w:val="24"/>
        </w:rPr>
        <w:t xml:space="preserve"> </w:t>
      </w:r>
      <w:r w:rsidR="00A42828" w:rsidRPr="00A42828">
        <w:rPr>
          <w:rFonts w:ascii="Times New Roman" w:hAnsi="Times New Roman" w:cs="Times New Roman"/>
          <w:sz w:val="24"/>
          <w:szCs w:val="24"/>
        </w:rPr>
        <w:t>https://doi.org/10.3390/su142315602</w:t>
      </w:r>
    </w:p>
    <w:sectPr w:rsidR="007E4329" w:rsidRPr="00BB7EA2">
      <w:pgSz w:w="11906" w:h="16838"/>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E4329"/>
    <w:rsid w:val="0000273E"/>
    <w:rsid w:val="000856A8"/>
    <w:rsid w:val="000F73C8"/>
    <w:rsid w:val="00196285"/>
    <w:rsid w:val="00272E53"/>
    <w:rsid w:val="00297E11"/>
    <w:rsid w:val="0030372B"/>
    <w:rsid w:val="00355BC2"/>
    <w:rsid w:val="00437FF1"/>
    <w:rsid w:val="005172DD"/>
    <w:rsid w:val="00572768"/>
    <w:rsid w:val="005F58BB"/>
    <w:rsid w:val="00646FDC"/>
    <w:rsid w:val="00736E16"/>
    <w:rsid w:val="007B3A15"/>
    <w:rsid w:val="007E4329"/>
    <w:rsid w:val="00963FC5"/>
    <w:rsid w:val="00A42828"/>
    <w:rsid w:val="00A771D5"/>
    <w:rsid w:val="00A8073E"/>
    <w:rsid w:val="00AA6E83"/>
    <w:rsid w:val="00B33C6A"/>
    <w:rsid w:val="00B41150"/>
    <w:rsid w:val="00BB7EA2"/>
    <w:rsid w:val="00BE29F0"/>
    <w:rsid w:val="00CB0307"/>
    <w:rsid w:val="00E445B7"/>
    <w:rsid w:val="00ED5F32"/>
    <w:rsid w:val="00F23FC0"/>
    <w:rsid w:val="00F91415"/>
    <w:rsid w:val="00FA760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E72947"/>
  <w15:chartTrackingRefBased/>
  <w15:docId w15:val="{64286407-53E1-4B32-BB39-1570CD056F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B7EA2"/>
  </w:style>
  <w:style w:type="paragraph" w:styleId="Heading3">
    <w:name w:val="heading 3"/>
    <w:basedOn w:val="Normal"/>
    <w:next w:val="Normal"/>
    <w:link w:val="Heading3Char"/>
    <w:uiPriority w:val="9"/>
    <w:semiHidden/>
    <w:unhideWhenUsed/>
    <w:qFormat/>
    <w:rsid w:val="00ED5F32"/>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7E4329"/>
    <w:rPr>
      <w:color w:val="0563C1" w:themeColor="hyperlink"/>
      <w:u w:val="single"/>
    </w:rPr>
  </w:style>
  <w:style w:type="character" w:styleId="UnresolvedMention">
    <w:name w:val="Unresolved Mention"/>
    <w:basedOn w:val="DefaultParagraphFont"/>
    <w:uiPriority w:val="99"/>
    <w:semiHidden/>
    <w:unhideWhenUsed/>
    <w:rsid w:val="007E4329"/>
    <w:rPr>
      <w:color w:val="605E5C"/>
      <w:shd w:val="clear" w:color="auto" w:fill="E1DFDD"/>
    </w:rPr>
  </w:style>
  <w:style w:type="character" w:customStyle="1" w:styleId="Heading3Char">
    <w:name w:val="Heading 3 Char"/>
    <w:basedOn w:val="DefaultParagraphFont"/>
    <w:link w:val="Heading3"/>
    <w:uiPriority w:val="9"/>
    <w:semiHidden/>
    <w:rsid w:val="00ED5F32"/>
    <w:rPr>
      <w:rFonts w:asciiTheme="majorHAnsi" w:eastAsiaTheme="majorEastAsia" w:hAnsiTheme="majorHAnsi" w:cstheme="majorBidi"/>
      <w:color w:val="1F3763"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81173384">
      <w:bodyDiv w:val="1"/>
      <w:marLeft w:val="0"/>
      <w:marRight w:val="0"/>
      <w:marTop w:val="0"/>
      <w:marBottom w:val="0"/>
      <w:divBdr>
        <w:top w:val="none" w:sz="0" w:space="0" w:color="auto"/>
        <w:left w:val="none" w:sz="0" w:space="0" w:color="auto"/>
        <w:bottom w:val="none" w:sz="0" w:space="0" w:color="auto"/>
        <w:right w:val="none" w:sz="0" w:space="0" w:color="auto"/>
      </w:divBdr>
    </w:div>
    <w:div w:id="1285620669">
      <w:bodyDiv w:val="1"/>
      <w:marLeft w:val="0"/>
      <w:marRight w:val="0"/>
      <w:marTop w:val="0"/>
      <w:marBottom w:val="0"/>
      <w:divBdr>
        <w:top w:val="none" w:sz="0" w:space="0" w:color="auto"/>
        <w:left w:val="none" w:sz="0" w:space="0" w:color="auto"/>
        <w:bottom w:val="none" w:sz="0" w:space="0" w:color="auto"/>
        <w:right w:val="none" w:sz="0" w:space="0" w:color="auto"/>
      </w:divBdr>
    </w:div>
    <w:div w:id="1390229973">
      <w:bodyDiv w:val="1"/>
      <w:marLeft w:val="0"/>
      <w:marRight w:val="0"/>
      <w:marTop w:val="0"/>
      <w:marBottom w:val="0"/>
      <w:divBdr>
        <w:top w:val="none" w:sz="0" w:space="0" w:color="auto"/>
        <w:left w:val="none" w:sz="0" w:space="0" w:color="auto"/>
        <w:bottom w:val="none" w:sz="0" w:space="0" w:color="auto"/>
        <w:right w:val="none" w:sz="0" w:space="0" w:color="auto"/>
      </w:divBdr>
    </w:div>
    <w:div w:id="15381548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TotalTime>
  <Pages>1</Pages>
  <Words>282</Words>
  <Characters>1608</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Olalekan Salami</dc:creator>
  <cp:keywords/>
  <dc:description/>
  <cp:lastModifiedBy>Windows User</cp:lastModifiedBy>
  <cp:revision>5</cp:revision>
  <dcterms:created xsi:type="dcterms:W3CDTF">2025-05-07T06:13:00Z</dcterms:created>
  <dcterms:modified xsi:type="dcterms:W3CDTF">2025-05-08T08:22:00Z</dcterms:modified>
</cp:coreProperties>
</file>