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4CF85F" w14:textId="5B4E2DD4" w:rsidR="00AA18E1" w:rsidRDefault="00391009" w:rsidP="0039100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International Financial Reporting Standards </w:t>
      </w:r>
      <w:r w:rsidR="00AA18E1" w:rsidRPr="00AA18E1">
        <w:rPr>
          <w:rFonts w:ascii="Times New Roman" w:hAnsi="Times New Roman" w:cs="Times New Roman"/>
          <w:sz w:val="24"/>
          <w:szCs w:val="24"/>
        </w:rPr>
        <w:t xml:space="preserve">Compliance </w:t>
      </w:r>
      <w:r>
        <w:rPr>
          <w:rFonts w:ascii="Times New Roman" w:hAnsi="Times New Roman" w:cs="Times New Roman"/>
          <w:sz w:val="24"/>
          <w:szCs w:val="24"/>
        </w:rPr>
        <w:t>and Financial Reporting Disclosure Quality: Evidence from</w:t>
      </w:r>
      <w:r w:rsidR="00AA18E1" w:rsidRPr="00AA18E1">
        <w:rPr>
          <w:rFonts w:ascii="Times New Roman" w:hAnsi="Times New Roman" w:cs="Times New Roman"/>
          <w:sz w:val="24"/>
          <w:szCs w:val="24"/>
        </w:rPr>
        <w:t xml:space="preserve"> Nigerian Banks</w:t>
      </w:r>
    </w:p>
    <w:p w14:paraId="4C83FC3B" w14:textId="60CC0B55" w:rsidR="00463A29" w:rsidRPr="00463A29" w:rsidRDefault="00463A29" w:rsidP="00463A29">
      <w:pPr>
        <w:spacing w:line="360" w:lineRule="auto"/>
        <w:ind w:left="2880" w:firstLine="720"/>
        <w:rPr>
          <w:rFonts w:ascii="Times New Roman" w:hAnsi="Times New Roman"/>
          <w:sz w:val="24"/>
          <w:szCs w:val="24"/>
        </w:rPr>
      </w:pPr>
      <w:r w:rsidRPr="00A33082">
        <w:rPr>
          <w:rFonts w:ascii="Times New Roman" w:hAnsi="Times New Roman"/>
          <w:sz w:val="24"/>
          <w:szCs w:val="24"/>
        </w:rPr>
        <w:t>By</w:t>
      </w:r>
    </w:p>
    <w:p w14:paraId="7C01CBF2" w14:textId="75B53C6A" w:rsidR="00463A29" w:rsidRPr="00A33082" w:rsidRDefault="00C03D86" w:rsidP="009E7F3A">
      <w:pPr>
        <w:pStyle w:val="NoSpacing"/>
        <w:ind w:left="270"/>
        <w:jc w:val="both"/>
        <w:rPr>
          <w:rFonts w:ascii="Times New Roman" w:hAnsi="Times New Roman"/>
          <w:sz w:val="24"/>
          <w:szCs w:val="24"/>
        </w:rPr>
      </w:pPr>
      <w:r>
        <w:rPr>
          <w:rFonts w:ascii="Times New Roman" w:hAnsi="Times New Roman"/>
          <w:sz w:val="24"/>
          <w:szCs w:val="24"/>
        </w:rPr>
        <w:t>*</w:t>
      </w:r>
      <w:proofErr w:type="spellStart"/>
      <w:r w:rsidR="009E7F3A">
        <w:rPr>
          <w:rFonts w:ascii="Times New Roman" w:hAnsi="Times New Roman"/>
          <w:sz w:val="24"/>
          <w:szCs w:val="24"/>
        </w:rPr>
        <w:t>Lukman</w:t>
      </w:r>
      <w:proofErr w:type="spellEnd"/>
      <w:r w:rsidR="009E7F3A">
        <w:rPr>
          <w:rFonts w:ascii="Times New Roman" w:hAnsi="Times New Roman"/>
          <w:sz w:val="24"/>
          <w:szCs w:val="24"/>
        </w:rPr>
        <w:t xml:space="preserve"> Adebayo-</w:t>
      </w:r>
      <w:proofErr w:type="spellStart"/>
      <w:r w:rsidR="00463A29">
        <w:rPr>
          <w:rFonts w:ascii="Times New Roman" w:hAnsi="Times New Roman"/>
          <w:sz w:val="24"/>
          <w:szCs w:val="24"/>
        </w:rPr>
        <w:t>Oke</w:t>
      </w:r>
      <w:proofErr w:type="spellEnd"/>
      <w:r w:rsidR="009E7F3A">
        <w:rPr>
          <w:rFonts w:ascii="Times New Roman" w:hAnsi="Times New Roman"/>
          <w:sz w:val="24"/>
          <w:szCs w:val="24"/>
        </w:rPr>
        <w:t xml:space="preserve"> ABDULRAUF</w:t>
      </w:r>
      <w:r w:rsidR="00463A29" w:rsidRPr="00A33082">
        <w:rPr>
          <w:rFonts w:ascii="Times New Roman" w:hAnsi="Times New Roman"/>
          <w:sz w:val="24"/>
          <w:szCs w:val="24"/>
        </w:rPr>
        <w:t xml:space="preserve"> (</w:t>
      </w:r>
      <w:proofErr w:type="spellStart"/>
      <w:r w:rsidR="00463A29">
        <w:rPr>
          <w:rFonts w:ascii="Times New Roman" w:hAnsi="Times New Roman"/>
          <w:sz w:val="24"/>
          <w:szCs w:val="24"/>
        </w:rPr>
        <w:t>Ph.D</w:t>
      </w:r>
      <w:proofErr w:type="spellEnd"/>
      <w:proofErr w:type="gramStart"/>
      <w:r w:rsidR="00463A29" w:rsidRPr="00A33082">
        <w:rPr>
          <w:rFonts w:ascii="Times New Roman" w:hAnsi="Times New Roman"/>
          <w:sz w:val="24"/>
          <w:szCs w:val="24"/>
        </w:rPr>
        <w:t>)</w:t>
      </w:r>
      <w:r w:rsidR="00463A29" w:rsidRPr="00463A29">
        <w:rPr>
          <w:rFonts w:ascii="Times New Roman" w:hAnsi="Times New Roman"/>
          <w:sz w:val="24"/>
          <w:szCs w:val="24"/>
          <w:vertAlign w:val="superscript"/>
        </w:rPr>
        <w:t>1</w:t>
      </w:r>
      <w:proofErr w:type="gramEnd"/>
      <w:r w:rsidR="00463A29">
        <w:rPr>
          <w:rFonts w:ascii="Times New Roman" w:hAnsi="Times New Roman"/>
          <w:sz w:val="24"/>
          <w:szCs w:val="24"/>
        </w:rPr>
        <w:t>,</w:t>
      </w:r>
      <w:r w:rsidR="00463A29" w:rsidRPr="00463A29">
        <w:rPr>
          <w:rFonts w:ascii="Times New Roman" w:hAnsi="Times New Roman"/>
          <w:sz w:val="24"/>
          <w:szCs w:val="24"/>
        </w:rPr>
        <w:t xml:space="preserve"> </w:t>
      </w:r>
      <w:r w:rsidR="009E7F3A">
        <w:rPr>
          <w:rFonts w:ascii="Times New Roman" w:hAnsi="Times New Roman"/>
          <w:sz w:val="24"/>
          <w:szCs w:val="24"/>
        </w:rPr>
        <w:t xml:space="preserve">Abdul </w:t>
      </w:r>
      <w:proofErr w:type="spellStart"/>
      <w:r w:rsidR="009E7F3A">
        <w:rPr>
          <w:rFonts w:ascii="Times New Roman" w:hAnsi="Times New Roman"/>
          <w:sz w:val="24"/>
          <w:szCs w:val="24"/>
        </w:rPr>
        <w:t>Olalekan</w:t>
      </w:r>
      <w:proofErr w:type="spellEnd"/>
      <w:r w:rsidR="009E7F3A">
        <w:rPr>
          <w:rFonts w:ascii="Times New Roman" w:hAnsi="Times New Roman"/>
          <w:sz w:val="24"/>
          <w:szCs w:val="24"/>
        </w:rPr>
        <w:t xml:space="preserve"> HASSAN</w:t>
      </w:r>
      <w:r w:rsidR="009E7F3A" w:rsidRPr="009E7F3A">
        <w:rPr>
          <w:rFonts w:ascii="Times New Roman" w:hAnsi="Times New Roman"/>
          <w:sz w:val="24"/>
          <w:szCs w:val="24"/>
          <w:vertAlign w:val="superscript"/>
        </w:rPr>
        <w:t>2</w:t>
      </w:r>
      <w:r w:rsidR="009E7F3A">
        <w:rPr>
          <w:rFonts w:ascii="Times New Roman" w:hAnsi="Times New Roman"/>
          <w:sz w:val="24"/>
          <w:szCs w:val="24"/>
        </w:rPr>
        <w:t xml:space="preserve"> &amp; </w:t>
      </w:r>
      <w:proofErr w:type="spellStart"/>
      <w:r w:rsidR="009E7F3A">
        <w:rPr>
          <w:rFonts w:ascii="Times New Roman" w:hAnsi="Times New Roman"/>
          <w:sz w:val="24"/>
          <w:szCs w:val="24"/>
        </w:rPr>
        <w:t>Taofeeq</w:t>
      </w:r>
      <w:proofErr w:type="spellEnd"/>
      <w:r w:rsidR="009E7F3A">
        <w:rPr>
          <w:rFonts w:ascii="Times New Roman" w:hAnsi="Times New Roman"/>
          <w:sz w:val="24"/>
          <w:szCs w:val="24"/>
        </w:rPr>
        <w:t xml:space="preserve"> ABDULAZEEZ</w:t>
      </w:r>
      <w:r w:rsidR="009E7F3A" w:rsidRPr="009E7F3A">
        <w:rPr>
          <w:rFonts w:ascii="Times New Roman" w:hAnsi="Times New Roman"/>
          <w:sz w:val="24"/>
          <w:szCs w:val="24"/>
          <w:vertAlign w:val="superscript"/>
        </w:rPr>
        <w:t>3</w:t>
      </w:r>
    </w:p>
    <w:p w14:paraId="26E5142D" w14:textId="77777777" w:rsidR="009E7F3A" w:rsidRDefault="009E7F3A" w:rsidP="009E7F3A">
      <w:pPr>
        <w:spacing w:after="0" w:line="240" w:lineRule="auto"/>
        <w:ind w:left="270"/>
        <w:jc w:val="both"/>
        <w:rPr>
          <w:rFonts w:ascii="Times New Roman" w:hAnsi="Times New Roman" w:cs="Times New Roman"/>
          <w:sz w:val="24"/>
          <w:szCs w:val="24"/>
          <w:vertAlign w:val="superscript"/>
        </w:rPr>
      </w:pPr>
    </w:p>
    <w:p w14:paraId="6140FF6C" w14:textId="1FEB6C9D" w:rsidR="00463A29" w:rsidRDefault="009E7F3A" w:rsidP="009E7F3A">
      <w:pPr>
        <w:spacing w:after="0" w:line="240" w:lineRule="auto"/>
        <w:ind w:left="270"/>
        <w:jc w:val="both"/>
        <w:rPr>
          <w:rFonts w:ascii="Times New Roman" w:hAnsi="Times New Roman" w:cs="Times New Roman"/>
          <w:sz w:val="24"/>
          <w:szCs w:val="24"/>
        </w:rPr>
      </w:pPr>
      <w:r w:rsidRPr="009E7F3A">
        <w:rPr>
          <w:rFonts w:ascii="Times New Roman" w:hAnsi="Times New Roman" w:cs="Times New Roman"/>
          <w:sz w:val="24"/>
          <w:szCs w:val="24"/>
          <w:vertAlign w:val="superscript"/>
        </w:rPr>
        <w:t>1&amp;3</w:t>
      </w:r>
      <w:r w:rsidR="00463A29" w:rsidRPr="00A33082">
        <w:rPr>
          <w:rFonts w:ascii="Times New Roman" w:hAnsi="Times New Roman" w:cs="Times New Roman"/>
          <w:sz w:val="24"/>
          <w:szCs w:val="24"/>
        </w:rPr>
        <w:t xml:space="preserve">Kwara State University, </w:t>
      </w:r>
      <w:proofErr w:type="spellStart"/>
      <w:r w:rsidR="00463A29" w:rsidRPr="00A33082">
        <w:rPr>
          <w:rFonts w:ascii="Times New Roman" w:hAnsi="Times New Roman" w:cs="Times New Roman"/>
          <w:sz w:val="24"/>
          <w:szCs w:val="24"/>
        </w:rPr>
        <w:t>Malete</w:t>
      </w:r>
      <w:proofErr w:type="spellEnd"/>
    </w:p>
    <w:p w14:paraId="25B28499" w14:textId="4C95B8F3" w:rsidR="009E7F3A" w:rsidRDefault="009E7F3A" w:rsidP="009E7F3A">
      <w:pPr>
        <w:spacing w:after="0" w:line="240" w:lineRule="auto"/>
        <w:ind w:left="270"/>
        <w:jc w:val="both"/>
        <w:rPr>
          <w:rFonts w:ascii="Times New Roman" w:hAnsi="Times New Roman" w:cs="Times New Roman"/>
          <w:sz w:val="24"/>
          <w:szCs w:val="24"/>
        </w:rPr>
      </w:pPr>
      <w:r w:rsidRPr="009E7F3A">
        <w:rPr>
          <w:rFonts w:ascii="Times New Roman" w:hAnsi="Times New Roman" w:cs="Times New Roman"/>
          <w:sz w:val="24"/>
          <w:szCs w:val="24"/>
          <w:vertAlign w:val="superscript"/>
        </w:rPr>
        <w:t>2</w:t>
      </w:r>
      <w:r>
        <w:rPr>
          <w:rFonts w:ascii="Times New Roman" w:hAnsi="Times New Roman" w:cs="Times New Roman"/>
          <w:sz w:val="24"/>
          <w:szCs w:val="24"/>
        </w:rPr>
        <w:t xml:space="preserve">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Polytechnics, Ilorin</w:t>
      </w:r>
    </w:p>
    <w:p w14:paraId="3978A6B7" w14:textId="77777777" w:rsidR="00C03D86" w:rsidRDefault="00C03D86" w:rsidP="00C03D8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*Corresponding author </w:t>
      </w:r>
    </w:p>
    <w:p w14:paraId="762CA31D" w14:textId="78A0D48F" w:rsidR="00463A29" w:rsidRDefault="00C03D86" w:rsidP="00C03D8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Email: </w:t>
      </w:r>
      <w:hyperlink r:id="rId8" w:history="1">
        <w:r w:rsidRPr="002743AF">
          <w:rPr>
            <w:rStyle w:val="Hyperlink"/>
            <w:rFonts w:ascii="Times New Roman" w:hAnsi="Times New Roman" w:cs="Times New Roman"/>
            <w:sz w:val="24"/>
            <w:szCs w:val="24"/>
          </w:rPr>
          <w:t>okelukman2003@yahoo.com</w:t>
        </w:r>
      </w:hyperlink>
      <w:r>
        <w:rPr>
          <w:rFonts w:ascii="Times New Roman" w:hAnsi="Times New Roman" w:cs="Times New Roman"/>
          <w:sz w:val="24"/>
          <w:szCs w:val="24"/>
        </w:rPr>
        <w:t xml:space="preserve">, </w:t>
      </w:r>
      <w:bookmarkStart w:id="0" w:name="_GoBack"/>
      <w:bookmarkEnd w:id="0"/>
    </w:p>
    <w:p w14:paraId="10D9F6AC" w14:textId="4D077479" w:rsidR="00C03D86" w:rsidRPr="00AA18E1" w:rsidRDefault="00C03D86" w:rsidP="00C03D86">
      <w:pPr>
        <w:spacing w:after="0" w:line="240" w:lineRule="auto"/>
        <w:rPr>
          <w:rFonts w:ascii="Times New Roman" w:hAnsi="Times New Roman" w:cs="Times New Roman"/>
          <w:sz w:val="24"/>
          <w:szCs w:val="24"/>
        </w:rPr>
      </w:pPr>
      <w:r>
        <w:rPr>
          <w:rFonts w:ascii="Times New Roman" w:hAnsi="Times New Roman" w:cs="Times New Roman"/>
          <w:sz w:val="24"/>
          <w:szCs w:val="24"/>
        </w:rPr>
        <w:t>Phone: 08034305255</w:t>
      </w:r>
    </w:p>
    <w:p w14:paraId="1FD9E687" w14:textId="6C90FD29" w:rsidR="00EC2D21" w:rsidRPr="00A55CCD" w:rsidRDefault="00EC2D21" w:rsidP="00BC0E31">
      <w:pPr>
        <w:spacing w:line="360" w:lineRule="auto"/>
        <w:ind w:left="2880" w:firstLine="720"/>
        <w:rPr>
          <w:rFonts w:ascii="Times New Roman" w:hAnsi="Times New Roman" w:cs="Times New Roman"/>
          <w:sz w:val="24"/>
          <w:szCs w:val="24"/>
        </w:rPr>
      </w:pPr>
      <w:r w:rsidRPr="00A55CCD">
        <w:rPr>
          <w:rFonts w:ascii="Times New Roman" w:hAnsi="Times New Roman" w:cs="Times New Roman"/>
          <w:sz w:val="24"/>
          <w:szCs w:val="24"/>
        </w:rPr>
        <w:t>ABSTRACT</w:t>
      </w:r>
    </w:p>
    <w:p w14:paraId="056D9938" w14:textId="2DC8EA52" w:rsidR="00EC2D21" w:rsidRDefault="00413F0B" w:rsidP="00BC0E31">
      <w:pPr>
        <w:spacing w:line="240" w:lineRule="auto"/>
        <w:jc w:val="both"/>
        <w:rPr>
          <w:rFonts w:ascii="Times New Roman" w:hAnsi="Times New Roman" w:cs="Times New Roman"/>
          <w:i/>
          <w:iCs/>
          <w:sz w:val="24"/>
          <w:szCs w:val="24"/>
        </w:rPr>
      </w:pPr>
      <w:r w:rsidRPr="00177134">
        <w:rPr>
          <w:rFonts w:ascii="Times New Roman" w:hAnsi="Times New Roman" w:cs="Times New Roman"/>
          <w:i/>
          <w:iCs/>
          <w:sz w:val="24"/>
          <w:szCs w:val="24"/>
        </w:rPr>
        <w:t xml:space="preserve">Financial statements are prepared to </w:t>
      </w:r>
      <w:r w:rsidR="004B3FAC">
        <w:rPr>
          <w:rFonts w:ascii="Times New Roman" w:hAnsi="Times New Roman" w:cs="Times New Roman"/>
          <w:i/>
          <w:iCs/>
          <w:sz w:val="24"/>
          <w:szCs w:val="24"/>
        </w:rPr>
        <w:t>meet the need of</w:t>
      </w:r>
      <w:r w:rsidRPr="00177134">
        <w:rPr>
          <w:rFonts w:ascii="Times New Roman" w:hAnsi="Times New Roman" w:cs="Times New Roman"/>
          <w:i/>
          <w:iCs/>
          <w:sz w:val="24"/>
          <w:szCs w:val="24"/>
        </w:rPr>
        <w:t xml:space="preserve"> use</w:t>
      </w:r>
      <w:r w:rsidR="00AA18E1">
        <w:rPr>
          <w:rFonts w:ascii="Times New Roman" w:hAnsi="Times New Roman" w:cs="Times New Roman"/>
          <w:i/>
          <w:iCs/>
          <w:sz w:val="24"/>
          <w:szCs w:val="24"/>
        </w:rPr>
        <w:t>rs</w:t>
      </w:r>
      <w:r w:rsidRPr="00177134">
        <w:rPr>
          <w:rFonts w:ascii="Times New Roman" w:hAnsi="Times New Roman" w:cs="Times New Roman"/>
          <w:i/>
          <w:iCs/>
          <w:sz w:val="24"/>
          <w:szCs w:val="24"/>
        </w:rPr>
        <w:t xml:space="preserve"> </w:t>
      </w:r>
      <w:r w:rsidR="00DC61E2">
        <w:rPr>
          <w:rFonts w:ascii="Times New Roman" w:hAnsi="Times New Roman" w:cs="Times New Roman"/>
          <w:i/>
          <w:iCs/>
          <w:sz w:val="24"/>
          <w:szCs w:val="24"/>
        </w:rPr>
        <w:t xml:space="preserve">for </w:t>
      </w:r>
      <w:r w:rsidRPr="00177134">
        <w:rPr>
          <w:rFonts w:ascii="Times New Roman" w:hAnsi="Times New Roman" w:cs="Times New Roman"/>
          <w:i/>
          <w:iCs/>
          <w:sz w:val="24"/>
          <w:szCs w:val="24"/>
        </w:rPr>
        <w:t>economic decisions</w:t>
      </w:r>
      <w:r w:rsidR="00EC2D21" w:rsidRPr="00177134">
        <w:rPr>
          <w:rFonts w:ascii="Times New Roman" w:hAnsi="Times New Roman" w:cs="Times New Roman"/>
          <w:i/>
          <w:iCs/>
          <w:sz w:val="24"/>
          <w:szCs w:val="24"/>
        </w:rPr>
        <w:t xml:space="preserve">. </w:t>
      </w:r>
      <w:r w:rsidR="00644553" w:rsidRPr="00177134">
        <w:rPr>
          <w:rFonts w:ascii="Times New Roman" w:hAnsi="Times New Roman" w:cs="Times New Roman"/>
          <w:i/>
          <w:iCs/>
          <w:sz w:val="24"/>
          <w:szCs w:val="24"/>
        </w:rPr>
        <w:t>National and international standard setters, relevant accounting regulators bodies, portfolio holders, potential investors, the accounting academics/ researchers and Ana</w:t>
      </w:r>
      <w:r w:rsidR="00315D96">
        <w:rPr>
          <w:rFonts w:ascii="Times New Roman" w:hAnsi="Times New Roman" w:cs="Times New Roman"/>
          <w:i/>
          <w:iCs/>
          <w:sz w:val="24"/>
          <w:szCs w:val="24"/>
        </w:rPr>
        <w:t>lysts have all shown</w:t>
      </w:r>
      <w:r w:rsidR="00644553" w:rsidRPr="00177134">
        <w:rPr>
          <w:rFonts w:ascii="Times New Roman" w:hAnsi="Times New Roman" w:cs="Times New Roman"/>
          <w:i/>
          <w:iCs/>
          <w:sz w:val="24"/>
          <w:szCs w:val="24"/>
        </w:rPr>
        <w:t xml:space="preserve"> interest </w:t>
      </w:r>
      <w:r w:rsidR="0084767B" w:rsidRPr="00177134">
        <w:rPr>
          <w:rFonts w:ascii="Times New Roman" w:hAnsi="Times New Roman" w:cs="Times New Roman"/>
          <w:i/>
          <w:iCs/>
          <w:sz w:val="24"/>
          <w:szCs w:val="24"/>
        </w:rPr>
        <w:t>in</w:t>
      </w:r>
      <w:r w:rsidR="00644553" w:rsidRPr="00177134">
        <w:rPr>
          <w:rFonts w:ascii="Times New Roman" w:hAnsi="Times New Roman" w:cs="Times New Roman"/>
          <w:i/>
          <w:iCs/>
          <w:sz w:val="24"/>
          <w:szCs w:val="24"/>
        </w:rPr>
        <w:t xml:space="preserve"> the effect of financial reporting on the general wel</w:t>
      </w:r>
      <w:r w:rsidR="00EE4637">
        <w:rPr>
          <w:rFonts w:ascii="Times New Roman" w:hAnsi="Times New Roman" w:cs="Times New Roman"/>
          <w:i/>
          <w:iCs/>
          <w:sz w:val="24"/>
          <w:szCs w:val="24"/>
        </w:rPr>
        <w:t>l-being of companies in Nigeria</w:t>
      </w:r>
      <w:r w:rsidR="00323BD6">
        <w:rPr>
          <w:rFonts w:ascii="Times New Roman" w:hAnsi="Times New Roman" w:cs="Times New Roman"/>
          <w:i/>
          <w:iCs/>
          <w:sz w:val="24"/>
          <w:szCs w:val="24"/>
        </w:rPr>
        <w:t>.</w:t>
      </w:r>
      <w:r w:rsidR="00031E8C" w:rsidRPr="00177134">
        <w:rPr>
          <w:rFonts w:ascii="Times New Roman" w:hAnsi="Times New Roman" w:cs="Times New Roman"/>
          <w:i/>
          <w:iCs/>
          <w:sz w:val="24"/>
          <w:szCs w:val="24"/>
        </w:rPr>
        <w:t xml:space="preserve"> </w:t>
      </w:r>
      <w:r w:rsidR="00EC2D21" w:rsidRPr="00177134">
        <w:rPr>
          <w:rFonts w:ascii="Times New Roman" w:hAnsi="Times New Roman" w:cs="Times New Roman"/>
          <w:i/>
          <w:iCs/>
          <w:sz w:val="24"/>
          <w:szCs w:val="24"/>
        </w:rPr>
        <w:t xml:space="preserve">Hence, this study </w:t>
      </w:r>
      <w:r w:rsidR="00B20580" w:rsidRPr="00177134">
        <w:rPr>
          <w:rFonts w:ascii="Times New Roman" w:hAnsi="Times New Roman" w:cs="Times New Roman"/>
          <w:i/>
          <w:iCs/>
          <w:sz w:val="24"/>
          <w:szCs w:val="24"/>
        </w:rPr>
        <w:t>examined</w:t>
      </w:r>
      <w:r w:rsidR="00842921">
        <w:rPr>
          <w:rFonts w:ascii="Times New Roman" w:hAnsi="Times New Roman" w:cs="Times New Roman"/>
          <w:i/>
          <w:iCs/>
          <w:sz w:val="24"/>
          <w:szCs w:val="24"/>
        </w:rPr>
        <w:t xml:space="preserve"> the impact</w:t>
      </w:r>
      <w:r w:rsidR="000B7DB1" w:rsidRPr="00177134">
        <w:rPr>
          <w:rFonts w:ascii="Times New Roman" w:hAnsi="Times New Roman" w:cs="Times New Roman"/>
          <w:i/>
          <w:iCs/>
          <w:sz w:val="24"/>
          <w:szCs w:val="24"/>
        </w:rPr>
        <w:t xml:space="preserve"> of</w:t>
      </w:r>
      <w:r w:rsidR="00492181">
        <w:rPr>
          <w:rFonts w:ascii="Times New Roman" w:hAnsi="Times New Roman" w:cs="Times New Roman"/>
          <w:i/>
          <w:iCs/>
          <w:sz w:val="24"/>
          <w:szCs w:val="24"/>
        </w:rPr>
        <w:t xml:space="preserve"> compliance of Nigerian banks with</w:t>
      </w:r>
      <w:r w:rsidR="003C3233">
        <w:rPr>
          <w:rFonts w:ascii="Times New Roman" w:hAnsi="Times New Roman" w:cs="Times New Roman"/>
          <w:i/>
          <w:iCs/>
          <w:sz w:val="24"/>
          <w:szCs w:val="24"/>
        </w:rPr>
        <w:t xml:space="preserve"> IFRS disclosure </w:t>
      </w:r>
      <w:r w:rsidR="000B7DB1" w:rsidRPr="00177134">
        <w:rPr>
          <w:rFonts w:ascii="Times New Roman" w:hAnsi="Times New Roman" w:cs="Times New Roman"/>
          <w:i/>
          <w:iCs/>
          <w:sz w:val="24"/>
          <w:szCs w:val="24"/>
        </w:rPr>
        <w:t xml:space="preserve">guidelines and improvement in the acceptability of financial reporting practices in Nigerian </w:t>
      </w:r>
      <w:r w:rsidR="006945EB" w:rsidRPr="00177134">
        <w:rPr>
          <w:rFonts w:ascii="Times New Roman" w:hAnsi="Times New Roman" w:cs="Times New Roman"/>
          <w:i/>
          <w:iCs/>
          <w:sz w:val="24"/>
          <w:szCs w:val="24"/>
        </w:rPr>
        <w:t>using pu</w:t>
      </w:r>
      <w:r w:rsidR="00AE22E5" w:rsidRPr="00177134">
        <w:rPr>
          <w:rFonts w:ascii="Times New Roman" w:hAnsi="Times New Roman" w:cs="Times New Roman"/>
          <w:i/>
          <w:iCs/>
          <w:sz w:val="24"/>
          <w:szCs w:val="24"/>
        </w:rPr>
        <w:t>r</w:t>
      </w:r>
      <w:r w:rsidR="006945EB" w:rsidRPr="00177134">
        <w:rPr>
          <w:rFonts w:ascii="Times New Roman" w:hAnsi="Times New Roman" w:cs="Times New Roman"/>
          <w:i/>
          <w:iCs/>
          <w:sz w:val="24"/>
          <w:szCs w:val="24"/>
        </w:rPr>
        <w:t>posive</w:t>
      </w:r>
      <w:r w:rsidR="00EC2D21" w:rsidRPr="00177134">
        <w:rPr>
          <w:rFonts w:ascii="Times New Roman" w:hAnsi="Times New Roman" w:cs="Times New Roman"/>
          <w:i/>
          <w:iCs/>
          <w:sz w:val="24"/>
          <w:szCs w:val="24"/>
        </w:rPr>
        <w:t xml:space="preserve"> sampling technique approach. Secondary data were obtained from annual reports of the companies for the period from </w:t>
      </w:r>
      <w:r w:rsidR="00387D8B" w:rsidRPr="00177134">
        <w:rPr>
          <w:rFonts w:ascii="Times New Roman" w:hAnsi="Times New Roman" w:cs="Times New Roman"/>
          <w:i/>
          <w:iCs/>
          <w:sz w:val="24"/>
          <w:szCs w:val="24"/>
        </w:rPr>
        <w:t>2014</w:t>
      </w:r>
      <w:r w:rsidR="00EC2D21" w:rsidRPr="00177134">
        <w:rPr>
          <w:rFonts w:ascii="Times New Roman" w:hAnsi="Times New Roman" w:cs="Times New Roman"/>
          <w:i/>
          <w:iCs/>
          <w:sz w:val="24"/>
          <w:szCs w:val="24"/>
        </w:rPr>
        <w:t>-</w:t>
      </w:r>
      <w:r w:rsidR="00186751" w:rsidRPr="00177134">
        <w:rPr>
          <w:rFonts w:ascii="Times New Roman" w:hAnsi="Times New Roman" w:cs="Times New Roman"/>
          <w:i/>
          <w:iCs/>
          <w:sz w:val="24"/>
          <w:szCs w:val="24"/>
        </w:rPr>
        <w:t xml:space="preserve">2016 and </w:t>
      </w:r>
      <w:r w:rsidR="003B2E7E" w:rsidRPr="00177134">
        <w:rPr>
          <w:rFonts w:ascii="Times New Roman" w:hAnsi="Times New Roman" w:cs="Times New Roman"/>
          <w:i/>
          <w:iCs/>
          <w:sz w:val="24"/>
          <w:szCs w:val="24"/>
        </w:rPr>
        <w:t xml:space="preserve">a </w:t>
      </w:r>
      <w:r w:rsidR="00186751" w:rsidRPr="00177134">
        <w:rPr>
          <w:rFonts w:ascii="Times New Roman" w:hAnsi="Times New Roman" w:cs="Times New Roman"/>
          <w:i/>
          <w:iCs/>
          <w:sz w:val="24"/>
          <w:szCs w:val="24"/>
        </w:rPr>
        <w:t>content analyses design was adopted for this study for a comprehensive assessment of the selected banks’ disclosure practices du</w:t>
      </w:r>
      <w:r w:rsidR="00A307EA">
        <w:rPr>
          <w:rFonts w:ascii="Times New Roman" w:hAnsi="Times New Roman" w:cs="Times New Roman"/>
          <w:i/>
          <w:iCs/>
          <w:sz w:val="24"/>
          <w:szCs w:val="24"/>
        </w:rPr>
        <w:t xml:space="preserve">ring the years covered based on </w:t>
      </w:r>
      <w:r w:rsidR="00186751" w:rsidRPr="00177134">
        <w:rPr>
          <w:rFonts w:ascii="Times New Roman" w:hAnsi="Times New Roman" w:cs="Times New Roman"/>
          <w:i/>
          <w:iCs/>
          <w:sz w:val="24"/>
          <w:szCs w:val="24"/>
        </w:rPr>
        <w:t xml:space="preserve"> IFRS disc</w:t>
      </w:r>
      <w:r w:rsidR="009A7042">
        <w:rPr>
          <w:rFonts w:ascii="Times New Roman" w:hAnsi="Times New Roman" w:cs="Times New Roman"/>
          <w:i/>
          <w:iCs/>
          <w:sz w:val="24"/>
          <w:szCs w:val="24"/>
        </w:rPr>
        <w:t>losures checklist</w:t>
      </w:r>
      <w:r w:rsidR="00186751" w:rsidRPr="00177134">
        <w:rPr>
          <w:rFonts w:ascii="Times New Roman" w:hAnsi="Times New Roman" w:cs="Times New Roman"/>
          <w:i/>
          <w:iCs/>
          <w:sz w:val="24"/>
          <w:szCs w:val="24"/>
        </w:rPr>
        <w:t>.</w:t>
      </w:r>
      <w:r w:rsidR="00EC2D21" w:rsidRPr="00177134">
        <w:rPr>
          <w:rFonts w:ascii="Times New Roman" w:hAnsi="Times New Roman" w:cs="Times New Roman"/>
          <w:i/>
          <w:iCs/>
          <w:sz w:val="24"/>
          <w:szCs w:val="24"/>
        </w:rPr>
        <w:t xml:space="preserve"> </w:t>
      </w:r>
      <w:r w:rsidR="00AA18E1" w:rsidRPr="00177134">
        <w:rPr>
          <w:rFonts w:ascii="Times New Roman" w:hAnsi="Times New Roman" w:cs="Times New Roman"/>
          <w:i/>
          <w:iCs/>
          <w:sz w:val="24"/>
          <w:szCs w:val="24"/>
        </w:rPr>
        <w:t xml:space="preserve">The </w:t>
      </w:r>
      <w:r w:rsidR="00EC2D21" w:rsidRPr="00177134">
        <w:rPr>
          <w:rFonts w:ascii="Times New Roman" w:hAnsi="Times New Roman" w:cs="Times New Roman"/>
          <w:i/>
          <w:iCs/>
          <w:sz w:val="24"/>
          <w:szCs w:val="24"/>
        </w:rPr>
        <w:t>study employed static panel data regression a</w:t>
      </w:r>
      <w:r w:rsidR="001F5C59">
        <w:rPr>
          <w:rFonts w:ascii="Times New Roman" w:hAnsi="Times New Roman" w:cs="Times New Roman"/>
          <w:i/>
          <w:iCs/>
          <w:sz w:val="24"/>
          <w:szCs w:val="24"/>
        </w:rPr>
        <w:t>nalysis technique. The</w:t>
      </w:r>
      <w:r w:rsidR="00E15B7C">
        <w:rPr>
          <w:rFonts w:ascii="Times New Roman" w:hAnsi="Times New Roman" w:cs="Times New Roman"/>
          <w:i/>
          <w:iCs/>
          <w:sz w:val="24"/>
          <w:szCs w:val="24"/>
        </w:rPr>
        <w:t xml:space="preserve"> result from BP-LM showed</w:t>
      </w:r>
      <w:r w:rsidR="00E034E3" w:rsidRPr="00177134">
        <w:rPr>
          <w:rFonts w:ascii="Times New Roman" w:hAnsi="Times New Roman" w:cs="Times New Roman"/>
          <w:i/>
          <w:iCs/>
          <w:sz w:val="24"/>
          <w:szCs w:val="24"/>
        </w:rPr>
        <w:t xml:space="preserve"> a chi-square value of 0.13 with p-value of 0.3614</w:t>
      </w:r>
      <w:r w:rsidR="00EC2D21" w:rsidRPr="00177134">
        <w:rPr>
          <w:rFonts w:ascii="Times New Roman" w:hAnsi="Times New Roman" w:cs="Times New Roman"/>
          <w:i/>
          <w:iCs/>
          <w:sz w:val="24"/>
          <w:szCs w:val="24"/>
        </w:rPr>
        <w:t xml:space="preserve"> ind</w:t>
      </w:r>
      <w:r w:rsidR="0015117B" w:rsidRPr="00177134">
        <w:rPr>
          <w:rFonts w:ascii="Times New Roman" w:hAnsi="Times New Roman" w:cs="Times New Roman"/>
          <w:i/>
          <w:iCs/>
          <w:sz w:val="24"/>
          <w:szCs w:val="24"/>
        </w:rPr>
        <w:t>icating that pooled OLS will</w:t>
      </w:r>
      <w:r w:rsidR="00647481" w:rsidRPr="00177134">
        <w:rPr>
          <w:rFonts w:ascii="Times New Roman" w:hAnsi="Times New Roman" w:cs="Times New Roman"/>
          <w:i/>
          <w:iCs/>
          <w:sz w:val="24"/>
          <w:szCs w:val="24"/>
        </w:rPr>
        <w:t xml:space="preserve"> be appropriate for the study. </w:t>
      </w:r>
      <w:r w:rsidR="004B29D4">
        <w:rPr>
          <w:rFonts w:ascii="Times New Roman" w:hAnsi="Times New Roman" w:cs="Times New Roman"/>
          <w:i/>
          <w:iCs/>
          <w:sz w:val="24"/>
          <w:szCs w:val="24"/>
        </w:rPr>
        <w:t xml:space="preserve">Thus, </w:t>
      </w:r>
      <w:r w:rsidR="00A5051F" w:rsidRPr="00177134">
        <w:rPr>
          <w:rFonts w:ascii="Times New Roman" w:hAnsi="Times New Roman" w:cs="Times New Roman"/>
          <w:i/>
          <w:iCs/>
          <w:sz w:val="24"/>
          <w:szCs w:val="24"/>
        </w:rPr>
        <w:t>estimate from Poled OLS</w:t>
      </w:r>
      <w:r w:rsidR="00EC2D21" w:rsidRPr="00177134">
        <w:rPr>
          <w:rFonts w:ascii="Times New Roman" w:hAnsi="Times New Roman" w:cs="Times New Roman"/>
          <w:i/>
          <w:iCs/>
          <w:sz w:val="24"/>
          <w:szCs w:val="24"/>
        </w:rPr>
        <w:t xml:space="preserve"> model were interpreted to e</w:t>
      </w:r>
      <w:r w:rsidR="00032ADA">
        <w:rPr>
          <w:rFonts w:ascii="Times New Roman" w:hAnsi="Times New Roman" w:cs="Times New Roman"/>
          <w:i/>
          <w:iCs/>
          <w:sz w:val="24"/>
          <w:szCs w:val="24"/>
        </w:rPr>
        <w:t xml:space="preserve">xplain the </w:t>
      </w:r>
      <w:r w:rsidR="00185779">
        <w:rPr>
          <w:rFonts w:ascii="Times New Roman" w:hAnsi="Times New Roman" w:cs="Times New Roman"/>
          <w:i/>
          <w:iCs/>
          <w:sz w:val="24"/>
          <w:szCs w:val="24"/>
        </w:rPr>
        <w:t>impact</w:t>
      </w:r>
      <w:r w:rsidR="00AB7FC1">
        <w:rPr>
          <w:rFonts w:ascii="Times New Roman" w:hAnsi="Times New Roman" w:cs="Times New Roman"/>
          <w:i/>
          <w:iCs/>
          <w:sz w:val="24"/>
          <w:szCs w:val="24"/>
        </w:rPr>
        <w:t xml:space="preserve"> of IFRS</w:t>
      </w:r>
      <w:r w:rsidR="00D17E49" w:rsidRPr="00177134">
        <w:rPr>
          <w:rFonts w:ascii="Times New Roman" w:hAnsi="Times New Roman" w:cs="Times New Roman"/>
          <w:i/>
          <w:iCs/>
          <w:sz w:val="24"/>
          <w:szCs w:val="24"/>
        </w:rPr>
        <w:t xml:space="preserve"> compliance </w:t>
      </w:r>
      <w:r w:rsidR="00AB7FC1">
        <w:rPr>
          <w:rFonts w:ascii="Times New Roman" w:hAnsi="Times New Roman" w:cs="Times New Roman"/>
          <w:i/>
          <w:iCs/>
          <w:sz w:val="24"/>
          <w:szCs w:val="24"/>
        </w:rPr>
        <w:t xml:space="preserve">on disclosure quality </w:t>
      </w:r>
      <w:r w:rsidR="004B4438">
        <w:rPr>
          <w:rFonts w:ascii="Times New Roman" w:hAnsi="Times New Roman" w:cs="Times New Roman"/>
          <w:i/>
          <w:iCs/>
          <w:sz w:val="24"/>
          <w:szCs w:val="24"/>
        </w:rPr>
        <w:t>in the Nigerian bank</w:t>
      </w:r>
      <w:r w:rsidR="00406BE0">
        <w:rPr>
          <w:rFonts w:ascii="Times New Roman" w:hAnsi="Times New Roman" w:cs="Times New Roman"/>
          <w:i/>
          <w:iCs/>
          <w:sz w:val="24"/>
          <w:szCs w:val="24"/>
        </w:rPr>
        <w:t>ing industr</w:t>
      </w:r>
      <w:r w:rsidR="00250F5D">
        <w:rPr>
          <w:rFonts w:ascii="Times New Roman" w:hAnsi="Times New Roman" w:cs="Times New Roman"/>
          <w:i/>
          <w:iCs/>
          <w:sz w:val="24"/>
          <w:szCs w:val="24"/>
        </w:rPr>
        <w:t>y</w:t>
      </w:r>
      <w:r w:rsidR="008F408D" w:rsidRPr="00177134">
        <w:rPr>
          <w:rFonts w:ascii="Times New Roman" w:hAnsi="Times New Roman" w:cs="Times New Roman"/>
          <w:i/>
          <w:iCs/>
          <w:sz w:val="24"/>
          <w:szCs w:val="24"/>
        </w:rPr>
        <w:t xml:space="preserve">. </w:t>
      </w:r>
      <w:r w:rsidR="00EC2D21" w:rsidRPr="00177134">
        <w:rPr>
          <w:rFonts w:ascii="Times New Roman" w:hAnsi="Times New Roman" w:cs="Times New Roman"/>
          <w:i/>
          <w:iCs/>
          <w:sz w:val="24"/>
          <w:szCs w:val="24"/>
        </w:rPr>
        <w:t>The result revealed that</w:t>
      </w:r>
      <w:r w:rsidR="00F43F1F">
        <w:rPr>
          <w:rFonts w:ascii="Times New Roman" w:hAnsi="Times New Roman" w:cs="Times New Roman"/>
          <w:i/>
          <w:iCs/>
          <w:sz w:val="24"/>
          <w:szCs w:val="24"/>
        </w:rPr>
        <w:t xml:space="preserve"> IFRS </w:t>
      </w:r>
      <w:r w:rsidR="00F05E9E">
        <w:rPr>
          <w:rFonts w:ascii="Times New Roman" w:hAnsi="Times New Roman" w:cs="Times New Roman"/>
          <w:i/>
          <w:iCs/>
          <w:sz w:val="24"/>
          <w:szCs w:val="24"/>
        </w:rPr>
        <w:t>compliance</w:t>
      </w:r>
      <w:r w:rsidR="00545F89">
        <w:rPr>
          <w:rFonts w:ascii="Times New Roman" w:hAnsi="Times New Roman" w:cs="Times New Roman"/>
          <w:i/>
          <w:iCs/>
          <w:sz w:val="24"/>
          <w:szCs w:val="24"/>
        </w:rPr>
        <w:t xml:space="preserve"> has</w:t>
      </w:r>
      <w:r w:rsidR="00EC2D21" w:rsidRPr="00177134">
        <w:rPr>
          <w:rFonts w:ascii="Times New Roman" w:hAnsi="Times New Roman" w:cs="Times New Roman"/>
          <w:i/>
          <w:iCs/>
          <w:sz w:val="24"/>
          <w:szCs w:val="24"/>
        </w:rPr>
        <w:t xml:space="preserve"> </w:t>
      </w:r>
      <w:r w:rsidR="00A2247F">
        <w:rPr>
          <w:rFonts w:ascii="Times New Roman" w:hAnsi="Times New Roman" w:cs="Times New Roman"/>
          <w:i/>
          <w:iCs/>
          <w:sz w:val="24"/>
          <w:szCs w:val="24"/>
        </w:rPr>
        <w:t xml:space="preserve">impact on </w:t>
      </w:r>
      <w:r w:rsidR="002273A8">
        <w:rPr>
          <w:rFonts w:ascii="Times New Roman" w:hAnsi="Times New Roman" w:cs="Times New Roman"/>
          <w:i/>
          <w:iCs/>
          <w:sz w:val="24"/>
          <w:szCs w:val="24"/>
        </w:rPr>
        <w:t xml:space="preserve">disclosure of </w:t>
      </w:r>
      <w:r w:rsidR="00A2247F">
        <w:rPr>
          <w:rFonts w:ascii="Times New Roman" w:hAnsi="Times New Roman" w:cs="Times New Roman"/>
          <w:i/>
          <w:iCs/>
          <w:sz w:val="24"/>
          <w:szCs w:val="24"/>
        </w:rPr>
        <w:t xml:space="preserve">statement of </w:t>
      </w:r>
      <w:r w:rsidR="005E5F16" w:rsidRPr="00177134">
        <w:rPr>
          <w:rFonts w:ascii="Times New Roman" w:hAnsi="Times New Roman" w:cs="Times New Roman"/>
          <w:i/>
          <w:iCs/>
          <w:sz w:val="24"/>
          <w:szCs w:val="24"/>
        </w:rPr>
        <w:t>financial positi</w:t>
      </w:r>
      <w:r w:rsidR="00DA309F">
        <w:rPr>
          <w:rFonts w:ascii="Times New Roman" w:hAnsi="Times New Roman" w:cs="Times New Roman"/>
          <w:i/>
          <w:iCs/>
          <w:sz w:val="24"/>
          <w:szCs w:val="24"/>
        </w:rPr>
        <w:t xml:space="preserve">on items, </w:t>
      </w:r>
      <w:r w:rsidR="00302F18">
        <w:rPr>
          <w:rFonts w:ascii="Times New Roman" w:hAnsi="Times New Roman" w:cs="Times New Roman"/>
          <w:i/>
          <w:iCs/>
          <w:sz w:val="24"/>
          <w:szCs w:val="24"/>
        </w:rPr>
        <w:t xml:space="preserve">disclosure of </w:t>
      </w:r>
      <w:r w:rsidR="00DA309F">
        <w:rPr>
          <w:rFonts w:ascii="Times New Roman" w:hAnsi="Times New Roman" w:cs="Times New Roman"/>
          <w:i/>
          <w:iCs/>
          <w:sz w:val="24"/>
          <w:szCs w:val="24"/>
        </w:rPr>
        <w:t>Statement of</w:t>
      </w:r>
      <w:r w:rsidR="005E5F16" w:rsidRPr="00177134">
        <w:rPr>
          <w:rFonts w:ascii="Times New Roman" w:hAnsi="Times New Roman" w:cs="Times New Roman"/>
          <w:i/>
          <w:iCs/>
          <w:sz w:val="24"/>
          <w:szCs w:val="24"/>
        </w:rPr>
        <w:t xml:space="preserve"> comprehensive income items</w:t>
      </w:r>
      <w:r w:rsidR="00524A9C" w:rsidRPr="00177134">
        <w:rPr>
          <w:rFonts w:ascii="Times New Roman" w:hAnsi="Times New Roman" w:cs="Times New Roman"/>
          <w:i/>
          <w:iCs/>
          <w:sz w:val="24"/>
          <w:szCs w:val="24"/>
        </w:rPr>
        <w:t xml:space="preserve"> and</w:t>
      </w:r>
      <w:r w:rsidR="00E977A4">
        <w:rPr>
          <w:rFonts w:ascii="Times New Roman" w:hAnsi="Times New Roman" w:cs="Times New Roman"/>
          <w:i/>
          <w:iCs/>
          <w:sz w:val="24"/>
          <w:szCs w:val="24"/>
        </w:rPr>
        <w:t xml:space="preserve"> </w:t>
      </w:r>
      <w:r w:rsidR="00302F18">
        <w:rPr>
          <w:rFonts w:ascii="Times New Roman" w:hAnsi="Times New Roman" w:cs="Times New Roman"/>
          <w:i/>
          <w:iCs/>
          <w:sz w:val="24"/>
          <w:szCs w:val="24"/>
        </w:rPr>
        <w:t xml:space="preserve">disclosure of </w:t>
      </w:r>
      <w:r w:rsidR="009B4972">
        <w:rPr>
          <w:rFonts w:ascii="Times New Roman" w:hAnsi="Times New Roman" w:cs="Times New Roman"/>
          <w:i/>
          <w:iCs/>
          <w:sz w:val="24"/>
          <w:szCs w:val="24"/>
        </w:rPr>
        <w:t xml:space="preserve">Statement of </w:t>
      </w:r>
      <w:r w:rsidR="005E5F16" w:rsidRPr="00177134">
        <w:rPr>
          <w:rFonts w:ascii="Times New Roman" w:hAnsi="Times New Roman" w:cs="Times New Roman"/>
          <w:i/>
          <w:iCs/>
          <w:sz w:val="24"/>
          <w:szCs w:val="24"/>
        </w:rPr>
        <w:t>changes in equity items</w:t>
      </w:r>
      <w:r w:rsidR="005D5322">
        <w:rPr>
          <w:rFonts w:ascii="Times New Roman" w:hAnsi="Times New Roman" w:cs="Times New Roman"/>
          <w:i/>
          <w:iCs/>
          <w:sz w:val="24"/>
          <w:szCs w:val="24"/>
        </w:rPr>
        <w:t xml:space="preserve"> with </w:t>
      </w:r>
      <w:r w:rsidR="009B7996" w:rsidRPr="00177134">
        <w:rPr>
          <w:rFonts w:ascii="Times New Roman" w:hAnsi="Times New Roman" w:cs="Times New Roman"/>
          <w:i/>
          <w:iCs/>
          <w:sz w:val="24"/>
          <w:szCs w:val="24"/>
        </w:rPr>
        <w:t>positive relationship</w:t>
      </w:r>
      <w:r w:rsidR="002D56DE" w:rsidRPr="00177134">
        <w:rPr>
          <w:rFonts w:ascii="Times New Roman" w:hAnsi="Times New Roman" w:cs="Times New Roman"/>
          <w:i/>
          <w:iCs/>
          <w:sz w:val="24"/>
          <w:szCs w:val="24"/>
        </w:rPr>
        <w:t xml:space="preserve"> </w:t>
      </w:r>
      <w:r w:rsidR="00EC2D21" w:rsidRPr="00177134">
        <w:rPr>
          <w:rFonts w:ascii="Times New Roman" w:hAnsi="Times New Roman" w:cs="Times New Roman"/>
          <w:i/>
          <w:iCs/>
          <w:sz w:val="24"/>
          <w:szCs w:val="24"/>
        </w:rPr>
        <w:t xml:space="preserve">while </w:t>
      </w:r>
      <w:r w:rsidR="00D5492D" w:rsidRPr="00177134">
        <w:rPr>
          <w:rFonts w:ascii="Times New Roman" w:hAnsi="Times New Roman" w:cs="Times New Roman"/>
          <w:i/>
          <w:iCs/>
          <w:sz w:val="24"/>
          <w:szCs w:val="24"/>
        </w:rPr>
        <w:t>disclosur</w:t>
      </w:r>
      <w:r w:rsidR="00961702">
        <w:rPr>
          <w:rFonts w:ascii="Times New Roman" w:hAnsi="Times New Roman" w:cs="Times New Roman"/>
          <w:i/>
          <w:iCs/>
          <w:sz w:val="24"/>
          <w:szCs w:val="24"/>
        </w:rPr>
        <w:t>es</w:t>
      </w:r>
      <w:r w:rsidR="00C31FDC" w:rsidRPr="00177134">
        <w:rPr>
          <w:rFonts w:ascii="Times New Roman" w:hAnsi="Times New Roman" w:cs="Times New Roman"/>
          <w:i/>
          <w:iCs/>
          <w:sz w:val="24"/>
          <w:szCs w:val="24"/>
        </w:rPr>
        <w:t xml:space="preserve"> </w:t>
      </w:r>
      <w:r w:rsidR="00C57A21">
        <w:rPr>
          <w:rFonts w:ascii="Times New Roman" w:hAnsi="Times New Roman" w:cs="Times New Roman"/>
          <w:i/>
          <w:iCs/>
          <w:sz w:val="24"/>
          <w:szCs w:val="24"/>
        </w:rPr>
        <w:t xml:space="preserve">of statement of </w:t>
      </w:r>
      <w:r w:rsidR="00C31FDC" w:rsidRPr="00177134">
        <w:rPr>
          <w:rFonts w:ascii="Times New Roman" w:hAnsi="Times New Roman" w:cs="Times New Roman"/>
          <w:i/>
          <w:iCs/>
          <w:sz w:val="24"/>
          <w:szCs w:val="24"/>
        </w:rPr>
        <w:t>cash flows</w:t>
      </w:r>
      <w:r w:rsidR="00D5492D" w:rsidRPr="00177134">
        <w:rPr>
          <w:rFonts w:ascii="Times New Roman" w:hAnsi="Times New Roman" w:cs="Times New Roman"/>
          <w:i/>
          <w:iCs/>
          <w:sz w:val="24"/>
          <w:szCs w:val="24"/>
        </w:rPr>
        <w:t xml:space="preserve"> items </w:t>
      </w:r>
      <w:r w:rsidR="003356F4" w:rsidRPr="00177134">
        <w:rPr>
          <w:rFonts w:ascii="Times New Roman" w:hAnsi="Times New Roman" w:cs="Times New Roman"/>
          <w:i/>
          <w:iCs/>
          <w:sz w:val="24"/>
          <w:szCs w:val="24"/>
        </w:rPr>
        <w:t>is</w:t>
      </w:r>
      <w:r w:rsidR="00EC2D21" w:rsidRPr="00177134">
        <w:rPr>
          <w:rFonts w:ascii="Times New Roman" w:hAnsi="Times New Roman" w:cs="Times New Roman"/>
          <w:i/>
          <w:iCs/>
          <w:sz w:val="24"/>
          <w:szCs w:val="24"/>
        </w:rPr>
        <w:t xml:space="preserve"> negatively</w:t>
      </w:r>
      <w:r w:rsidR="00DD48CC" w:rsidRPr="00177134">
        <w:rPr>
          <w:rFonts w:ascii="Times New Roman" w:hAnsi="Times New Roman" w:cs="Times New Roman"/>
          <w:i/>
          <w:iCs/>
          <w:sz w:val="24"/>
          <w:szCs w:val="24"/>
        </w:rPr>
        <w:t xml:space="preserve"> and insignificantly</w:t>
      </w:r>
      <w:r w:rsidR="00604500">
        <w:rPr>
          <w:rFonts w:ascii="Times New Roman" w:hAnsi="Times New Roman" w:cs="Times New Roman"/>
          <w:i/>
          <w:iCs/>
          <w:sz w:val="24"/>
          <w:szCs w:val="24"/>
        </w:rPr>
        <w:t xml:space="preserve"> related to IFRS compliance</w:t>
      </w:r>
      <w:r w:rsidR="00105AD0">
        <w:rPr>
          <w:rFonts w:ascii="Times New Roman" w:hAnsi="Times New Roman" w:cs="Times New Roman"/>
          <w:i/>
          <w:iCs/>
          <w:sz w:val="24"/>
          <w:szCs w:val="24"/>
        </w:rPr>
        <w:t xml:space="preserve"> </w:t>
      </w:r>
      <w:r w:rsidR="000621B1">
        <w:rPr>
          <w:rFonts w:ascii="Times New Roman" w:hAnsi="Times New Roman" w:cs="Times New Roman"/>
          <w:i/>
          <w:iCs/>
          <w:sz w:val="24"/>
          <w:szCs w:val="24"/>
        </w:rPr>
        <w:t>in the Nigerian banking industry</w:t>
      </w:r>
      <w:r w:rsidR="00EC2D21" w:rsidRPr="00177134">
        <w:rPr>
          <w:rFonts w:ascii="Times New Roman" w:hAnsi="Times New Roman" w:cs="Times New Roman"/>
          <w:i/>
          <w:iCs/>
          <w:sz w:val="24"/>
          <w:szCs w:val="24"/>
        </w:rPr>
        <w:t>.</w:t>
      </w:r>
      <w:r w:rsidR="00AA18E1">
        <w:rPr>
          <w:rFonts w:ascii="Times New Roman" w:hAnsi="Times New Roman" w:cs="Times New Roman"/>
          <w:i/>
          <w:iCs/>
          <w:sz w:val="24"/>
          <w:szCs w:val="24"/>
        </w:rPr>
        <w:t xml:space="preserve"> In line with the</w:t>
      </w:r>
      <w:r w:rsidR="00EC2D21" w:rsidRPr="00177134">
        <w:rPr>
          <w:rFonts w:ascii="Times New Roman" w:hAnsi="Times New Roman" w:cs="Times New Roman"/>
          <w:i/>
          <w:iCs/>
          <w:sz w:val="24"/>
          <w:szCs w:val="24"/>
        </w:rPr>
        <w:t xml:space="preserve"> finding</w:t>
      </w:r>
      <w:r w:rsidR="00AA18E1">
        <w:rPr>
          <w:rFonts w:ascii="Times New Roman" w:hAnsi="Times New Roman" w:cs="Times New Roman"/>
          <w:i/>
          <w:iCs/>
          <w:sz w:val="24"/>
          <w:szCs w:val="24"/>
        </w:rPr>
        <w:t>s</w:t>
      </w:r>
      <w:r w:rsidR="00EC2D21" w:rsidRPr="00177134">
        <w:rPr>
          <w:rFonts w:ascii="Times New Roman" w:hAnsi="Times New Roman" w:cs="Times New Roman"/>
          <w:i/>
          <w:iCs/>
          <w:sz w:val="24"/>
          <w:szCs w:val="24"/>
        </w:rPr>
        <w:t>, th</w:t>
      </w:r>
      <w:r w:rsidR="00AA18E1">
        <w:rPr>
          <w:rFonts w:ascii="Times New Roman" w:hAnsi="Times New Roman" w:cs="Times New Roman"/>
          <w:i/>
          <w:iCs/>
          <w:sz w:val="24"/>
          <w:szCs w:val="24"/>
        </w:rPr>
        <w:t xml:space="preserve">e </w:t>
      </w:r>
      <w:r w:rsidR="00EC2D21" w:rsidRPr="00177134">
        <w:rPr>
          <w:rFonts w:ascii="Times New Roman" w:hAnsi="Times New Roman" w:cs="Times New Roman"/>
          <w:i/>
          <w:iCs/>
          <w:sz w:val="24"/>
          <w:szCs w:val="24"/>
        </w:rPr>
        <w:t xml:space="preserve">study concluded that </w:t>
      </w:r>
      <w:r w:rsidR="002C5575">
        <w:rPr>
          <w:rFonts w:ascii="Times New Roman" w:hAnsi="Times New Roman" w:cs="Times New Roman"/>
          <w:i/>
          <w:iCs/>
          <w:sz w:val="24"/>
          <w:szCs w:val="24"/>
        </w:rPr>
        <w:t xml:space="preserve">IFRS compliance </w:t>
      </w:r>
      <w:r w:rsidR="00BB2DAD">
        <w:rPr>
          <w:rFonts w:ascii="Times New Roman" w:hAnsi="Times New Roman" w:cs="Times New Roman"/>
          <w:i/>
          <w:iCs/>
          <w:sz w:val="24"/>
          <w:szCs w:val="24"/>
        </w:rPr>
        <w:t xml:space="preserve">has impact on </w:t>
      </w:r>
      <w:r w:rsidR="00065C6A" w:rsidRPr="00177134">
        <w:rPr>
          <w:rFonts w:ascii="Times New Roman" w:hAnsi="Times New Roman" w:cs="Times New Roman"/>
          <w:i/>
          <w:iCs/>
          <w:sz w:val="24"/>
          <w:szCs w:val="24"/>
        </w:rPr>
        <w:t xml:space="preserve">disclosures quality </w:t>
      </w:r>
      <w:r w:rsidR="008652EF">
        <w:rPr>
          <w:rFonts w:ascii="Times New Roman" w:hAnsi="Times New Roman" w:cs="Times New Roman"/>
          <w:i/>
          <w:iCs/>
          <w:sz w:val="24"/>
          <w:szCs w:val="24"/>
        </w:rPr>
        <w:t>in the Nigerian banking industry</w:t>
      </w:r>
      <w:r w:rsidR="00480B08">
        <w:rPr>
          <w:rFonts w:ascii="Times New Roman" w:hAnsi="Times New Roman" w:cs="Times New Roman"/>
          <w:i/>
          <w:iCs/>
          <w:sz w:val="24"/>
          <w:szCs w:val="24"/>
        </w:rPr>
        <w:t xml:space="preserve"> </w:t>
      </w:r>
      <w:r w:rsidR="006A44C5">
        <w:rPr>
          <w:rFonts w:ascii="Times New Roman" w:hAnsi="Times New Roman" w:cs="Times New Roman"/>
          <w:i/>
          <w:iCs/>
          <w:sz w:val="24"/>
          <w:szCs w:val="24"/>
        </w:rPr>
        <w:t>in the</w:t>
      </w:r>
      <w:r w:rsidR="003F02E8">
        <w:rPr>
          <w:rFonts w:ascii="Times New Roman" w:hAnsi="Times New Roman" w:cs="Times New Roman"/>
          <w:i/>
          <w:iCs/>
          <w:sz w:val="24"/>
          <w:szCs w:val="24"/>
        </w:rPr>
        <w:t xml:space="preserve"> area of statement of financial </w:t>
      </w:r>
      <w:r w:rsidR="00065C6A" w:rsidRPr="00177134">
        <w:rPr>
          <w:rFonts w:ascii="Times New Roman" w:hAnsi="Times New Roman" w:cs="Times New Roman"/>
          <w:i/>
          <w:iCs/>
          <w:sz w:val="24"/>
          <w:szCs w:val="24"/>
        </w:rPr>
        <w:t>positio</w:t>
      </w:r>
      <w:r w:rsidR="00AE3CAE">
        <w:rPr>
          <w:rFonts w:ascii="Times New Roman" w:hAnsi="Times New Roman" w:cs="Times New Roman"/>
          <w:i/>
          <w:iCs/>
          <w:sz w:val="24"/>
          <w:szCs w:val="24"/>
        </w:rPr>
        <w:t xml:space="preserve">n items, statement of </w:t>
      </w:r>
      <w:r w:rsidR="00065C6A" w:rsidRPr="00177134">
        <w:rPr>
          <w:rFonts w:ascii="Times New Roman" w:hAnsi="Times New Roman" w:cs="Times New Roman"/>
          <w:i/>
          <w:iCs/>
          <w:sz w:val="24"/>
          <w:szCs w:val="24"/>
        </w:rPr>
        <w:t xml:space="preserve">comprehensive income items and </w:t>
      </w:r>
      <w:r w:rsidR="00434FA7">
        <w:rPr>
          <w:rFonts w:ascii="Times New Roman" w:hAnsi="Times New Roman" w:cs="Times New Roman"/>
          <w:i/>
          <w:iCs/>
          <w:sz w:val="24"/>
          <w:szCs w:val="24"/>
        </w:rPr>
        <w:t xml:space="preserve">statement of </w:t>
      </w:r>
      <w:r w:rsidR="00157443">
        <w:rPr>
          <w:rFonts w:ascii="Times New Roman" w:hAnsi="Times New Roman" w:cs="Times New Roman"/>
          <w:i/>
          <w:iCs/>
          <w:sz w:val="24"/>
          <w:szCs w:val="24"/>
        </w:rPr>
        <w:t>changes in equity items</w:t>
      </w:r>
      <w:r w:rsidR="00EC2D21" w:rsidRPr="00177134">
        <w:rPr>
          <w:rFonts w:ascii="Times New Roman" w:hAnsi="Times New Roman" w:cs="Times New Roman"/>
          <w:i/>
          <w:iCs/>
          <w:sz w:val="24"/>
          <w:szCs w:val="24"/>
        </w:rPr>
        <w:t xml:space="preserve">. This study recommends among others that </w:t>
      </w:r>
      <w:r w:rsidR="00ED7CD1" w:rsidRPr="00177134">
        <w:rPr>
          <w:rFonts w:ascii="Times New Roman" w:hAnsi="Times New Roman" w:cs="Times New Roman"/>
          <w:i/>
          <w:iCs/>
          <w:sz w:val="24"/>
          <w:szCs w:val="24"/>
        </w:rPr>
        <w:t>banks</w:t>
      </w:r>
      <w:r w:rsidR="00EC2D21" w:rsidRPr="00177134">
        <w:rPr>
          <w:rFonts w:ascii="Times New Roman" w:hAnsi="Times New Roman" w:cs="Times New Roman"/>
          <w:i/>
          <w:iCs/>
          <w:sz w:val="24"/>
          <w:szCs w:val="24"/>
        </w:rPr>
        <w:t xml:space="preserve"> should</w:t>
      </w:r>
      <w:r w:rsidR="00EC2D21" w:rsidRPr="00177134">
        <w:rPr>
          <w:rFonts w:ascii="Times New Roman" w:hAnsi="Times New Roman" w:cs="Times New Roman"/>
          <w:i/>
          <w:iCs/>
          <w:color w:val="000000"/>
          <w:sz w:val="24"/>
          <w:szCs w:val="24"/>
        </w:rPr>
        <w:t xml:space="preserve"> </w:t>
      </w:r>
      <w:r w:rsidR="004C1819" w:rsidRPr="00177134">
        <w:rPr>
          <w:rFonts w:ascii="Times New Roman" w:hAnsi="Times New Roman" w:cs="Times New Roman"/>
          <w:i/>
          <w:iCs/>
          <w:sz w:val="24"/>
          <w:szCs w:val="24"/>
        </w:rPr>
        <w:t>ensure consistency and transparency as countries adopt a single set of high quality, global accounting and financial reporting standards.</w:t>
      </w:r>
    </w:p>
    <w:p w14:paraId="589BBA75" w14:textId="7B00B628" w:rsidR="000B1C5F" w:rsidRPr="00AA18E1" w:rsidRDefault="00AA18E1" w:rsidP="00AA18E1">
      <w:pPr>
        <w:spacing w:line="360" w:lineRule="auto"/>
        <w:jc w:val="both"/>
        <w:rPr>
          <w:rFonts w:ascii="Times New Roman" w:hAnsi="Times New Roman" w:cs="Times New Roman"/>
          <w:sz w:val="24"/>
          <w:szCs w:val="24"/>
        </w:rPr>
      </w:pPr>
      <w:r>
        <w:rPr>
          <w:rFonts w:ascii="Times New Roman" w:hAnsi="Times New Roman" w:cs="Times New Roman"/>
          <w:i/>
          <w:iCs/>
          <w:sz w:val="24"/>
          <w:szCs w:val="24"/>
        </w:rPr>
        <w:t>Keywords:</w:t>
      </w:r>
      <w:r w:rsidRPr="00AA18E1">
        <w:rPr>
          <w:rFonts w:ascii="Times New Roman" w:hAnsi="Times New Roman" w:cs="Times New Roman"/>
          <w:i/>
          <w:iCs/>
          <w:sz w:val="24"/>
          <w:szCs w:val="24"/>
        </w:rPr>
        <w:t xml:space="preserve"> Financial position items, comprehensive income items, change in equity items, Cash flow items, financial reporting</w:t>
      </w:r>
      <w:r w:rsidR="004B3FAC">
        <w:rPr>
          <w:rFonts w:ascii="Times New Roman" w:hAnsi="Times New Roman" w:cs="Times New Roman"/>
          <w:i/>
          <w:iCs/>
          <w:sz w:val="24"/>
          <w:szCs w:val="24"/>
        </w:rPr>
        <w:t>,</w:t>
      </w:r>
      <w:r w:rsidRPr="00AA18E1">
        <w:rPr>
          <w:rFonts w:ascii="Times New Roman" w:hAnsi="Times New Roman" w:cs="Times New Roman"/>
          <w:i/>
          <w:iCs/>
          <w:sz w:val="24"/>
          <w:szCs w:val="24"/>
        </w:rPr>
        <w:t xml:space="preserve"> disclosure quality, Nigerian banks</w:t>
      </w:r>
      <w:r>
        <w:rPr>
          <w:rFonts w:ascii="Times New Roman" w:hAnsi="Times New Roman" w:cs="Times New Roman"/>
          <w:sz w:val="24"/>
          <w:szCs w:val="24"/>
        </w:rPr>
        <w:t>.</w:t>
      </w:r>
    </w:p>
    <w:p w14:paraId="694CEE6C" w14:textId="33336411" w:rsidR="002B1767" w:rsidRPr="003F31B3" w:rsidRDefault="009F3992" w:rsidP="00BC0E31">
      <w:pPr>
        <w:spacing w:after="0" w:line="360" w:lineRule="auto"/>
        <w:jc w:val="center"/>
        <w:rPr>
          <w:rFonts w:ascii="Times New Roman" w:hAnsi="Times New Roman" w:cs="Times New Roman"/>
          <w:b/>
          <w:bCs/>
          <w:sz w:val="24"/>
          <w:szCs w:val="24"/>
        </w:rPr>
      </w:pPr>
      <w:r w:rsidRPr="003F31B3">
        <w:rPr>
          <w:rFonts w:ascii="Times New Roman" w:hAnsi="Times New Roman" w:cs="Times New Roman"/>
          <w:b/>
          <w:bCs/>
          <w:sz w:val="24"/>
          <w:szCs w:val="24"/>
        </w:rPr>
        <w:t xml:space="preserve">1. </w:t>
      </w:r>
      <w:r w:rsidR="002B1767" w:rsidRPr="003F31B3">
        <w:rPr>
          <w:rFonts w:ascii="Times New Roman" w:hAnsi="Times New Roman" w:cs="Times New Roman"/>
          <w:b/>
          <w:bCs/>
          <w:sz w:val="24"/>
          <w:szCs w:val="24"/>
        </w:rPr>
        <w:t>INTRODUCTION</w:t>
      </w:r>
      <w:r w:rsidR="00331143" w:rsidRPr="003F31B3">
        <w:rPr>
          <w:rFonts w:ascii="Times New Roman" w:hAnsi="Times New Roman" w:cs="Times New Roman"/>
          <w:b/>
          <w:bCs/>
          <w:sz w:val="24"/>
          <w:szCs w:val="24"/>
        </w:rPr>
        <w:tab/>
      </w:r>
      <w:r w:rsidR="00331143" w:rsidRPr="003F31B3">
        <w:rPr>
          <w:rFonts w:ascii="Times New Roman" w:hAnsi="Times New Roman" w:cs="Times New Roman"/>
          <w:b/>
          <w:bCs/>
          <w:sz w:val="24"/>
          <w:szCs w:val="24"/>
        </w:rPr>
        <w:tab/>
      </w:r>
      <w:r w:rsidR="00331143" w:rsidRPr="003F31B3">
        <w:rPr>
          <w:rFonts w:ascii="Times New Roman" w:hAnsi="Times New Roman" w:cs="Times New Roman"/>
          <w:b/>
          <w:bCs/>
          <w:sz w:val="24"/>
          <w:szCs w:val="24"/>
        </w:rPr>
        <w:tab/>
      </w:r>
      <w:r w:rsidR="00331143" w:rsidRPr="003F31B3">
        <w:rPr>
          <w:rFonts w:ascii="Times New Roman" w:hAnsi="Times New Roman" w:cs="Times New Roman"/>
          <w:b/>
          <w:bCs/>
          <w:sz w:val="24"/>
          <w:szCs w:val="24"/>
        </w:rPr>
        <w:tab/>
      </w:r>
      <w:r w:rsidR="00331143" w:rsidRPr="003F31B3">
        <w:rPr>
          <w:rFonts w:ascii="Times New Roman" w:hAnsi="Times New Roman" w:cs="Times New Roman"/>
          <w:b/>
          <w:bCs/>
          <w:sz w:val="24"/>
          <w:szCs w:val="24"/>
        </w:rPr>
        <w:tab/>
      </w:r>
      <w:r w:rsidR="00331143" w:rsidRPr="003F31B3">
        <w:rPr>
          <w:rFonts w:ascii="Times New Roman" w:hAnsi="Times New Roman" w:cs="Times New Roman"/>
          <w:b/>
          <w:bCs/>
          <w:sz w:val="24"/>
          <w:szCs w:val="24"/>
        </w:rPr>
        <w:tab/>
      </w:r>
      <w:r w:rsidR="00331143" w:rsidRPr="003F31B3">
        <w:rPr>
          <w:rFonts w:ascii="Times New Roman" w:hAnsi="Times New Roman" w:cs="Times New Roman"/>
          <w:b/>
          <w:bCs/>
          <w:sz w:val="24"/>
          <w:szCs w:val="24"/>
        </w:rPr>
        <w:tab/>
      </w:r>
      <w:r w:rsidR="00331143" w:rsidRPr="003F31B3">
        <w:rPr>
          <w:rFonts w:ascii="Times New Roman" w:hAnsi="Times New Roman" w:cs="Times New Roman"/>
          <w:b/>
          <w:bCs/>
          <w:sz w:val="24"/>
          <w:szCs w:val="24"/>
        </w:rPr>
        <w:tab/>
      </w:r>
      <w:r w:rsidR="00331143" w:rsidRPr="003F31B3">
        <w:rPr>
          <w:rFonts w:ascii="Times New Roman" w:hAnsi="Times New Roman" w:cs="Times New Roman"/>
          <w:b/>
          <w:bCs/>
          <w:sz w:val="24"/>
          <w:szCs w:val="24"/>
        </w:rPr>
        <w:tab/>
      </w:r>
      <w:r w:rsidR="00D84114" w:rsidRPr="003F31B3">
        <w:rPr>
          <w:rFonts w:ascii="Times New Roman" w:hAnsi="Times New Roman" w:cs="Times New Roman"/>
          <w:b/>
          <w:bCs/>
          <w:sz w:val="24"/>
          <w:szCs w:val="24"/>
        </w:rPr>
        <w:tab/>
      </w:r>
    </w:p>
    <w:p w14:paraId="47638FDB" w14:textId="77777777" w:rsidR="00680F7A" w:rsidRPr="00E959EB" w:rsidRDefault="00680F7A" w:rsidP="00BC0E31">
      <w:pPr>
        <w:spacing w:after="0" w:line="360" w:lineRule="auto"/>
        <w:jc w:val="both"/>
        <w:rPr>
          <w:rFonts w:ascii="Times New Roman" w:hAnsi="Times New Roman" w:cs="Times New Roman"/>
          <w:sz w:val="24"/>
          <w:szCs w:val="24"/>
        </w:rPr>
      </w:pPr>
      <w:r w:rsidRPr="00E959EB">
        <w:rPr>
          <w:rFonts w:ascii="Times New Roman" w:hAnsi="Times New Roman" w:cs="Times New Roman"/>
          <w:sz w:val="24"/>
          <w:szCs w:val="24"/>
        </w:rPr>
        <w:t xml:space="preserve">Financial statements are prepared to provide useful information in making business and </w:t>
      </w:r>
      <w:r w:rsidR="006C73E7" w:rsidRPr="00E959EB">
        <w:rPr>
          <w:rFonts w:ascii="Times New Roman" w:hAnsi="Times New Roman" w:cs="Times New Roman"/>
          <w:sz w:val="24"/>
          <w:szCs w:val="24"/>
        </w:rPr>
        <w:t>economic decisions (</w:t>
      </w:r>
      <w:proofErr w:type="spellStart"/>
      <w:r w:rsidR="006C73E7" w:rsidRPr="00E959EB">
        <w:rPr>
          <w:rFonts w:ascii="Times New Roman" w:hAnsi="Times New Roman" w:cs="Times New Roman"/>
          <w:sz w:val="24"/>
          <w:szCs w:val="24"/>
        </w:rPr>
        <w:t>Dogan</w:t>
      </w:r>
      <w:proofErr w:type="spellEnd"/>
      <w:r w:rsidR="006C73E7" w:rsidRPr="00E959EB">
        <w:rPr>
          <w:rFonts w:ascii="Times New Roman" w:hAnsi="Times New Roman" w:cs="Times New Roman"/>
          <w:sz w:val="24"/>
          <w:szCs w:val="24"/>
        </w:rPr>
        <w:t xml:space="preserve">, </w:t>
      </w:r>
      <w:proofErr w:type="spellStart"/>
      <w:r w:rsidR="00B40EE1" w:rsidRPr="00E959EB">
        <w:rPr>
          <w:rFonts w:ascii="Times New Roman" w:hAnsi="Times New Roman" w:cs="Times New Roman"/>
          <w:sz w:val="24"/>
          <w:szCs w:val="24"/>
        </w:rPr>
        <w:t>Coskun</w:t>
      </w:r>
      <w:proofErr w:type="spellEnd"/>
      <w:r w:rsidR="00B40EE1" w:rsidRPr="00E959EB">
        <w:rPr>
          <w:rFonts w:ascii="Times New Roman" w:hAnsi="Times New Roman" w:cs="Times New Roman"/>
          <w:sz w:val="24"/>
          <w:szCs w:val="24"/>
        </w:rPr>
        <w:t xml:space="preserve"> &amp; </w:t>
      </w:r>
      <w:proofErr w:type="spellStart"/>
      <w:r w:rsidR="00B40EE1" w:rsidRPr="00E959EB">
        <w:rPr>
          <w:rFonts w:ascii="Times New Roman" w:hAnsi="Times New Roman" w:cs="Times New Roman"/>
          <w:sz w:val="24"/>
          <w:szCs w:val="24"/>
        </w:rPr>
        <w:t>Celkik</w:t>
      </w:r>
      <w:proofErr w:type="spellEnd"/>
      <w:r w:rsidR="00B40EE1" w:rsidRPr="00E959EB">
        <w:rPr>
          <w:rFonts w:ascii="Times New Roman" w:hAnsi="Times New Roman" w:cs="Times New Roman"/>
          <w:sz w:val="24"/>
          <w:szCs w:val="24"/>
        </w:rPr>
        <w:t xml:space="preserve">, </w:t>
      </w:r>
      <w:r w:rsidRPr="00E959EB">
        <w:rPr>
          <w:rFonts w:ascii="Times New Roman" w:hAnsi="Times New Roman" w:cs="Times New Roman"/>
          <w:sz w:val="24"/>
          <w:szCs w:val="24"/>
        </w:rPr>
        <w:t xml:space="preserve">2007). Financial statements apart from stating the </w:t>
      </w:r>
      <w:r w:rsidR="00FA47E4">
        <w:rPr>
          <w:rFonts w:ascii="Times New Roman" w:hAnsi="Times New Roman" w:cs="Times New Roman"/>
          <w:sz w:val="24"/>
          <w:szCs w:val="24"/>
        </w:rPr>
        <w:t xml:space="preserve">financial position of an </w:t>
      </w:r>
      <w:proofErr w:type="spellStart"/>
      <w:r w:rsidR="00FA47E4">
        <w:rPr>
          <w:rFonts w:ascii="Times New Roman" w:hAnsi="Times New Roman" w:cs="Times New Roman"/>
          <w:sz w:val="24"/>
          <w:szCs w:val="24"/>
        </w:rPr>
        <w:t>organis</w:t>
      </w:r>
      <w:r w:rsidRPr="00E959EB">
        <w:rPr>
          <w:rFonts w:ascii="Times New Roman" w:hAnsi="Times New Roman" w:cs="Times New Roman"/>
          <w:sz w:val="24"/>
          <w:szCs w:val="24"/>
        </w:rPr>
        <w:t>ation</w:t>
      </w:r>
      <w:proofErr w:type="spellEnd"/>
      <w:r w:rsidRPr="00E959EB">
        <w:rPr>
          <w:rFonts w:ascii="Times New Roman" w:hAnsi="Times New Roman" w:cs="Times New Roman"/>
          <w:sz w:val="24"/>
          <w:szCs w:val="24"/>
        </w:rPr>
        <w:t xml:space="preserve">, provides other information such as the value added, </w:t>
      </w:r>
      <w:r w:rsidRPr="00E959EB">
        <w:rPr>
          <w:rFonts w:ascii="Times New Roman" w:hAnsi="Times New Roman" w:cs="Times New Roman"/>
          <w:sz w:val="24"/>
          <w:szCs w:val="24"/>
        </w:rPr>
        <w:lastRenderedPageBreak/>
        <w:t xml:space="preserve">changes in equity if any and cash flows of the companies within a defined period </w:t>
      </w:r>
      <w:r w:rsidR="00EC76A5">
        <w:rPr>
          <w:rFonts w:ascii="Times New Roman" w:hAnsi="Times New Roman" w:cs="Times New Roman"/>
          <w:sz w:val="24"/>
          <w:szCs w:val="24"/>
        </w:rPr>
        <w:t xml:space="preserve">of </w:t>
      </w:r>
      <w:r w:rsidRPr="00E959EB">
        <w:rPr>
          <w:rFonts w:ascii="Times New Roman" w:hAnsi="Times New Roman" w:cs="Times New Roman"/>
          <w:sz w:val="24"/>
          <w:szCs w:val="24"/>
        </w:rPr>
        <w:t>tim</w:t>
      </w:r>
      <w:r w:rsidR="004B7D28">
        <w:rPr>
          <w:rFonts w:ascii="Times New Roman" w:hAnsi="Times New Roman" w:cs="Times New Roman"/>
          <w:sz w:val="24"/>
          <w:szCs w:val="24"/>
        </w:rPr>
        <w:t>e to which it relates (</w:t>
      </w:r>
      <w:proofErr w:type="spellStart"/>
      <w:r w:rsidR="004B7D28">
        <w:rPr>
          <w:rFonts w:ascii="Times New Roman" w:hAnsi="Times New Roman" w:cs="Times New Roman"/>
          <w:sz w:val="24"/>
          <w:szCs w:val="24"/>
        </w:rPr>
        <w:t>Iyoha</w:t>
      </w:r>
      <w:proofErr w:type="spellEnd"/>
      <w:r w:rsidR="004B7D28">
        <w:rPr>
          <w:rFonts w:ascii="Times New Roman" w:hAnsi="Times New Roman" w:cs="Times New Roman"/>
          <w:sz w:val="24"/>
          <w:szCs w:val="24"/>
        </w:rPr>
        <w:t xml:space="preserve"> &amp;</w:t>
      </w:r>
      <w:r w:rsidRPr="00E959EB">
        <w:rPr>
          <w:rFonts w:ascii="Times New Roman" w:hAnsi="Times New Roman" w:cs="Times New Roman"/>
          <w:sz w:val="24"/>
          <w:szCs w:val="24"/>
        </w:rPr>
        <w:t xml:space="preserve"> </w:t>
      </w:r>
      <w:proofErr w:type="spellStart"/>
      <w:r w:rsidRPr="00E959EB">
        <w:rPr>
          <w:rFonts w:ascii="Times New Roman" w:hAnsi="Times New Roman" w:cs="Times New Roman"/>
          <w:sz w:val="24"/>
          <w:szCs w:val="24"/>
        </w:rPr>
        <w:t>Faboyede</w:t>
      </w:r>
      <w:proofErr w:type="spellEnd"/>
      <w:r w:rsidRPr="00E959EB">
        <w:rPr>
          <w:rFonts w:ascii="Times New Roman" w:hAnsi="Times New Roman" w:cs="Times New Roman"/>
          <w:sz w:val="24"/>
          <w:szCs w:val="24"/>
        </w:rPr>
        <w:t>, 2011).</w:t>
      </w:r>
    </w:p>
    <w:p w14:paraId="5192B09B" w14:textId="77777777" w:rsidR="00052717" w:rsidRDefault="00680F7A"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National and international standard setters, relevant accounting regulators bodies, p</w:t>
      </w:r>
      <w:r w:rsidR="00B40EE1" w:rsidRPr="00E959EB">
        <w:rPr>
          <w:rFonts w:ascii="Times New Roman" w:hAnsi="Times New Roman" w:cs="Times New Roman"/>
          <w:sz w:val="24"/>
          <w:szCs w:val="24"/>
        </w:rPr>
        <w:t>ort</w:t>
      </w:r>
      <w:r w:rsidRPr="00E959EB">
        <w:rPr>
          <w:rFonts w:ascii="Times New Roman" w:hAnsi="Times New Roman" w:cs="Times New Roman"/>
          <w:sz w:val="24"/>
          <w:szCs w:val="24"/>
        </w:rPr>
        <w:t>folio holders, potential inve</w:t>
      </w:r>
      <w:r w:rsidR="006C73E7" w:rsidRPr="00E959EB">
        <w:rPr>
          <w:rFonts w:ascii="Times New Roman" w:hAnsi="Times New Roman" w:cs="Times New Roman"/>
          <w:sz w:val="24"/>
          <w:szCs w:val="24"/>
        </w:rPr>
        <w:t>stors, the accounting academics</w:t>
      </w:r>
      <w:r w:rsidRPr="00E959EB">
        <w:rPr>
          <w:rFonts w:ascii="Times New Roman" w:hAnsi="Times New Roman" w:cs="Times New Roman"/>
          <w:sz w:val="24"/>
          <w:szCs w:val="24"/>
        </w:rPr>
        <w:t>/ researchers and Analysts have</w:t>
      </w:r>
      <w:r w:rsidR="00B40EE1" w:rsidRPr="00E959EB">
        <w:rPr>
          <w:rFonts w:ascii="Times New Roman" w:hAnsi="Times New Roman" w:cs="Times New Roman"/>
          <w:sz w:val="24"/>
          <w:szCs w:val="24"/>
        </w:rPr>
        <w:t xml:space="preserve"> all shown commendable interest</w:t>
      </w:r>
      <w:r w:rsidR="001A02C7">
        <w:rPr>
          <w:rFonts w:ascii="Times New Roman" w:hAnsi="Times New Roman" w:cs="Times New Roman"/>
          <w:sz w:val="24"/>
          <w:szCs w:val="24"/>
        </w:rPr>
        <w:t xml:space="preserve"> i</w:t>
      </w:r>
      <w:r w:rsidRPr="00E959EB">
        <w:rPr>
          <w:rFonts w:ascii="Times New Roman" w:hAnsi="Times New Roman" w:cs="Times New Roman"/>
          <w:sz w:val="24"/>
          <w:szCs w:val="24"/>
        </w:rPr>
        <w:t xml:space="preserve">n the effect of financial reporting on the general </w:t>
      </w:r>
      <w:r w:rsidR="00102C39" w:rsidRPr="00E959EB">
        <w:rPr>
          <w:rFonts w:ascii="Times New Roman" w:hAnsi="Times New Roman" w:cs="Times New Roman"/>
          <w:sz w:val="24"/>
          <w:szCs w:val="24"/>
        </w:rPr>
        <w:t>well-being</w:t>
      </w:r>
      <w:r w:rsidRPr="00E959EB">
        <w:rPr>
          <w:rFonts w:ascii="Times New Roman" w:hAnsi="Times New Roman" w:cs="Times New Roman"/>
          <w:sz w:val="24"/>
          <w:szCs w:val="24"/>
        </w:rPr>
        <w:t xml:space="preserve"> of companies </w:t>
      </w:r>
      <w:r w:rsidR="00BB00AC">
        <w:rPr>
          <w:rFonts w:ascii="Times New Roman" w:hAnsi="Times New Roman" w:cs="Times New Roman"/>
          <w:sz w:val="24"/>
          <w:szCs w:val="24"/>
        </w:rPr>
        <w:t>in Nigeria</w:t>
      </w:r>
      <w:r w:rsidRPr="00E959EB">
        <w:rPr>
          <w:rFonts w:ascii="Times New Roman" w:hAnsi="Times New Roman" w:cs="Times New Roman"/>
          <w:sz w:val="24"/>
          <w:szCs w:val="24"/>
        </w:rPr>
        <w:t>.</w:t>
      </w:r>
      <w:r w:rsidR="0096650D">
        <w:rPr>
          <w:rFonts w:ascii="Times New Roman" w:hAnsi="Times New Roman" w:cs="Times New Roman"/>
          <w:sz w:val="24"/>
          <w:szCs w:val="24"/>
        </w:rPr>
        <w:t xml:space="preserve"> </w:t>
      </w:r>
      <w:r w:rsidRPr="00E959EB">
        <w:rPr>
          <w:rFonts w:ascii="Times New Roman" w:hAnsi="Times New Roman" w:cs="Times New Roman"/>
          <w:sz w:val="24"/>
          <w:szCs w:val="24"/>
        </w:rPr>
        <w:t>This interest is due to the economic consequences associ</w:t>
      </w:r>
      <w:r w:rsidR="006506B1">
        <w:rPr>
          <w:rFonts w:ascii="Times New Roman" w:hAnsi="Times New Roman" w:cs="Times New Roman"/>
          <w:sz w:val="24"/>
          <w:szCs w:val="24"/>
        </w:rPr>
        <w:t>ated with financial information</w:t>
      </w:r>
      <w:r w:rsidR="004F3222" w:rsidRPr="00E959EB">
        <w:rPr>
          <w:rFonts w:ascii="Times New Roman" w:hAnsi="Times New Roman" w:cs="Times New Roman"/>
          <w:sz w:val="24"/>
          <w:szCs w:val="24"/>
        </w:rPr>
        <w:t>, especially as it a</w:t>
      </w:r>
      <w:r w:rsidRPr="00E959EB">
        <w:rPr>
          <w:rFonts w:ascii="Times New Roman" w:hAnsi="Times New Roman" w:cs="Times New Roman"/>
          <w:sz w:val="24"/>
          <w:szCs w:val="24"/>
        </w:rPr>
        <w:t>ffects companies’ resolve to maintain an attractive economic shape in the capital</w:t>
      </w:r>
      <w:r w:rsidR="004F3222" w:rsidRPr="00E959EB">
        <w:rPr>
          <w:rFonts w:ascii="Times New Roman" w:hAnsi="Times New Roman" w:cs="Times New Roman"/>
          <w:sz w:val="24"/>
          <w:szCs w:val="24"/>
        </w:rPr>
        <w:t xml:space="preserve"> market. Indeed, </w:t>
      </w:r>
      <w:r w:rsidR="00171795">
        <w:rPr>
          <w:rFonts w:ascii="Times New Roman" w:hAnsi="Times New Roman" w:cs="Times New Roman"/>
          <w:sz w:val="24"/>
          <w:szCs w:val="24"/>
        </w:rPr>
        <w:t xml:space="preserve">the </w:t>
      </w:r>
      <w:r w:rsidR="004358A6">
        <w:rPr>
          <w:rFonts w:ascii="Times New Roman" w:hAnsi="Times New Roman" w:cs="Times New Roman"/>
          <w:sz w:val="24"/>
          <w:szCs w:val="24"/>
        </w:rPr>
        <w:t xml:space="preserve">impact of </w:t>
      </w:r>
      <w:r w:rsidR="00456F24">
        <w:rPr>
          <w:rFonts w:ascii="Times New Roman" w:hAnsi="Times New Roman" w:cs="Times New Roman"/>
          <w:sz w:val="24"/>
          <w:szCs w:val="24"/>
        </w:rPr>
        <w:t xml:space="preserve">IFRS compliance </w:t>
      </w:r>
      <w:r w:rsidR="001C0278">
        <w:rPr>
          <w:rFonts w:ascii="Times New Roman" w:hAnsi="Times New Roman" w:cs="Times New Roman"/>
          <w:sz w:val="24"/>
          <w:szCs w:val="24"/>
        </w:rPr>
        <w:t xml:space="preserve">on </w:t>
      </w:r>
      <w:r w:rsidR="0047083B">
        <w:rPr>
          <w:rFonts w:ascii="Times New Roman" w:hAnsi="Times New Roman" w:cs="Times New Roman"/>
          <w:sz w:val="24"/>
          <w:szCs w:val="24"/>
        </w:rPr>
        <w:t xml:space="preserve">disclosure </w:t>
      </w:r>
      <w:r w:rsidR="0047083B" w:rsidRPr="00E959EB">
        <w:rPr>
          <w:rFonts w:ascii="Times New Roman" w:hAnsi="Times New Roman" w:cs="Times New Roman"/>
          <w:sz w:val="24"/>
          <w:szCs w:val="24"/>
        </w:rPr>
        <w:t>influences</w:t>
      </w:r>
      <w:r w:rsidRPr="00E959EB">
        <w:rPr>
          <w:rFonts w:ascii="Times New Roman" w:hAnsi="Times New Roman" w:cs="Times New Roman"/>
          <w:sz w:val="24"/>
          <w:szCs w:val="24"/>
        </w:rPr>
        <w:t xml:space="preserve"> investors’ behav</w:t>
      </w:r>
      <w:r w:rsidR="00944521" w:rsidRPr="00E959EB">
        <w:rPr>
          <w:rFonts w:ascii="Times New Roman" w:hAnsi="Times New Roman" w:cs="Times New Roman"/>
          <w:sz w:val="24"/>
          <w:szCs w:val="24"/>
        </w:rPr>
        <w:t>io</w:t>
      </w:r>
      <w:r w:rsidR="004F3222" w:rsidRPr="00E959EB">
        <w:rPr>
          <w:rFonts w:ascii="Times New Roman" w:hAnsi="Times New Roman" w:cs="Times New Roman"/>
          <w:sz w:val="24"/>
          <w:szCs w:val="24"/>
        </w:rPr>
        <w:t>r</w:t>
      </w:r>
      <w:r w:rsidRPr="00E959EB">
        <w:rPr>
          <w:rFonts w:ascii="Times New Roman" w:hAnsi="Times New Roman" w:cs="Times New Roman"/>
          <w:sz w:val="24"/>
          <w:szCs w:val="24"/>
        </w:rPr>
        <w:t xml:space="preserve"> with respect to portfolio selection, which in turn affects security prices and the obtaining</w:t>
      </w:r>
      <w:r w:rsidR="002931AA" w:rsidRPr="00E959EB">
        <w:rPr>
          <w:rFonts w:ascii="Times New Roman" w:hAnsi="Times New Roman" w:cs="Times New Roman"/>
          <w:sz w:val="24"/>
          <w:szCs w:val="24"/>
        </w:rPr>
        <w:t xml:space="preserve"> of additional financing by a f</w:t>
      </w:r>
      <w:r w:rsidRPr="00E959EB">
        <w:rPr>
          <w:rFonts w:ascii="Times New Roman" w:hAnsi="Times New Roman" w:cs="Times New Roman"/>
          <w:sz w:val="24"/>
          <w:szCs w:val="24"/>
        </w:rPr>
        <w:t>i</w:t>
      </w:r>
      <w:r w:rsidR="002931AA" w:rsidRPr="00E959EB">
        <w:rPr>
          <w:rFonts w:ascii="Times New Roman" w:hAnsi="Times New Roman" w:cs="Times New Roman"/>
          <w:sz w:val="24"/>
          <w:szCs w:val="24"/>
        </w:rPr>
        <w:t>rm (</w:t>
      </w:r>
      <w:proofErr w:type="spellStart"/>
      <w:r w:rsidR="002931AA" w:rsidRPr="00E959EB">
        <w:rPr>
          <w:rFonts w:ascii="Times New Roman" w:hAnsi="Times New Roman" w:cs="Times New Roman"/>
          <w:sz w:val="24"/>
          <w:szCs w:val="24"/>
        </w:rPr>
        <w:t>Palea</w:t>
      </w:r>
      <w:proofErr w:type="spellEnd"/>
      <w:r w:rsidRPr="00E959EB">
        <w:rPr>
          <w:rFonts w:ascii="Times New Roman" w:hAnsi="Times New Roman" w:cs="Times New Roman"/>
          <w:sz w:val="24"/>
          <w:szCs w:val="24"/>
        </w:rPr>
        <w:t>, 2003).</w:t>
      </w:r>
      <w:r w:rsidR="00C06E64">
        <w:rPr>
          <w:rFonts w:ascii="Times New Roman" w:hAnsi="Times New Roman" w:cs="Times New Roman"/>
          <w:sz w:val="24"/>
          <w:szCs w:val="24"/>
        </w:rPr>
        <w:t xml:space="preserve"> </w:t>
      </w:r>
      <w:r w:rsidRPr="00E959EB">
        <w:rPr>
          <w:rFonts w:ascii="Times New Roman" w:hAnsi="Times New Roman" w:cs="Times New Roman"/>
          <w:sz w:val="24"/>
          <w:szCs w:val="24"/>
        </w:rPr>
        <w:t>Mo</w:t>
      </w:r>
      <w:r w:rsidR="000F5B47">
        <w:rPr>
          <w:rFonts w:ascii="Times New Roman" w:hAnsi="Times New Roman" w:cs="Times New Roman"/>
          <w:sz w:val="24"/>
          <w:szCs w:val="24"/>
        </w:rPr>
        <w:t xml:space="preserve">re importantly, </w:t>
      </w:r>
      <w:r w:rsidR="001348B6">
        <w:rPr>
          <w:rFonts w:ascii="Times New Roman" w:hAnsi="Times New Roman" w:cs="Times New Roman"/>
          <w:sz w:val="24"/>
          <w:szCs w:val="24"/>
        </w:rPr>
        <w:t xml:space="preserve">IFRS </w:t>
      </w:r>
      <w:r w:rsidR="00C54C94">
        <w:rPr>
          <w:rFonts w:ascii="Times New Roman" w:hAnsi="Times New Roman" w:cs="Times New Roman"/>
          <w:sz w:val="24"/>
          <w:szCs w:val="24"/>
        </w:rPr>
        <w:t>compliance</w:t>
      </w:r>
      <w:r w:rsidR="00C863A1">
        <w:rPr>
          <w:rFonts w:ascii="Times New Roman" w:hAnsi="Times New Roman" w:cs="Times New Roman"/>
          <w:sz w:val="24"/>
          <w:szCs w:val="24"/>
        </w:rPr>
        <w:t xml:space="preserve"> no matter</w:t>
      </w:r>
      <w:r w:rsidR="00B55740">
        <w:rPr>
          <w:rFonts w:ascii="Times New Roman" w:hAnsi="Times New Roman" w:cs="Times New Roman"/>
          <w:sz w:val="24"/>
          <w:szCs w:val="24"/>
        </w:rPr>
        <w:t xml:space="preserve"> how</w:t>
      </w:r>
      <w:r w:rsidRPr="00E959EB">
        <w:rPr>
          <w:rFonts w:ascii="Times New Roman" w:hAnsi="Times New Roman" w:cs="Times New Roman"/>
          <w:sz w:val="24"/>
          <w:szCs w:val="24"/>
        </w:rPr>
        <w:t xml:space="preserve"> </w:t>
      </w:r>
      <w:r w:rsidR="00294077" w:rsidRPr="00E959EB">
        <w:rPr>
          <w:rFonts w:ascii="Times New Roman" w:hAnsi="Times New Roman" w:cs="Times New Roman"/>
          <w:sz w:val="24"/>
          <w:szCs w:val="24"/>
        </w:rPr>
        <w:t>well-articulated</w:t>
      </w:r>
      <w:r w:rsidRPr="00E959EB">
        <w:rPr>
          <w:rFonts w:ascii="Times New Roman" w:hAnsi="Times New Roman" w:cs="Times New Roman"/>
          <w:sz w:val="24"/>
          <w:szCs w:val="24"/>
        </w:rPr>
        <w:t xml:space="preserve"> and impressive it may appear can only be regarded as being useful if the accounting numbers represent the economic su</w:t>
      </w:r>
      <w:r w:rsidR="00CA5C4A">
        <w:rPr>
          <w:rFonts w:ascii="Times New Roman" w:hAnsi="Times New Roman" w:cs="Times New Roman"/>
          <w:sz w:val="24"/>
          <w:szCs w:val="24"/>
        </w:rPr>
        <w:t xml:space="preserve">bstance of the reporting </w:t>
      </w:r>
      <w:proofErr w:type="spellStart"/>
      <w:r w:rsidR="00CA5C4A">
        <w:rPr>
          <w:rFonts w:ascii="Times New Roman" w:hAnsi="Times New Roman" w:cs="Times New Roman"/>
          <w:sz w:val="24"/>
          <w:szCs w:val="24"/>
        </w:rPr>
        <w:t>organis</w:t>
      </w:r>
      <w:r w:rsidRPr="00E959EB">
        <w:rPr>
          <w:rFonts w:ascii="Times New Roman" w:hAnsi="Times New Roman" w:cs="Times New Roman"/>
          <w:sz w:val="24"/>
          <w:szCs w:val="24"/>
        </w:rPr>
        <w:t>ation</w:t>
      </w:r>
      <w:proofErr w:type="spellEnd"/>
      <w:r w:rsidRPr="00E959EB">
        <w:rPr>
          <w:rFonts w:ascii="Times New Roman" w:hAnsi="Times New Roman" w:cs="Times New Roman"/>
          <w:sz w:val="24"/>
          <w:szCs w:val="24"/>
        </w:rPr>
        <w:t xml:space="preserve"> for the period under review in terms of relevance, reliability, comparability, understandability, timeliness and simplified interpretation approach.</w:t>
      </w:r>
      <w:r w:rsidR="00150BA8">
        <w:rPr>
          <w:rFonts w:ascii="Times New Roman" w:hAnsi="Times New Roman" w:cs="Times New Roman"/>
          <w:sz w:val="24"/>
          <w:szCs w:val="24"/>
        </w:rPr>
        <w:t xml:space="preserve"> </w:t>
      </w:r>
    </w:p>
    <w:p w14:paraId="038E014E" w14:textId="77777777" w:rsidR="00D84114" w:rsidRPr="00E959EB" w:rsidRDefault="00680F7A"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Nigeria experience, especially in</w:t>
      </w:r>
      <w:r w:rsidR="00B43E74">
        <w:rPr>
          <w:rFonts w:ascii="Times New Roman" w:hAnsi="Times New Roman" w:cs="Times New Roman"/>
          <w:sz w:val="24"/>
          <w:szCs w:val="24"/>
        </w:rPr>
        <w:t xml:space="preserve"> the financial sector over the y</w:t>
      </w:r>
      <w:r w:rsidRPr="00E959EB">
        <w:rPr>
          <w:rFonts w:ascii="Times New Roman" w:hAnsi="Times New Roman" w:cs="Times New Roman"/>
          <w:sz w:val="24"/>
          <w:szCs w:val="24"/>
        </w:rPr>
        <w:t xml:space="preserve">ears has continued to draw the attention of social science researchers and scholars to </w:t>
      </w:r>
      <w:r w:rsidR="006923BE" w:rsidRPr="00E959EB">
        <w:rPr>
          <w:rFonts w:ascii="Times New Roman" w:hAnsi="Times New Roman" w:cs="Times New Roman"/>
          <w:sz w:val="24"/>
          <w:szCs w:val="24"/>
        </w:rPr>
        <w:t>the banking sector; the very last resort of publicl</w:t>
      </w:r>
      <w:r w:rsidRPr="00E959EB">
        <w:rPr>
          <w:rFonts w:ascii="Times New Roman" w:hAnsi="Times New Roman" w:cs="Times New Roman"/>
          <w:sz w:val="24"/>
          <w:szCs w:val="24"/>
        </w:rPr>
        <w:t>y listed companies when thei</w:t>
      </w:r>
      <w:r w:rsidR="006923BE" w:rsidRPr="00E959EB">
        <w:rPr>
          <w:rFonts w:ascii="Times New Roman" w:hAnsi="Times New Roman" w:cs="Times New Roman"/>
          <w:sz w:val="24"/>
          <w:szCs w:val="24"/>
        </w:rPr>
        <w:t>r dream of enhancing their equ</w:t>
      </w:r>
      <w:r w:rsidRPr="00E959EB">
        <w:rPr>
          <w:rFonts w:ascii="Times New Roman" w:hAnsi="Times New Roman" w:cs="Times New Roman"/>
          <w:sz w:val="24"/>
          <w:szCs w:val="24"/>
        </w:rPr>
        <w:t xml:space="preserve">ity </w:t>
      </w:r>
      <w:r w:rsidR="001E0C99" w:rsidRPr="00E959EB">
        <w:rPr>
          <w:rFonts w:ascii="Times New Roman" w:hAnsi="Times New Roman" w:cs="Times New Roman"/>
          <w:sz w:val="24"/>
          <w:szCs w:val="24"/>
        </w:rPr>
        <w:t xml:space="preserve">capacity </w:t>
      </w:r>
      <w:r w:rsidRPr="00E959EB">
        <w:rPr>
          <w:rFonts w:ascii="Times New Roman" w:hAnsi="Times New Roman" w:cs="Times New Roman"/>
          <w:sz w:val="24"/>
          <w:szCs w:val="24"/>
        </w:rPr>
        <w:t>in the capital market is dashed to the mud.</w:t>
      </w:r>
      <w:r w:rsidR="00867BBD">
        <w:rPr>
          <w:rFonts w:ascii="Times New Roman" w:hAnsi="Times New Roman" w:cs="Times New Roman"/>
          <w:sz w:val="24"/>
          <w:szCs w:val="24"/>
        </w:rPr>
        <w:t xml:space="preserve"> </w:t>
      </w:r>
      <w:r w:rsidRPr="00E959EB">
        <w:rPr>
          <w:rFonts w:ascii="Times New Roman" w:hAnsi="Times New Roman" w:cs="Times New Roman"/>
          <w:sz w:val="24"/>
          <w:szCs w:val="24"/>
        </w:rPr>
        <w:t xml:space="preserve">The event that trailed the failure of the Nigeria banking industry between 2007 and 2013, with Ten(10) banks declared </w:t>
      </w:r>
      <w:r w:rsidR="00DD0526" w:rsidRPr="00E959EB">
        <w:rPr>
          <w:rFonts w:ascii="Times New Roman" w:hAnsi="Times New Roman" w:cs="Times New Roman"/>
          <w:sz w:val="24"/>
          <w:szCs w:val="24"/>
        </w:rPr>
        <w:t>insolvent</w:t>
      </w:r>
      <w:r w:rsidRPr="00E959EB">
        <w:rPr>
          <w:rFonts w:ascii="Times New Roman" w:hAnsi="Times New Roman" w:cs="Times New Roman"/>
          <w:sz w:val="24"/>
          <w:szCs w:val="24"/>
        </w:rPr>
        <w:t xml:space="preserve"> and eight (8) banks</w:t>
      </w:r>
      <w:r w:rsidR="001E0C99" w:rsidRPr="00E959EB">
        <w:rPr>
          <w:rFonts w:ascii="Times New Roman" w:hAnsi="Times New Roman" w:cs="Times New Roman"/>
          <w:sz w:val="24"/>
          <w:szCs w:val="24"/>
        </w:rPr>
        <w:t>’</w:t>
      </w:r>
      <w:r w:rsidRPr="00E959EB">
        <w:rPr>
          <w:rFonts w:ascii="Times New Roman" w:hAnsi="Times New Roman" w:cs="Times New Roman"/>
          <w:sz w:val="24"/>
          <w:szCs w:val="24"/>
        </w:rPr>
        <w:t xml:space="preserve"> executive team members sacked by the CBN precisely in 2009, could rather be described as unfortunate . Although, the situation was viewed as a distress largely prompted and fueled by fraudulent dispositions of management of banks and the global economic meltdown that saw to the massive crumbling and collapse of trusted world economies, Nigeria’s case was rather more of a bye product of false financial disclosure practice</w:t>
      </w:r>
      <w:r w:rsidR="00173566">
        <w:rPr>
          <w:rFonts w:ascii="Times New Roman" w:hAnsi="Times New Roman" w:cs="Times New Roman"/>
          <w:sz w:val="24"/>
          <w:szCs w:val="24"/>
        </w:rPr>
        <w:t xml:space="preserve">s and lack of </w:t>
      </w:r>
      <w:r w:rsidR="00AA4252">
        <w:rPr>
          <w:rFonts w:ascii="Times New Roman" w:hAnsi="Times New Roman" w:cs="Times New Roman"/>
          <w:sz w:val="24"/>
          <w:szCs w:val="24"/>
        </w:rPr>
        <w:t xml:space="preserve">compliance with </w:t>
      </w:r>
      <w:r w:rsidR="00173566">
        <w:rPr>
          <w:rFonts w:ascii="Times New Roman" w:hAnsi="Times New Roman" w:cs="Times New Roman"/>
          <w:sz w:val="24"/>
          <w:szCs w:val="24"/>
        </w:rPr>
        <w:t>disclosure</w:t>
      </w:r>
      <w:r w:rsidRPr="00E959EB">
        <w:rPr>
          <w:rFonts w:ascii="Times New Roman" w:hAnsi="Times New Roman" w:cs="Times New Roman"/>
          <w:sz w:val="24"/>
          <w:szCs w:val="24"/>
        </w:rPr>
        <w:t xml:space="preserve"> as was the case with other similar global victim companies like Enron and world com.</w:t>
      </w:r>
      <w:r w:rsidR="009634A6">
        <w:rPr>
          <w:rFonts w:ascii="Times New Roman" w:hAnsi="Times New Roman" w:cs="Times New Roman"/>
          <w:sz w:val="24"/>
          <w:szCs w:val="24"/>
        </w:rPr>
        <w:t xml:space="preserve"> </w:t>
      </w:r>
      <w:r w:rsidRPr="00E959EB">
        <w:rPr>
          <w:rFonts w:ascii="Times New Roman" w:hAnsi="Times New Roman" w:cs="Times New Roman"/>
          <w:sz w:val="24"/>
          <w:szCs w:val="24"/>
        </w:rPr>
        <w:t>The implication was that such banks were rising in the figures published annua</w:t>
      </w:r>
      <w:r w:rsidR="00944521" w:rsidRPr="00E959EB">
        <w:rPr>
          <w:rFonts w:ascii="Times New Roman" w:hAnsi="Times New Roman" w:cs="Times New Roman"/>
          <w:sz w:val="24"/>
          <w:szCs w:val="24"/>
        </w:rPr>
        <w:t>lly for investors and other user</w:t>
      </w:r>
      <w:r w:rsidRPr="00E959EB">
        <w:rPr>
          <w:rFonts w:ascii="Times New Roman" w:hAnsi="Times New Roman" w:cs="Times New Roman"/>
          <w:sz w:val="24"/>
          <w:szCs w:val="24"/>
        </w:rPr>
        <w:t>s</w:t>
      </w:r>
      <w:r w:rsidR="00944521" w:rsidRPr="00E959EB">
        <w:rPr>
          <w:rFonts w:ascii="Times New Roman" w:hAnsi="Times New Roman" w:cs="Times New Roman"/>
          <w:sz w:val="24"/>
          <w:szCs w:val="24"/>
        </w:rPr>
        <w:t>’</w:t>
      </w:r>
      <w:r w:rsidRPr="00E959EB">
        <w:rPr>
          <w:rFonts w:ascii="Times New Roman" w:hAnsi="Times New Roman" w:cs="Times New Roman"/>
          <w:sz w:val="24"/>
          <w:szCs w:val="24"/>
        </w:rPr>
        <w:t xml:space="preserve"> consumption but dying every single moment in reality as a result of false </w:t>
      </w:r>
      <w:r w:rsidR="00944521" w:rsidRPr="00E959EB">
        <w:rPr>
          <w:rFonts w:ascii="Times New Roman" w:hAnsi="Times New Roman" w:cs="Times New Roman"/>
          <w:sz w:val="24"/>
          <w:szCs w:val="24"/>
        </w:rPr>
        <w:t>disclosure made.</w:t>
      </w:r>
    </w:p>
    <w:p w14:paraId="79D4BC63" w14:textId="77777777" w:rsidR="00D84114" w:rsidRPr="00E959EB" w:rsidRDefault="00680F7A"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 xml:space="preserve">The result was the consequent failure of the investment market </w:t>
      </w:r>
      <w:r w:rsidR="00FC5A15">
        <w:rPr>
          <w:rFonts w:ascii="Times New Roman" w:hAnsi="Times New Roman" w:cs="Times New Roman"/>
          <w:sz w:val="24"/>
          <w:szCs w:val="24"/>
        </w:rPr>
        <w:t xml:space="preserve">which </w:t>
      </w:r>
      <w:r w:rsidRPr="00E959EB">
        <w:rPr>
          <w:rFonts w:ascii="Times New Roman" w:hAnsi="Times New Roman" w:cs="Times New Roman"/>
          <w:sz w:val="24"/>
          <w:szCs w:val="24"/>
        </w:rPr>
        <w:t>the economy suffered heavily, insecurity situations set in and heightened, potential investor</w:t>
      </w:r>
      <w:r w:rsidR="0047478E" w:rsidRPr="00E959EB">
        <w:rPr>
          <w:rFonts w:ascii="Times New Roman" w:hAnsi="Times New Roman" w:cs="Times New Roman"/>
          <w:sz w:val="24"/>
          <w:szCs w:val="24"/>
        </w:rPr>
        <w:t>s</w:t>
      </w:r>
      <w:r w:rsidR="006C73E7" w:rsidRPr="00E959EB">
        <w:rPr>
          <w:rFonts w:ascii="Times New Roman" w:hAnsi="Times New Roman" w:cs="Times New Roman"/>
          <w:sz w:val="24"/>
          <w:szCs w:val="24"/>
        </w:rPr>
        <w:t xml:space="preserve"> especially foreign investors</w:t>
      </w:r>
      <w:r w:rsidRPr="00E959EB">
        <w:rPr>
          <w:rFonts w:ascii="Times New Roman" w:hAnsi="Times New Roman" w:cs="Times New Roman"/>
          <w:sz w:val="24"/>
          <w:szCs w:val="24"/>
        </w:rPr>
        <w:t xml:space="preserve"> fled the shores of the Nigerian capital</w:t>
      </w:r>
      <w:r w:rsidR="006C73E7" w:rsidRPr="00E959EB">
        <w:rPr>
          <w:rFonts w:ascii="Times New Roman" w:hAnsi="Times New Roman" w:cs="Times New Roman"/>
          <w:sz w:val="24"/>
          <w:szCs w:val="24"/>
        </w:rPr>
        <w:t xml:space="preserve"> market, and the market became </w:t>
      </w:r>
      <w:r w:rsidRPr="00E959EB">
        <w:rPr>
          <w:rFonts w:ascii="Times New Roman" w:hAnsi="Times New Roman" w:cs="Times New Roman"/>
          <w:sz w:val="24"/>
          <w:szCs w:val="24"/>
        </w:rPr>
        <w:t>generally tight as the c</w:t>
      </w:r>
      <w:r w:rsidR="00AD772F" w:rsidRPr="00E959EB">
        <w:rPr>
          <w:rFonts w:ascii="Times New Roman" w:hAnsi="Times New Roman" w:cs="Times New Roman"/>
          <w:sz w:val="24"/>
          <w:szCs w:val="24"/>
        </w:rPr>
        <w:t>ost of operating business in Nigeria</w:t>
      </w:r>
      <w:r w:rsidRPr="00E959EB">
        <w:rPr>
          <w:rFonts w:ascii="Times New Roman" w:hAnsi="Times New Roman" w:cs="Times New Roman"/>
          <w:sz w:val="24"/>
          <w:szCs w:val="24"/>
        </w:rPr>
        <w:t xml:space="preserve"> become</w:t>
      </w:r>
      <w:r w:rsidR="00D84114" w:rsidRPr="00E959EB">
        <w:rPr>
          <w:rFonts w:ascii="Times New Roman" w:hAnsi="Times New Roman" w:cs="Times New Roman"/>
          <w:sz w:val="24"/>
          <w:szCs w:val="24"/>
        </w:rPr>
        <w:t>s</w:t>
      </w:r>
      <w:r w:rsidRPr="00E959EB">
        <w:rPr>
          <w:rFonts w:ascii="Times New Roman" w:hAnsi="Times New Roman" w:cs="Times New Roman"/>
          <w:sz w:val="24"/>
          <w:szCs w:val="24"/>
        </w:rPr>
        <w:t xml:space="preserve"> very high. The accounting profession </w:t>
      </w:r>
      <w:r w:rsidRPr="00E959EB">
        <w:rPr>
          <w:rFonts w:ascii="Times New Roman" w:hAnsi="Times New Roman" w:cs="Times New Roman"/>
          <w:sz w:val="24"/>
          <w:szCs w:val="24"/>
        </w:rPr>
        <w:lastRenderedPageBreak/>
        <w:t xml:space="preserve">(Accountants and auditors) bore the blame for its failure to protect the trust reposed on them by investors towards protecting their conscience (Investment) in the Nigeria market. </w:t>
      </w:r>
    </w:p>
    <w:p w14:paraId="714C24DD" w14:textId="77777777" w:rsidR="00D84114" w:rsidRPr="00E959EB" w:rsidRDefault="00680F7A"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Responsive reactions that followed showed that the confidence of the investing Nigerians and foreigners to published financial statements of companies in Nigeria suffered great setback, as financial inform</w:t>
      </w:r>
      <w:r w:rsidR="00765C6D">
        <w:rPr>
          <w:rFonts w:ascii="Times New Roman" w:hAnsi="Times New Roman" w:cs="Times New Roman"/>
          <w:sz w:val="24"/>
          <w:szCs w:val="24"/>
        </w:rPr>
        <w:t xml:space="preserve">ation and items </w:t>
      </w:r>
      <w:r w:rsidR="0074090C" w:rsidRPr="00E959EB">
        <w:rPr>
          <w:rFonts w:ascii="Times New Roman" w:hAnsi="Times New Roman" w:cs="Times New Roman"/>
          <w:sz w:val="24"/>
          <w:szCs w:val="24"/>
        </w:rPr>
        <w:t>di</w:t>
      </w:r>
      <w:r w:rsidRPr="00E959EB">
        <w:rPr>
          <w:rFonts w:ascii="Times New Roman" w:hAnsi="Times New Roman" w:cs="Times New Roman"/>
          <w:sz w:val="24"/>
          <w:szCs w:val="24"/>
        </w:rPr>
        <w:t>sclosed lost taste and value to users due to distrust. Willing investors, even the indigenous one, held back their cash and opted for the international market t</w:t>
      </w:r>
      <w:r w:rsidR="0047478E" w:rsidRPr="00E959EB">
        <w:rPr>
          <w:rFonts w:ascii="Times New Roman" w:hAnsi="Times New Roman" w:cs="Times New Roman"/>
          <w:sz w:val="24"/>
          <w:szCs w:val="24"/>
        </w:rPr>
        <w:t>hat offered more reliable and safe</w:t>
      </w:r>
      <w:r w:rsidR="00D84114" w:rsidRPr="00E959EB">
        <w:rPr>
          <w:rFonts w:ascii="Times New Roman" w:hAnsi="Times New Roman" w:cs="Times New Roman"/>
          <w:sz w:val="24"/>
          <w:szCs w:val="24"/>
        </w:rPr>
        <w:t>r investment atmosphere</w:t>
      </w:r>
      <w:r w:rsidR="00035930">
        <w:rPr>
          <w:rFonts w:ascii="Times New Roman" w:hAnsi="Times New Roman" w:cs="Times New Roman"/>
          <w:sz w:val="24"/>
          <w:szCs w:val="24"/>
        </w:rPr>
        <w:t xml:space="preserve"> (</w:t>
      </w:r>
      <w:proofErr w:type="spellStart"/>
      <w:r w:rsidR="004C3C5D">
        <w:rPr>
          <w:rFonts w:ascii="Times New Roman" w:hAnsi="Times New Roman" w:cs="Times New Roman"/>
          <w:sz w:val="24"/>
          <w:szCs w:val="24"/>
        </w:rPr>
        <w:t>Yahyah</w:t>
      </w:r>
      <w:proofErr w:type="spellEnd"/>
      <w:r w:rsidR="004C3C5D">
        <w:rPr>
          <w:rFonts w:ascii="Times New Roman" w:hAnsi="Times New Roman" w:cs="Times New Roman"/>
          <w:sz w:val="24"/>
          <w:szCs w:val="24"/>
        </w:rPr>
        <w:t>, Yusuf &amp; Daniel</w:t>
      </w:r>
      <w:r w:rsidR="009E294F">
        <w:rPr>
          <w:rFonts w:ascii="Times New Roman" w:hAnsi="Times New Roman" w:cs="Times New Roman"/>
          <w:sz w:val="24"/>
          <w:szCs w:val="24"/>
        </w:rPr>
        <w:t>)</w:t>
      </w:r>
      <w:r w:rsidR="00D84114" w:rsidRPr="00E959EB">
        <w:rPr>
          <w:rFonts w:ascii="Times New Roman" w:hAnsi="Times New Roman" w:cs="Times New Roman"/>
          <w:sz w:val="24"/>
          <w:szCs w:val="24"/>
        </w:rPr>
        <w:t>.</w:t>
      </w:r>
    </w:p>
    <w:p w14:paraId="112F18B7" w14:textId="77777777" w:rsidR="002F4867" w:rsidRPr="00E959EB" w:rsidRDefault="00D84114"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However,</w:t>
      </w:r>
      <w:r w:rsidR="002F4867" w:rsidRPr="00E959EB">
        <w:rPr>
          <w:rFonts w:ascii="Times New Roman" w:hAnsi="Times New Roman" w:cs="Times New Roman"/>
          <w:sz w:val="24"/>
          <w:szCs w:val="24"/>
        </w:rPr>
        <w:t xml:space="preserve"> </w:t>
      </w:r>
      <w:r w:rsidR="00825849" w:rsidRPr="00E959EB">
        <w:rPr>
          <w:rFonts w:ascii="Times New Roman" w:hAnsi="Times New Roman" w:cs="Times New Roman"/>
          <w:sz w:val="24"/>
          <w:szCs w:val="24"/>
        </w:rPr>
        <w:t>past incidence in th</w:t>
      </w:r>
      <w:r w:rsidR="001D4F66">
        <w:rPr>
          <w:rFonts w:ascii="Times New Roman" w:hAnsi="Times New Roman" w:cs="Times New Roman"/>
          <w:sz w:val="24"/>
          <w:szCs w:val="24"/>
        </w:rPr>
        <w:t>e Nigerian Banking Industry has</w:t>
      </w:r>
      <w:r w:rsidR="00825849" w:rsidRPr="00E959EB">
        <w:rPr>
          <w:rFonts w:ascii="Times New Roman" w:hAnsi="Times New Roman" w:cs="Times New Roman"/>
          <w:sz w:val="24"/>
          <w:szCs w:val="24"/>
        </w:rPr>
        <w:t xml:space="preserve"> shown that the absence of a reliable and effectively monitored financial </w:t>
      </w:r>
      <w:r w:rsidR="002D012A">
        <w:rPr>
          <w:rFonts w:ascii="Times New Roman" w:hAnsi="Times New Roman" w:cs="Times New Roman"/>
          <w:sz w:val="24"/>
          <w:szCs w:val="24"/>
        </w:rPr>
        <w:t>reporting and disclosure</w:t>
      </w:r>
      <w:r w:rsidR="00825849" w:rsidRPr="00E959EB">
        <w:rPr>
          <w:rFonts w:ascii="Times New Roman" w:hAnsi="Times New Roman" w:cs="Times New Roman"/>
          <w:sz w:val="24"/>
          <w:szCs w:val="24"/>
        </w:rPr>
        <w:t xml:space="preserve"> process</w:t>
      </w:r>
      <w:r w:rsidR="00926EBC" w:rsidRPr="00E959EB">
        <w:rPr>
          <w:rFonts w:ascii="Times New Roman" w:hAnsi="Times New Roman" w:cs="Times New Roman"/>
          <w:sz w:val="24"/>
          <w:szCs w:val="24"/>
        </w:rPr>
        <w:t xml:space="preserve"> as obtainable in the IFRS regime in Nigeria</w:t>
      </w:r>
      <w:r w:rsidR="006A1053" w:rsidRPr="00E959EB">
        <w:rPr>
          <w:rFonts w:ascii="Times New Roman" w:hAnsi="Times New Roman" w:cs="Times New Roman"/>
          <w:sz w:val="24"/>
          <w:szCs w:val="24"/>
        </w:rPr>
        <w:t xml:space="preserve"> was a source of</w:t>
      </w:r>
      <w:r w:rsidR="00825849" w:rsidRPr="00E959EB">
        <w:rPr>
          <w:rFonts w:ascii="Times New Roman" w:hAnsi="Times New Roman" w:cs="Times New Roman"/>
          <w:sz w:val="24"/>
          <w:szCs w:val="24"/>
        </w:rPr>
        <w:t xml:space="preserve"> serious threat to this confidence.</w:t>
      </w:r>
      <w:r w:rsidR="00356EBF">
        <w:rPr>
          <w:rFonts w:ascii="Times New Roman" w:hAnsi="Times New Roman" w:cs="Times New Roman"/>
          <w:sz w:val="24"/>
          <w:szCs w:val="24"/>
        </w:rPr>
        <w:t xml:space="preserve"> </w:t>
      </w:r>
      <w:r w:rsidR="00DD1041">
        <w:rPr>
          <w:rFonts w:ascii="Times New Roman" w:hAnsi="Times New Roman" w:cs="Times New Roman"/>
          <w:sz w:val="24"/>
          <w:szCs w:val="24"/>
        </w:rPr>
        <w:t xml:space="preserve">The </w:t>
      </w:r>
      <w:proofErr w:type="spellStart"/>
      <w:r w:rsidR="00DD1041">
        <w:rPr>
          <w:rFonts w:ascii="Times New Roman" w:hAnsi="Times New Roman" w:cs="Times New Roman"/>
          <w:sz w:val="24"/>
          <w:szCs w:val="24"/>
        </w:rPr>
        <w:t>globalis</w:t>
      </w:r>
      <w:r w:rsidR="00825849" w:rsidRPr="00E959EB">
        <w:rPr>
          <w:rFonts w:ascii="Times New Roman" w:hAnsi="Times New Roman" w:cs="Times New Roman"/>
          <w:sz w:val="24"/>
          <w:szCs w:val="24"/>
        </w:rPr>
        <w:t>ation</w:t>
      </w:r>
      <w:proofErr w:type="spellEnd"/>
      <w:r w:rsidR="00825849" w:rsidRPr="00E959EB">
        <w:rPr>
          <w:rFonts w:ascii="Times New Roman" w:hAnsi="Times New Roman" w:cs="Times New Roman"/>
          <w:sz w:val="24"/>
          <w:szCs w:val="24"/>
        </w:rPr>
        <w:t xml:space="preserve"> of economic activities has resulted in an increased demand fo</w:t>
      </w:r>
      <w:r w:rsidR="00280336" w:rsidRPr="00E959EB">
        <w:rPr>
          <w:rFonts w:ascii="Times New Roman" w:hAnsi="Times New Roman" w:cs="Times New Roman"/>
          <w:sz w:val="24"/>
          <w:szCs w:val="24"/>
        </w:rPr>
        <w:t xml:space="preserve">r high compliance </w:t>
      </w:r>
      <w:r w:rsidR="00001692">
        <w:rPr>
          <w:rFonts w:ascii="Times New Roman" w:hAnsi="Times New Roman" w:cs="Times New Roman"/>
          <w:sz w:val="24"/>
          <w:szCs w:val="24"/>
        </w:rPr>
        <w:t>with disclosure</w:t>
      </w:r>
      <w:r w:rsidRPr="00E959EB">
        <w:rPr>
          <w:rFonts w:ascii="Times New Roman" w:hAnsi="Times New Roman" w:cs="Times New Roman"/>
          <w:sz w:val="24"/>
          <w:szCs w:val="24"/>
        </w:rPr>
        <w:t xml:space="preserve"> </w:t>
      </w:r>
      <w:r w:rsidR="00A63390">
        <w:rPr>
          <w:rFonts w:ascii="Times New Roman" w:hAnsi="Times New Roman" w:cs="Times New Roman"/>
          <w:sz w:val="24"/>
          <w:szCs w:val="24"/>
        </w:rPr>
        <w:t xml:space="preserve">and </w:t>
      </w:r>
      <w:r w:rsidRPr="00E959EB">
        <w:rPr>
          <w:rFonts w:ascii="Times New Roman" w:hAnsi="Times New Roman" w:cs="Times New Roman"/>
          <w:sz w:val="24"/>
          <w:szCs w:val="24"/>
        </w:rPr>
        <w:t xml:space="preserve">internationally comparable </w:t>
      </w:r>
      <w:r w:rsidR="00825849" w:rsidRPr="00E959EB">
        <w:rPr>
          <w:rFonts w:ascii="Times New Roman" w:hAnsi="Times New Roman" w:cs="Times New Roman"/>
          <w:sz w:val="24"/>
          <w:szCs w:val="24"/>
        </w:rPr>
        <w:t xml:space="preserve">financial information. In the </w:t>
      </w:r>
      <w:proofErr w:type="spellStart"/>
      <w:r w:rsidR="00825849" w:rsidRPr="00E959EB">
        <w:rPr>
          <w:rFonts w:ascii="Times New Roman" w:hAnsi="Times New Roman" w:cs="Times New Roman"/>
          <w:sz w:val="24"/>
          <w:szCs w:val="24"/>
        </w:rPr>
        <w:t>globalised</w:t>
      </w:r>
      <w:proofErr w:type="spellEnd"/>
      <w:r w:rsidR="00423D04">
        <w:rPr>
          <w:rFonts w:ascii="Times New Roman" w:hAnsi="Times New Roman" w:cs="Times New Roman"/>
          <w:sz w:val="24"/>
          <w:szCs w:val="24"/>
        </w:rPr>
        <w:t xml:space="preserve"> world, companies </w:t>
      </w:r>
      <w:r w:rsidR="00825849" w:rsidRPr="00E959EB">
        <w:rPr>
          <w:rFonts w:ascii="Times New Roman" w:hAnsi="Times New Roman" w:cs="Times New Roman"/>
          <w:sz w:val="24"/>
          <w:szCs w:val="24"/>
        </w:rPr>
        <w:t>and investors operate beyond borders; they have foreign</w:t>
      </w:r>
      <w:r w:rsidR="009C3CD7" w:rsidRPr="00E959EB">
        <w:rPr>
          <w:rFonts w:ascii="Times New Roman" w:hAnsi="Times New Roman" w:cs="Times New Roman"/>
          <w:sz w:val="24"/>
          <w:szCs w:val="24"/>
        </w:rPr>
        <w:t xml:space="preserve"> affiliations in various forms. Banks establish foreign branches and correspondent banking relationship in several countries to service the incremental dimensions of their growing portfolio of international custome</w:t>
      </w:r>
      <w:r w:rsidR="007A5FBE">
        <w:rPr>
          <w:rFonts w:ascii="Times New Roman" w:hAnsi="Times New Roman" w:cs="Times New Roman"/>
          <w:sz w:val="24"/>
          <w:szCs w:val="24"/>
        </w:rPr>
        <w:t xml:space="preserve">rs (Herbert, </w:t>
      </w:r>
      <w:proofErr w:type="spellStart"/>
      <w:r w:rsidR="007A5FBE">
        <w:rPr>
          <w:rFonts w:ascii="Times New Roman" w:hAnsi="Times New Roman" w:cs="Times New Roman"/>
          <w:sz w:val="24"/>
          <w:szCs w:val="24"/>
        </w:rPr>
        <w:t>Tsegba</w:t>
      </w:r>
      <w:proofErr w:type="spellEnd"/>
      <w:r w:rsidR="007A5FBE">
        <w:rPr>
          <w:rFonts w:ascii="Times New Roman" w:hAnsi="Times New Roman" w:cs="Times New Roman"/>
          <w:sz w:val="24"/>
          <w:szCs w:val="24"/>
        </w:rPr>
        <w:t xml:space="preserve">, </w:t>
      </w:r>
      <w:proofErr w:type="spellStart"/>
      <w:r w:rsidR="007A5FBE">
        <w:rPr>
          <w:rFonts w:ascii="Times New Roman" w:hAnsi="Times New Roman" w:cs="Times New Roman"/>
          <w:sz w:val="24"/>
          <w:szCs w:val="24"/>
        </w:rPr>
        <w:t>Ohanele</w:t>
      </w:r>
      <w:proofErr w:type="spellEnd"/>
      <w:r w:rsidR="007A5FBE">
        <w:rPr>
          <w:rFonts w:ascii="Times New Roman" w:hAnsi="Times New Roman" w:cs="Times New Roman"/>
          <w:sz w:val="24"/>
          <w:szCs w:val="24"/>
        </w:rPr>
        <w:t xml:space="preserve"> &amp;</w:t>
      </w:r>
      <w:r w:rsidR="009C3CD7" w:rsidRPr="00E959EB">
        <w:rPr>
          <w:rFonts w:ascii="Times New Roman" w:hAnsi="Times New Roman" w:cs="Times New Roman"/>
          <w:sz w:val="24"/>
          <w:szCs w:val="24"/>
        </w:rPr>
        <w:t xml:space="preserve"> </w:t>
      </w:r>
      <w:proofErr w:type="spellStart"/>
      <w:r w:rsidR="009C3CD7" w:rsidRPr="00E959EB">
        <w:rPr>
          <w:rFonts w:ascii="Times New Roman" w:hAnsi="Times New Roman" w:cs="Times New Roman"/>
          <w:sz w:val="24"/>
          <w:szCs w:val="24"/>
        </w:rPr>
        <w:t>Anyahara</w:t>
      </w:r>
      <w:proofErr w:type="spellEnd"/>
      <w:r w:rsidR="009C3CD7" w:rsidRPr="00E959EB">
        <w:rPr>
          <w:rFonts w:ascii="Times New Roman" w:hAnsi="Times New Roman" w:cs="Times New Roman"/>
          <w:sz w:val="24"/>
          <w:szCs w:val="24"/>
        </w:rPr>
        <w:t xml:space="preserve">, 2013). </w:t>
      </w:r>
      <w:r w:rsidR="00326468" w:rsidRPr="00E959EB">
        <w:rPr>
          <w:rFonts w:ascii="Times New Roman" w:hAnsi="Times New Roman" w:cs="Times New Roman"/>
          <w:sz w:val="24"/>
          <w:szCs w:val="24"/>
        </w:rPr>
        <w:t xml:space="preserve">The resultant </w:t>
      </w:r>
      <w:r w:rsidR="00280336" w:rsidRPr="00E959EB">
        <w:rPr>
          <w:rFonts w:ascii="Times New Roman" w:hAnsi="Times New Roman" w:cs="Times New Roman"/>
          <w:sz w:val="24"/>
          <w:szCs w:val="24"/>
        </w:rPr>
        <w:t>outcome was that international</w:t>
      </w:r>
      <w:r w:rsidR="00326468" w:rsidRPr="00E959EB">
        <w:rPr>
          <w:rFonts w:ascii="Times New Roman" w:hAnsi="Times New Roman" w:cs="Times New Roman"/>
          <w:sz w:val="24"/>
          <w:szCs w:val="24"/>
        </w:rPr>
        <w:t xml:space="preserve"> investors began to value financial statements that are based on a single but globally accepted set of international Accounting standard</w:t>
      </w:r>
      <w:r w:rsidR="00280336" w:rsidRPr="00E959EB">
        <w:rPr>
          <w:rFonts w:ascii="Times New Roman" w:hAnsi="Times New Roman" w:cs="Times New Roman"/>
          <w:sz w:val="24"/>
          <w:szCs w:val="24"/>
        </w:rPr>
        <w:t>s</w:t>
      </w:r>
      <w:r w:rsidR="00326468" w:rsidRPr="00E959EB">
        <w:rPr>
          <w:rFonts w:ascii="Times New Roman" w:hAnsi="Times New Roman" w:cs="Times New Roman"/>
          <w:sz w:val="24"/>
          <w:szCs w:val="24"/>
        </w:rPr>
        <w:t xml:space="preserve"> which make financial information comparable across the globe.</w:t>
      </w:r>
    </w:p>
    <w:p w14:paraId="56D3E3A5" w14:textId="77777777" w:rsidR="002F4867" w:rsidRPr="00E959EB" w:rsidRDefault="00326468"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The intervention effort of the international accounting standard board (</w:t>
      </w:r>
      <w:r w:rsidR="000D7831" w:rsidRPr="00E959EB">
        <w:rPr>
          <w:rFonts w:ascii="Times New Roman" w:hAnsi="Times New Roman" w:cs="Times New Roman"/>
          <w:sz w:val="24"/>
          <w:szCs w:val="24"/>
        </w:rPr>
        <w:t>Formerly</w:t>
      </w:r>
      <w:r w:rsidRPr="00E959EB">
        <w:rPr>
          <w:rFonts w:ascii="Times New Roman" w:hAnsi="Times New Roman" w:cs="Times New Roman"/>
          <w:sz w:val="24"/>
          <w:szCs w:val="24"/>
        </w:rPr>
        <w:t xml:space="preserve"> the International Accounting Standard Committee) in this respect led to the birth of a principle based set of high quality internation</w:t>
      </w:r>
      <w:r w:rsidR="002F4867" w:rsidRPr="00E959EB">
        <w:rPr>
          <w:rFonts w:ascii="Times New Roman" w:hAnsi="Times New Roman" w:cs="Times New Roman"/>
          <w:sz w:val="24"/>
          <w:szCs w:val="24"/>
        </w:rPr>
        <w:t>al accounting standards called I</w:t>
      </w:r>
      <w:r w:rsidRPr="00E959EB">
        <w:rPr>
          <w:rFonts w:ascii="Times New Roman" w:hAnsi="Times New Roman" w:cs="Times New Roman"/>
          <w:sz w:val="24"/>
          <w:szCs w:val="24"/>
        </w:rPr>
        <w:t>nte</w:t>
      </w:r>
      <w:r w:rsidR="00280336" w:rsidRPr="00E959EB">
        <w:rPr>
          <w:rFonts w:ascii="Times New Roman" w:hAnsi="Times New Roman" w:cs="Times New Roman"/>
          <w:sz w:val="24"/>
          <w:szCs w:val="24"/>
        </w:rPr>
        <w:t>r</w:t>
      </w:r>
      <w:r w:rsidRPr="00E959EB">
        <w:rPr>
          <w:rFonts w:ascii="Times New Roman" w:hAnsi="Times New Roman" w:cs="Times New Roman"/>
          <w:sz w:val="24"/>
          <w:szCs w:val="24"/>
        </w:rPr>
        <w:t>n</w:t>
      </w:r>
      <w:r w:rsidR="00280336" w:rsidRPr="00E959EB">
        <w:rPr>
          <w:rFonts w:ascii="Times New Roman" w:hAnsi="Times New Roman" w:cs="Times New Roman"/>
          <w:sz w:val="24"/>
          <w:szCs w:val="24"/>
        </w:rPr>
        <w:t>a</w:t>
      </w:r>
      <w:r w:rsidRPr="00E959EB">
        <w:rPr>
          <w:rFonts w:ascii="Times New Roman" w:hAnsi="Times New Roman" w:cs="Times New Roman"/>
          <w:sz w:val="24"/>
          <w:szCs w:val="24"/>
        </w:rPr>
        <w:t>tion</w:t>
      </w:r>
      <w:r w:rsidR="00280336" w:rsidRPr="00E959EB">
        <w:rPr>
          <w:rFonts w:ascii="Times New Roman" w:hAnsi="Times New Roman" w:cs="Times New Roman"/>
          <w:sz w:val="24"/>
          <w:szCs w:val="24"/>
        </w:rPr>
        <w:t>al</w:t>
      </w:r>
      <w:r w:rsidRPr="00E959EB">
        <w:rPr>
          <w:rFonts w:ascii="Times New Roman" w:hAnsi="Times New Roman" w:cs="Times New Roman"/>
          <w:sz w:val="24"/>
          <w:szCs w:val="24"/>
        </w:rPr>
        <w:t xml:space="preserve"> </w:t>
      </w:r>
      <w:r w:rsidR="00A357F7" w:rsidRPr="00E959EB">
        <w:rPr>
          <w:rFonts w:ascii="Times New Roman" w:hAnsi="Times New Roman" w:cs="Times New Roman"/>
          <w:sz w:val="24"/>
          <w:szCs w:val="24"/>
        </w:rPr>
        <w:t>Financial</w:t>
      </w:r>
      <w:r w:rsidRPr="00E959EB">
        <w:rPr>
          <w:rFonts w:ascii="Times New Roman" w:hAnsi="Times New Roman" w:cs="Times New Roman"/>
          <w:sz w:val="24"/>
          <w:szCs w:val="24"/>
        </w:rPr>
        <w:t xml:space="preserve"> Reporting Standard</w:t>
      </w:r>
      <w:r w:rsidR="00280336" w:rsidRPr="00E959EB">
        <w:rPr>
          <w:rFonts w:ascii="Times New Roman" w:hAnsi="Times New Roman" w:cs="Times New Roman"/>
          <w:sz w:val="24"/>
          <w:szCs w:val="24"/>
        </w:rPr>
        <w:t>s</w:t>
      </w:r>
      <w:r w:rsidRPr="00E959EB">
        <w:rPr>
          <w:rFonts w:ascii="Times New Roman" w:hAnsi="Times New Roman" w:cs="Times New Roman"/>
          <w:sz w:val="24"/>
          <w:szCs w:val="24"/>
        </w:rPr>
        <w:t xml:space="preserve"> (IFRS) with effect from April</w:t>
      </w:r>
      <w:r w:rsidR="00280336" w:rsidRPr="00E959EB">
        <w:rPr>
          <w:rFonts w:ascii="Times New Roman" w:hAnsi="Times New Roman" w:cs="Times New Roman"/>
          <w:sz w:val="24"/>
          <w:szCs w:val="24"/>
        </w:rPr>
        <w:t>,</w:t>
      </w:r>
      <w:r w:rsidRPr="00E959EB">
        <w:rPr>
          <w:rFonts w:ascii="Times New Roman" w:hAnsi="Times New Roman" w:cs="Times New Roman"/>
          <w:sz w:val="24"/>
          <w:szCs w:val="24"/>
        </w:rPr>
        <w:t xml:space="preserve"> 2001. The new global accounting</w:t>
      </w:r>
      <w:r w:rsidR="00C06F2C">
        <w:rPr>
          <w:rFonts w:ascii="Times New Roman" w:hAnsi="Times New Roman" w:cs="Times New Roman"/>
          <w:sz w:val="24"/>
          <w:szCs w:val="24"/>
        </w:rPr>
        <w:t xml:space="preserve"> standards are believed</w:t>
      </w:r>
      <w:r w:rsidRPr="00E959EB">
        <w:rPr>
          <w:rFonts w:ascii="Times New Roman" w:hAnsi="Times New Roman" w:cs="Times New Roman"/>
          <w:sz w:val="24"/>
          <w:szCs w:val="24"/>
        </w:rPr>
        <w:t xml:space="preserve"> to have achieved the convergence dream of coordinat</w:t>
      </w:r>
      <w:r w:rsidR="0048578F" w:rsidRPr="00E959EB">
        <w:rPr>
          <w:rFonts w:ascii="Times New Roman" w:hAnsi="Times New Roman" w:cs="Times New Roman"/>
          <w:sz w:val="24"/>
          <w:szCs w:val="24"/>
        </w:rPr>
        <w:t>ing all accounting practices ob</w:t>
      </w:r>
      <w:r w:rsidRPr="00E959EB">
        <w:rPr>
          <w:rFonts w:ascii="Times New Roman" w:hAnsi="Times New Roman" w:cs="Times New Roman"/>
          <w:sz w:val="24"/>
          <w:szCs w:val="24"/>
        </w:rPr>
        <w:t>tainable across different national jurisdictions by using one financial report</w:t>
      </w:r>
      <w:r w:rsidR="002B7049">
        <w:rPr>
          <w:rFonts w:ascii="Times New Roman" w:hAnsi="Times New Roman" w:cs="Times New Roman"/>
          <w:sz w:val="24"/>
          <w:szCs w:val="24"/>
        </w:rPr>
        <w:t xml:space="preserve">ing frame work. </w:t>
      </w:r>
      <w:r w:rsidR="00545834" w:rsidRPr="00E959EB">
        <w:rPr>
          <w:rFonts w:ascii="Times New Roman" w:hAnsi="Times New Roman" w:cs="Times New Roman"/>
          <w:sz w:val="24"/>
          <w:szCs w:val="24"/>
        </w:rPr>
        <w:t xml:space="preserve"> Successive ref</w:t>
      </w:r>
      <w:r w:rsidR="006627CF" w:rsidRPr="00E959EB">
        <w:rPr>
          <w:rFonts w:ascii="Times New Roman" w:hAnsi="Times New Roman" w:cs="Times New Roman"/>
          <w:sz w:val="24"/>
          <w:szCs w:val="24"/>
        </w:rPr>
        <w:t>orms became the case in Nigeria</w:t>
      </w:r>
      <w:r w:rsidR="00545834" w:rsidRPr="00E959EB">
        <w:rPr>
          <w:rFonts w:ascii="Times New Roman" w:hAnsi="Times New Roman" w:cs="Times New Roman"/>
          <w:sz w:val="24"/>
          <w:szCs w:val="24"/>
        </w:rPr>
        <w:t xml:space="preserve"> in her bid to re</w:t>
      </w:r>
      <w:r w:rsidR="006627CF" w:rsidRPr="00E959EB">
        <w:rPr>
          <w:rFonts w:ascii="Times New Roman" w:hAnsi="Times New Roman" w:cs="Times New Roman"/>
          <w:sz w:val="24"/>
          <w:szCs w:val="24"/>
        </w:rPr>
        <w:t>store confidence in the Nigeria capital market and her C</w:t>
      </w:r>
      <w:r w:rsidR="00545834" w:rsidRPr="00E959EB">
        <w:rPr>
          <w:rFonts w:ascii="Times New Roman" w:hAnsi="Times New Roman" w:cs="Times New Roman"/>
          <w:sz w:val="24"/>
          <w:szCs w:val="24"/>
        </w:rPr>
        <w:t>ompanies</w:t>
      </w:r>
      <w:r w:rsidR="006627CF" w:rsidRPr="00E959EB">
        <w:rPr>
          <w:rFonts w:ascii="Times New Roman" w:hAnsi="Times New Roman" w:cs="Times New Roman"/>
          <w:sz w:val="24"/>
          <w:szCs w:val="24"/>
        </w:rPr>
        <w:t>’</w:t>
      </w:r>
      <w:r w:rsidR="00545834" w:rsidRPr="00E959EB">
        <w:rPr>
          <w:rFonts w:ascii="Times New Roman" w:hAnsi="Times New Roman" w:cs="Times New Roman"/>
          <w:sz w:val="24"/>
          <w:szCs w:val="24"/>
        </w:rPr>
        <w:t xml:space="preserve"> financial reports. One of such most successful reforms was the mandatory ado</w:t>
      </w:r>
      <w:r w:rsidR="006627CF" w:rsidRPr="00E959EB">
        <w:rPr>
          <w:rFonts w:ascii="Times New Roman" w:hAnsi="Times New Roman" w:cs="Times New Roman"/>
          <w:sz w:val="24"/>
          <w:szCs w:val="24"/>
        </w:rPr>
        <w:t>ption of the new International Financial Reporting Standard (IFRS) in J</w:t>
      </w:r>
      <w:r w:rsidR="00545834" w:rsidRPr="00E959EB">
        <w:rPr>
          <w:rFonts w:ascii="Times New Roman" w:hAnsi="Times New Roman" w:cs="Times New Roman"/>
          <w:sz w:val="24"/>
          <w:szCs w:val="24"/>
        </w:rPr>
        <w:t>anuary 1, 2012</w:t>
      </w:r>
      <w:r w:rsidR="006627CF" w:rsidRPr="00E959EB">
        <w:rPr>
          <w:rFonts w:ascii="Times New Roman" w:hAnsi="Times New Roman" w:cs="Times New Roman"/>
          <w:sz w:val="24"/>
          <w:szCs w:val="24"/>
        </w:rPr>
        <w:t>.</w:t>
      </w:r>
      <w:r w:rsidR="005120FB">
        <w:rPr>
          <w:rFonts w:ascii="Times New Roman" w:hAnsi="Times New Roman" w:cs="Times New Roman"/>
          <w:sz w:val="24"/>
          <w:szCs w:val="24"/>
        </w:rPr>
        <w:t xml:space="preserve"> </w:t>
      </w:r>
      <w:r w:rsidR="00A42107" w:rsidRPr="00E959EB">
        <w:rPr>
          <w:rFonts w:ascii="Times New Roman" w:hAnsi="Times New Roman" w:cs="Times New Roman"/>
          <w:sz w:val="24"/>
          <w:szCs w:val="24"/>
        </w:rPr>
        <w:t>The question that arises at this juncture is to what extent has the adoption and compliance of Nigeri</w:t>
      </w:r>
      <w:r w:rsidR="001D0B9D">
        <w:rPr>
          <w:rFonts w:ascii="Times New Roman" w:hAnsi="Times New Roman" w:cs="Times New Roman"/>
          <w:sz w:val="24"/>
          <w:szCs w:val="24"/>
        </w:rPr>
        <w:t xml:space="preserve">a banks </w:t>
      </w:r>
      <w:r w:rsidR="009426A0">
        <w:rPr>
          <w:rFonts w:ascii="Times New Roman" w:hAnsi="Times New Roman" w:cs="Times New Roman"/>
          <w:sz w:val="24"/>
          <w:szCs w:val="24"/>
        </w:rPr>
        <w:t>with the</w:t>
      </w:r>
      <w:r w:rsidR="00A42107" w:rsidRPr="00E959EB">
        <w:rPr>
          <w:rFonts w:ascii="Times New Roman" w:hAnsi="Times New Roman" w:cs="Times New Roman"/>
          <w:sz w:val="24"/>
          <w:szCs w:val="24"/>
        </w:rPr>
        <w:t xml:space="preserve"> </w:t>
      </w:r>
      <w:r w:rsidR="00AC79EA" w:rsidRPr="00E959EB">
        <w:rPr>
          <w:rFonts w:ascii="Times New Roman" w:hAnsi="Times New Roman" w:cs="Times New Roman"/>
          <w:sz w:val="24"/>
          <w:szCs w:val="24"/>
        </w:rPr>
        <w:t xml:space="preserve">requirements </w:t>
      </w:r>
      <w:r w:rsidR="001E6ED8">
        <w:rPr>
          <w:rFonts w:ascii="Times New Roman" w:hAnsi="Times New Roman" w:cs="Times New Roman"/>
          <w:sz w:val="24"/>
          <w:szCs w:val="24"/>
        </w:rPr>
        <w:t>of IFRS enhanced the quality</w:t>
      </w:r>
      <w:r w:rsidR="00A42107" w:rsidRPr="00E959EB">
        <w:rPr>
          <w:rFonts w:ascii="Times New Roman" w:hAnsi="Times New Roman" w:cs="Times New Roman"/>
          <w:sz w:val="24"/>
          <w:szCs w:val="24"/>
        </w:rPr>
        <w:t xml:space="preserve"> of her financial reports and its </w:t>
      </w:r>
      <w:r w:rsidR="00607318" w:rsidRPr="00E959EB">
        <w:rPr>
          <w:rFonts w:ascii="Times New Roman" w:hAnsi="Times New Roman" w:cs="Times New Roman"/>
          <w:sz w:val="24"/>
          <w:szCs w:val="24"/>
        </w:rPr>
        <w:t>global</w:t>
      </w:r>
      <w:r w:rsidR="00A42107" w:rsidRPr="00E959EB">
        <w:rPr>
          <w:rFonts w:ascii="Times New Roman" w:hAnsi="Times New Roman" w:cs="Times New Roman"/>
          <w:sz w:val="24"/>
          <w:szCs w:val="24"/>
        </w:rPr>
        <w:t xml:space="preserve"> acceptability seeing the emergence</w:t>
      </w:r>
      <w:r w:rsidR="002F4867" w:rsidRPr="00E959EB">
        <w:rPr>
          <w:rFonts w:ascii="Times New Roman" w:hAnsi="Times New Roman" w:cs="Times New Roman"/>
          <w:sz w:val="24"/>
          <w:szCs w:val="24"/>
        </w:rPr>
        <w:t>s</w:t>
      </w:r>
      <w:r w:rsidR="00A42107" w:rsidRPr="00E959EB">
        <w:rPr>
          <w:rFonts w:ascii="Times New Roman" w:hAnsi="Times New Roman" w:cs="Times New Roman"/>
          <w:sz w:val="24"/>
          <w:szCs w:val="24"/>
        </w:rPr>
        <w:t xml:space="preserve"> of six (6) Nigerian banks in the global list of 1000 world banks during the recent (2017) edition ranking of banks in the world.</w:t>
      </w:r>
    </w:p>
    <w:p w14:paraId="2E603E7A" w14:textId="224F8A7A" w:rsidR="007D3AB1" w:rsidRDefault="00A42107"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lastRenderedPageBreak/>
        <w:t>Based on the challenges identi</w:t>
      </w:r>
      <w:r w:rsidR="00D465F8">
        <w:rPr>
          <w:rFonts w:ascii="Times New Roman" w:hAnsi="Times New Roman" w:cs="Times New Roman"/>
          <w:sz w:val="24"/>
          <w:szCs w:val="24"/>
        </w:rPr>
        <w:t>fied</w:t>
      </w:r>
      <w:r w:rsidR="00764874">
        <w:rPr>
          <w:rFonts w:ascii="Times New Roman" w:hAnsi="Times New Roman" w:cs="Times New Roman"/>
          <w:sz w:val="24"/>
          <w:szCs w:val="24"/>
        </w:rPr>
        <w:t xml:space="preserve"> by the standard setters</w:t>
      </w:r>
      <w:r w:rsidR="002F4867" w:rsidRPr="00E959EB">
        <w:rPr>
          <w:rFonts w:ascii="Times New Roman" w:hAnsi="Times New Roman" w:cs="Times New Roman"/>
          <w:sz w:val="24"/>
          <w:szCs w:val="24"/>
        </w:rPr>
        <w:t xml:space="preserve"> </w:t>
      </w:r>
      <w:r w:rsidR="000A685D">
        <w:rPr>
          <w:rFonts w:ascii="Times New Roman" w:hAnsi="Times New Roman" w:cs="Times New Roman"/>
          <w:sz w:val="24"/>
          <w:szCs w:val="24"/>
        </w:rPr>
        <w:t>as</w:t>
      </w:r>
      <w:r w:rsidR="006E0276">
        <w:rPr>
          <w:rFonts w:ascii="Times New Roman" w:hAnsi="Times New Roman" w:cs="Times New Roman"/>
          <w:sz w:val="24"/>
          <w:szCs w:val="24"/>
        </w:rPr>
        <w:t xml:space="preserve"> to non-</w:t>
      </w:r>
      <w:r w:rsidRPr="00E959EB">
        <w:rPr>
          <w:rFonts w:ascii="Times New Roman" w:hAnsi="Times New Roman" w:cs="Times New Roman"/>
          <w:sz w:val="24"/>
          <w:szCs w:val="24"/>
        </w:rPr>
        <w:t>compliance</w:t>
      </w:r>
      <w:r w:rsidR="00607318" w:rsidRPr="00E959EB">
        <w:rPr>
          <w:rFonts w:ascii="Times New Roman" w:hAnsi="Times New Roman" w:cs="Times New Roman"/>
          <w:sz w:val="24"/>
          <w:szCs w:val="24"/>
        </w:rPr>
        <w:t xml:space="preserve"> with IFRS disclosure quality requirement</w:t>
      </w:r>
      <w:r w:rsidR="00AC79EA" w:rsidRPr="00E959EB">
        <w:rPr>
          <w:rFonts w:ascii="Times New Roman" w:hAnsi="Times New Roman" w:cs="Times New Roman"/>
          <w:sz w:val="24"/>
          <w:szCs w:val="24"/>
        </w:rPr>
        <w:t>s in Nigerian Banking I</w:t>
      </w:r>
      <w:r w:rsidR="00595898">
        <w:rPr>
          <w:rFonts w:ascii="Times New Roman" w:hAnsi="Times New Roman" w:cs="Times New Roman"/>
          <w:sz w:val="24"/>
          <w:szCs w:val="24"/>
        </w:rPr>
        <w:t>ndustry, t</w:t>
      </w:r>
      <w:r w:rsidR="00851925">
        <w:rPr>
          <w:rFonts w:ascii="Times New Roman" w:hAnsi="Times New Roman" w:cs="Times New Roman"/>
          <w:sz w:val="24"/>
          <w:szCs w:val="24"/>
        </w:rPr>
        <w:t>his</w:t>
      </w:r>
      <w:r w:rsidR="00607318" w:rsidRPr="00E959EB">
        <w:rPr>
          <w:rFonts w:ascii="Times New Roman" w:hAnsi="Times New Roman" w:cs="Times New Roman"/>
          <w:sz w:val="24"/>
          <w:szCs w:val="24"/>
        </w:rPr>
        <w:t xml:space="preserve"> study raised primary and secondary objectives. Primar</w:t>
      </w:r>
      <w:r w:rsidR="00AC79EA" w:rsidRPr="00E959EB">
        <w:rPr>
          <w:rFonts w:ascii="Times New Roman" w:hAnsi="Times New Roman" w:cs="Times New Roman"/>
          <w:sz w:val="24"/>
          <w:szCs w:val="24"/>
        </w:rPr>
        <w:t>il</w:t>
      </w:r>
      <w:r w:rsidR="00607318" w:rsidRPr="00E959EB">
        <w:rPr>
          <w:rFonts w:ascii="Times New Roman" w:hAnsi="Times New Roman" w:cs="Times New Roman"/>
          <w:sz w:val="24"/>
          <w:szCs w:val="24"/>
        </w:rPr>
        <w:t>y,</w:t>
      </w:r>
      <w:r w:rsidR="002106C6" w:rsidRPr="00E959EB">
        <w:rPr>
          <w:rFonts w:ascii="Times New Roman" w:hAnsi="Times New Roman" w:cs="Times New Roman"/>
          <w:sz w:val="24"/>
          <w:szCs w:val="24"/>
        </w:rPr>
        <w:t xml:space="preserve"> the</w:t>
      </w:r>
      <w:r w:rsidR="00CC7159" w:rsidRPr="00E959EB">
        <w:rPr>
          <w:rFonts w:ascii="Times New Roman" w:hAnsi="Times New Roman" w:cs="Times New Roman"/>
          <w:sz w:val="24"/>
          <w:szCs w:val="24"/>
        </w:rPr>
        <w:t xml:space="preserve"> study </w:t>
      </w:r>
      <w:r w:rsidR="002106C6" w:rsidRPr="00E959EB">
        <w:rPr>
          <w:rFonts w:ascii="Times New Roman" w:hAnsi="Times New Roman" w:cs="Times New Roman"/>
          <w:sz w:val="24"/>
          <w:szCs w:val="24"/>
        </w:rPr>
        <w:t>assess th</w:t>
      </w:r>
      <w:r w:rsidR="000D1362">
        <w:rPr>
          <w:rFonts w:ascii="Times New Roman" w:hAnsi="Times New Roman" w:cs="Times New Roman"/>
          <w:sz w:val="24"/>
          <w:szCs w:val="24"/>
        </w:rPr>
        <w:t>e extent to which</w:t>
      </w:r>
      <w:r w:rsidR="00550ACE">
        <w:rPr>
          <w:rFonts w:ascii="Times New Roman" w:hAnsi="Times New Roman" w:cs="Times New Roman"/>
          <w:sz w:val="24"/>
          <w:szCs w:val="24"/>
        </w:rPr>
        <w:t xml:space="preserve"> compliance of Nigerian banks with</w:t>
      </w:r>
      <w:r w:rsidR="002106C6" w:rsidRPr="00E959EB">
        <w:rPr>
          <w:rFonts w:ascii="Times New Roman" w:hAnsi="Times New Roman" w:cs="Times New Roman"/>
          <w:sz w:val="24"/>
          <w:szCs w:val="24"/>
        </w:rPr>
        <w:t xml:space="preserve"> IFRS </w:t>
      </w:r>
      <w:r w:rsidR="003C65E7">
        <w:rPr>
          <w:rFonts w:ascii="Times New Roman" w:hAnsi="Times New Roman" w:cs="Times New Roman"/>
          <w:sz w:val="24"/>
          <w:szCs w:val="24"/>
        </w:rPr>
        <w:t>has improved</w:t>
      </w:r>
      <w:r w:rsidR="00180AE6">
        <w:rPr>
          <w:rFonts w:ascii="Times New Roman" w:hAnsi="Times New Roman" w:cs="Times New Roman"/>
          <w:sz w:val="24"/>
          <w:szCs w:val="24"/>
        </w:rPr>
        <w:t xml:space="preserve"> the quality on </w:t>
      </w:r>
      <w:r w:rsidR="002106C6" w:rsidRPr="00E959EB">
        <w:rPr>
          <w:rFonts w:ascii="Times New Roman" w:hAnsi="Times New Roman" w:cs="Times New Roman"/>
          <w:sz w:val="24"/>
          <w:szCs w:val="24"/>
        </w:rPr>
        <w:t>d</w:t>
      </w:r>
      <w:r w:rsidR="000738AB">
        <w:rPr>
          <w:rFonts w:ascii="Times New Roman" w:hAnsi="Times New Roman" w:cs="Times New Roman"/>
          <w:sz w:val="24"/>
          <w:szCs w:val="24"/>
        </w:rPr>
        <w:t>isclosure</w:t>
      </w:r>
      <w:r w:rsidR="002106C6" w:rsidRPr="00E959EB">
        <w:rPr>
          <w:rFonts w:ascii="Times New Roman" w:hAnsi="Times New Roman" w:cs="Times New Roman"/>
          <w:sz w:val="24"/>
          <w:szCs w:val="24"/>
        </w:rPr>
        <w:t xml:space="preserve"> in Niger</w:t>
      </w:r>
      <w:r w:rsidR="00B34D32" w:rsidRPr="00E959EB">
        <w:rPr>
          <w:rFonts w:ascii="Times New Roman" w:hAnsi="Times New Roman" w:cs="Times New Roman"/>
          <w:sz w:val="24"/>
          <w:szCs w:val="24"/>
        </w:rPr>
        <w:t>i</w:t>
      </w:r>
      <w:r w:rsidR="002106C6" w:rsidRPr="00E959EB">
        <w:rPr>
          <w:rFonts w:ascii="Times New Roman" w:hAnsi="Times New Roman" w:cs="Times New Roman"/>
          <w:sz w:val="24"/>
          <w:szCs w:val="24"/>
        </w:rPr>
        <w:t>an while the specific objectives is to determine whether any significant contribu</w:t>
      </w:r>
      <w:r w:rsidR="005A2460">
        <w:rPr>
          <w:rFonts w:ascii="Times New Roman" w:hAnsi="Times New Roman" w:cs="Times New Roman"/>
          <w:sz w:val="24"/>
          <w:szCs w:val="24"/>
        </w:rPr>
        <w:t xml:space="preserve">tion was made by the </w:t>
      </w:r>
      <w:r w:rsidR="0019614B">
        <w:rPr>
          <w:rFonts w:ascii="Times New Roman" w:hAnsi="Times New Roman" w:cs="Times New Roman"/>
          <w:sz w:val="24"/>
          <w:szCs w:val="24"/>
        </w:rPr>
        <w:t>exogenous</w:t>
      </w:r>
      <w:r w:rsidR="002106C6" w:rsidRPr="00E959EB">
        <w:rPr>
          <w:rFonts w:ascii="Times New Roman" w:hAnsi="Times New Roman" w:cs="Times New Roman"/>
          <w:sz w:val="24"/>
          <w:szCs w:val="24"/>
        </w:rPr>
        <w:t xml:space="preserve"> variables in explaining the quality level of IFRS disclo</w:t>
      </w:r>
      <w:r w:rsidR="00342E2F">
        <w:rPr>
          <w:rFonts w:ascii="Times New Roman" w:hAnsi="Times New Roman" w:cs="Times New Roman"/>
          <w:sz w:val="24"/>
          <w:szCs w:val="24"/>
        </w:rPr>
        <w:t>sure quality practices</w:t>
      </w:r>
      <w:r w:rsidR="002A3089">
        <w:rPr>
          <w:rFonts w:ascii="Times New Roman" w:hAnsi="Times New Roman" w:cs="Times New Roman"/>
          <w:sz w:val="24"/>
          <w:szCs w:val="24"/>
        </w:rPr>
        <w:t xml:space="preserve"> </w:t>
      </w:r>
      <w:r w:rsidR="00342E2F">
        <w:rPr>
          <w:rFonts w:ascii="Times New Roman" w:hAnsi="Times New Roman" w:cs="Times New Roman"/>
          <w:sz w:val="24"/>
          <w:szCs w:val="24"/>
        </w:rPr>
        <w:t>of</w:t>
      </w:r>
      <w:r w:rsidR="002106C6" w:rsidRPr="00E959EB">
        <w:rPr>
          <w:rFonts w:ascii="Times New Roman" w:hAnsi="Times New Roman" w:cs="Times New Roman"/>
          <w:sz w:val="24"/>
          <w:szCs w:val="24"/>
        </w:rPr>
        <w:t xml:space="preserve"> the selected banks in Nigerian.</w:t>
      </w:r>
      <w:r w:rsidR="00BC0E31">
        <w:rPr>
          <w:rFonts w:ascii="Times New Roman" w:hAnsi="Times New Roman" w:cs="Times New Roman"/>
          <w:sz w:val="24"/>
          <w:szCs w:val="24"/>
        </w:rPr>
        <w:t xml:space="preserve"> </w:t>
      </w:r>
      <w:r w:rsidR="00B34D32" w:rsidRPr="00E959EB">
        <w:rPr>
          <w:rFonts w:ascii="Times New Roman" w:hAnsi="Times New Roman" w:cs="Times New Roman"/>
          <w:sz w:val="24"/>
          <w:szCs w:val="24"/>
        </w:rPr>
        <w:t>To achieve the specific objective</w:t>
      </w:r>
      <w:r w:rsidR="00DD1A1B">
        <w:rPr>
          <w:rFonts w:ascii="Times New Roman" w:hAnsi="Times New Roman" w:cs="Times New Roman"/>
          <w:sz w:val="24"/>
          <w:szCs w:val="24"/>
        </w:rPr>
        <w:t>s</w:t>
      </w:r>
      <w:r w:rsidR="00B34D32" w:rsidRPr="00E959EB">
        <w:rPr>
          <w:rFonts w:ascii="Times New Roman" w:hAnsi="Times New Roman" w:cs="Times New Roman"/>
          <w:sz w:val="24"/>
          <w:szCs w:val="24"/>
        </w:rPr>
        <w:t>, t</w:t>
      </w:r>
      <w:r w:rsidR="00A94099">
        <w:rPr>
          <w:rFonts w:ascii="Times New Roman" w:hAnsi="Times New Roman" w:cs="Times New Roman"/>
          <w:sz w:val="24"/>
          <w:szCs w:val="24"/>
        </w:rPr>
        <w:t>he</w:t>
      </w:r>
      <w:r w:rsidR="007334B4" w:rsidRPr="00E959EB">
        <w:rPr>
          <w:rFonts w:ascii="Times New Roman" w:hAnsi="Times New Roman" w:cs="Times New Roman"/>
          <w:sz w:val="24"/>
          <w:szCs w:val="24"/>
        </w:rPr>
        <w:t xml:space="preserve"> hypothese</w:t>
      </w:r>
      <w:r w:rsidR="00A94099">
        <w:rPr>
          <w:rFonts w:ascii="Times New Roman" w:hAnsi="Times New Roman" w:cs="Times New Roman"/>
          <w:sz w:val="24"/>
          <w:szCs w:val="24"/>
        </w:rPr>
        <w:t>s</w:t>
      </w:r>
      <w:r w:rsidR="00B815AE">
        <w:rPr>
          <w:rFonts w:ascii="Times New Roman" w:hAnsi="Times New Roman" w:cs="Times New Roman"/>
          <w:sz w:val="24"/>
          <w:szCs w:val="24"/>
        </w:rPr>
        <w:t xml:space="preserve"> </w:t>
      </w:r>
      <w:r w:rsidR="007D3AB1">
        <w:rPr>
          <w:rFonts w:ascii="Times New Roman" w:hAnsi="Times New Roman" w:cs="Times New Roman"/>
          <w:sz w:val="24"/>
          <w:szCs w:val="24"/>
        </w:rPr>
        <w:t xml:space="preserve">for this study were </w:t>
      </w:r>
      <w:r w:rsidR="00B815AE">
        <w:rPr>
          <w:rFonts w:ascii="Times New Roman" w:hAnsi="Times New Roman" w:cs="Times New Roman"/>
          <w:sz w:val="24"/>
          <w:szCs w:val="24"/>
        </w:rPr>
        <w:t xml:space="preserve">formulated </w:t>
      </w:r>
      <w:r w:rsidR="007D3AB1">
        <w:rPr>
          <w:rFonts w:ascii="Times New Roman" w:hAnsi="Times New Roman" w:cs="Times New Roman"/>
          <w:sz w:val="24"/>
          <w:szCs w:val="24"/>
        </w:rPr>
        <w:t xml:space="preserve">in null form: </w:t>
      </w:r>
    </w:p>
    <w:p w14:paraId="651F2FD2" w14:textId="3B4D7A6A" w:rsidR="00BC0E31" w:rsidRDefault="007D3AB1"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H</w:t>
      </w:r>
      <w:r>
        <w:rPr>
          <w:rFonts w:ascii="Times New Roman" w:hAnsi="Times New Roman" w:cs="Times New Roman"/>
          <w:sz w:val="24"/>
          <w:szCs w:val="24"/>
        </w:rPr>
        <w:t>0</w:t>
      </w:r>
      <w:r w:rsidRPr="00BC0E31">
        <w:rPr>
          <w:rFonts w:ascii="Times New Roman" w:hAnsi="Times New Roman" w:cs="Times New Roman"/>
          <w:sz w:val="24"/>
          <w:szCs w:val="24"/>
          <w:vertAlign w:val="subscript"/>
        </w:rPr>
        <w:t>1</w:t>
      </w:r>
      <w:r w:rsidR="00BC0E31">
        <w:rPr>
          <w:rFonts w:ascii="Times New Roman" w:hAnsi="Times New Roman" w:cs="Times New Roman"/>
          <w:sz w:val="24"/>
          <w:szCs w:val="24"/>
        </w:rPr>
        <w:t xml:space="preserve">: </w:t>
      </w:r>
      <w:proofErr w:type="gramStart"/>
      <w:r w:rsidR="00BC0E31">
        <w:rPr>
          <w:rFonts w:ascii="Times New Roman" w:hAnsi="Times New Roman" w:cs="Times New Roman"/>
          <w:sz w:val="24"/>
          <w:szCs w:val="24"/>
        </w:rPr>
        <w:t>Financial position items has</w:t>
      </w:r>
      <w:proofErr w:type="gramEnd"/>
      <w:r w:rsidR="00BC0E31">
        <w:rPr>
          <w:rFonts w:ascii="Times New Roman" w:hAnsi="Times New Roman" w:cs="Times New Roman"/>
          <w:sz w:val="24"/>
          <w:szCs w:val="24"/>
        </w:rPr>
        <w:t xml:space="preserve"> no significant influence on financial reporting disclosure quality</w:t>
      </w:r>
      <w:r w:rsidR="00BC0E31" w:rsidRPr="00BC0E31">
        <w:rPr>
          <w:rFonts w:ascii="Times New Roman" w:hAnsi="Times New Roman" w:cs="Times New Roman"/>
          <w:sz w:val="24"/>
          <w:szCs w:val="24"/>
        </w:rPr>
        <w:t xml:space="preserve"> </w:t>
      </w:r>
      <w:r w:rsidR="00BC0E31">
        <w:rPr>
          <w:rFonts w:ascii="Times New Roman" w:hAnsi="Times New Roman" w:cs="Times New Roman"/>
          <w:sz w:val="24"/>
          <w:szCs w:val="24"/>
        </w:rPr>
        <w:t>of Nigerian banks.</w:t>
      </w:r>
    </w:p>
    <w:p w14:paraId="765CC274" w14:textId="1BDA2FAF" w:rsidR="00BC0E31" w:rsidRDefault="00BC0E31"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H</w:t>
      </w:r>
      <w:r>
        <w:rPr>
          <w:rFonts w:ascii="Times New Roman" w:hAnsi="Times New Roman" w:cs="Times New Roman"/>
          <w:sz w:val="24"/>
          <w:szCs w:val="24"/>
        </w:rPr>
        <w:t>0</w:t>
      </w:r>
      <w:r>
        <w:rPr>
          <w:rFonts w:ascii="Times New Roman" w:hAnsi="Times New Roman" w:cs="Times New Roman"/>
          <w:sz w:val="24"/>
          <w:szCs w:val="24"/>
          <w:vertAlign w:val="subscript"/>
        </w:rPr>
        <w:t>2</w:t>
      </w:r>
      <w:r>
        <w:rPr>
          <w:rFonts w:ascii="Times New Roman" w:hAnsi="Times New Roman" w:cs="Times New Roman"/>
          <w:sz w:val="24"/>
          <w:szCs w:val="24"/>
        </w:rPr>
        <w:t>: There is no significant influence between comprehensive income items financial reporting disclosure quality</w:t>
      </w:r>
      <w:r w:rsidRPr="00BC0E31">
        <w:rPr>
          <w:rFonts w:ascii="Times New Roman" w:hAnsi="Times New Roman" w:cs="Times New Roman"/>
          <w:sz w:val="24"/>
          <w:szCs w:val="24"/>
        </w:rPr>
        <w:t xml:space="preserve"> </w:t>
      </w:r>
      <w:r>
        <w:rPr>
          <w:rFonts w:ascii="Times New Roman" w:hAnsi="Times New Roman" w:cs="Times New Roman"/>
          <w:sz w:val="24"/>
          <w:szCs w:val="24"/>
        </w:rPr>
        <w:t>of Nigerian banks.</w:t>
      </w:r>
    </w:p>
    <w:p w14:paraId="72EF9E33" w14:textId="2557CEF0" w:rsidR="00BC0E31" w:rsidRDefault="00BC0E31"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H</w:t>
      </w:r>
      <w:r>
        <w:rPr>
          <w:rFonts w:ascii="Times New Roman" w:hAnsi="Times New Roman" w:cs="Times New Roman"/>
          <w:sz w:val="24"/>
          <w:szCs w:val="24"/>
        </w:rPr>
        <w:t>0</w:t>
      </w:r>
      <w:r>
        <w:rPr>
          <w:rFonts w:ascii="Times New Roman" w:hAnsi="Times New Roman" w:cs="Times New Roman"/>
          <w:sz w:val="24"/>
          <w:szCs w:val="24"/>
          <w:vertAlign w:val="subscript"/>
        </w:rPr>
        <w:t>3</w:t>
      </w:r>
      <w:r>
        <w:rPr>
          <w:rFonts w:ascii="Times New Roman" w:hAnsi="Times New Roman" w:cs="Times New Roman"/>
          <w:sz w:val="24"/>
          <w:szCs w:val="24"/>
        </w:rPr>
        <w:t xml:space="preserve">: </w:t>
      </w:r>
      <w:proofErr w:type="gramStart"/>
      <w:r>
        <w:rPr>
          <w:rFonts w:ascii="Times New Roman" w:hAnsi="Times New Roman" w:cs="Times New Roman"/>
          <w:sz w:val="24"/>
          <w:szCs w:val="24"/>
        </w:rPr>
        <w:t>Cash flow items has</w:t>
      </w:r>
      <w:proofErr w:type="gramEnd"/>
      <w:r>
        <w:rPr>
          <w:rFonts w:ascii="Times New Roman" w:hAnsi="Times New Roman" w:cs="Times New Roman"/>
          <w:sz w:val="24"/>
          <w:szCs w:val="24"/>
        </w:rPr>
        <w:t xml:space="preserve"> no significant influence on financial reporting disclosure quality</w:t>
      </w:r>
      <w:r w:rsidRPr="00BC0E31">
        <w:rPr>
          <w:rFonts w:ascii="Times New Roman" w:hAnsi="Times New Roman" w:cs="Times New Roman"/>
          <w:sz w:val="24"/>
          <w:szCs w:val="24"/>
        </w:rPr>
        <w:t xml:space="preserve"> </w:t>
      </w:r>
      <w:r>
        <w:rPr>
          <w:rFonts w:ascii="Times New Roman" w:hAnsi="Times New Roman" w:cs="Times New Roman"/>
          <w:sz w:val="24"/>
          <w:szCs w:val="24"/>
        </w:rPr>
        <w:t>of Nigerian banks.</w:t>
      </w:r>
    </w:p>
    <w:p w14:paraId="0C8126A6" w14:textId="118E9E2D" w:rsidR="00BC0E31" w:rsidRDefault="00BC0E31"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H</w:t>
      </w:r>
      <w:r>
        <w:rPr>
          <w:rFonts w:ascii="Times New Roman" w:hAnsi="Times New Roman" w:cs="Times New Roman"/>
          <w:sz w:val="24"/>
          <w:szCs w:val="24"/>
        </w:rPr>
        <w:t>0</w:t>
      </w:r>
      <w:r>
        <w:rPr>
          <w:rFonts w:ascii="Times New Roman" w:hAnsi="Times New Roman" w:cs="Times New Roman"/>
          <w:sz w:val="24"/>
          <w:szCs w:val="24"/>
          <w:vertAlign w:val="subscript"/>
        </w:rPr>
        <w:t>4</w:t>
      </w:r>
      <w:r>
        <w:rPr>
          <w:rFonts w:ascii="Times New Roman" w:hAnsi="Times New Roman" w:cs="Times New Roman"/>
          <w:sz w:val="24"/>
          <w:szCs w:val="24"/>
        </w:rPr>
        <w:t>: There is no significant impact between change in equity items and financial reporting disclosure quality</w:t>
      </w:r>
      <w:r w:rsidRPr="00BC0E31">
        <w:rPr>
          <w:rFonts w:ascii="Times New Roman" w:hAnsi="Times New Roman" w:cs="Times New Roman"/>
          <w:sz w:val="24"/>
          <w:szCs w:val="24"/>
        </w:rPr>
        <w:t xml:space="preserve"> </w:t>
      </w:r>
      <w:r>
        <w:rPr>
          <w:rFonts w:ascii="Times New Roman" w:hAnsi="Times New Roman" w:cs="Times New Roman"/>
          <w:sz w:val="24"/>
          <w:szCs w:val="24"/>
        </w:rPr>
        <w:t>of Nigerian banks.</w:t>
      </w:r>
    </w:p>
    <w:p w14:paraId="34E84745" w14:textId="18A8C61F" w:rsidR="0088677D" w:rsidRPr="00C15E8C" w:rsidRDefault="00F04F9D" w:rsidP="00BC0E31">
      <w:pPr>
        <w:spacing w:after="0" w:line="360" w:lineRule="auto"/>
        <w:jc w:val="both"/>
        <w:rPr>
          <w:rFonts w:ascii="Times New Roman" w:hAnsi="Times New Roman" w:cs="Times New Roman"/>
          <w:sz w:val="24"/>
          <w:szCs w:val="24"/>
        </w:rPr>
      </w:pPr>
      <w:r w:rsidRPr="00D0335E">
        <w:rPr>
          <w:rFonts w:ascii="Times New Roman" w:hAnsi="Times New Roman" w:cs="Times New Roman"/>
          <w:b/>
          <w:bCs/>
          <w:sz w:val="24"/>
          <w:szCs w:val="24"/>
        </w:rPr>
        <w:t>2.</w:t>
      </w:r>
      <w:r w:rsidR="00C15E8C">
        <w:rPr>
          <w:rFonts w:ascii="Times New Roman" w:hAnsi="Times New Roman" w:cs="Times New Roman"/>
          <w:sz w:val="24"/>
          <w:szCs w:val="24"/>
        </w:rPr>
        <w:t xml:space="preserve"> </w:t>
      </w:r>
      <w:r w:rsidR="007D3AB1" w:rsidRPr="00E959EB">
        <w:rPr>
          <w:rFonts w:ascii="Times New Roman" w:hAnsi="Times New Roman" w:cs="Times New Roman"/>
          <w:b/>
          <w:sz w:val="24"/>
          <w:szCs w:val="24"/>
        </w:rPr>
        <w:t>Literature Review</w:t>
      </w:r>
    </w:p>
    <w:p w14:paraId="5F4835D6" w14:textId="786CA2CD" w:rsidR="0088677D" w:rsidRPr="00E959EB" w:rsidRDefault="009F606E" w:rsidP="00BC0E31">
      <w:pPr>
        <w:spacing w:after="0" w:line="360" w:lineRule="auto"/>
        <w:jc w:val="both"/>
        <w:rPr>
          <w:rFonts w:ascii="Times New Roman" w:hAnsi="Times New Roman" w:cs="Times New Roman"/>
          <w:sz w:val="24"/>
          <w:szCs w:val="24"/>
        </w:rPr>
      </w:pPr>
      <w:r w:rsidRPr="00E959EB">
        <w:rPr>
          <w:rFonts w:ascii="Times New Roman" w:hAnsi="Times New Roman" w:cs="Times New Roman"/>
          <w:sz w:val="24"/>
          <w:szCs w:val="24"/>
        </w:rPr>
        <w:t xml:space="preserve">International Financial Reporting Standards (IFRS) are body of prescriptive rules and guidelines with global reach and appeal which provide direction and guidance on how business enterprises in a </w:t>
      </w:r>
      <w:r w:rsidR="00BC0E31" w:rsidRPr="00E959EB">
        <w:rPr>
          <w:rFonts w:ascii="Times New Roman" w:hAnsi="Times New Roman" w:cs="Times New Roman"/>
          <w:sz w:val="24"/>
          <w:szCs w:val="24"/>
        </w:rPr>
        <w:t>globalized</w:t>
      </w:r>
      <w:r w:rsidRPr="00E959EB">
        <w:rPr>
          <w:rFonts w:ascii="Times New Roman" w:hAnsi="Times New Roman" w:cs="Times New Roman"/>
          <w:sz w:val="24"/>
          <w:szCs w:val="24"/>
        </w:rPr>
        <w:t xml:space="preserve"> world could achieve the goal of proper record keepi</w:t>
      </w:r>
      <w:r w:rsidR="00934210">
        <w:rPr>
          <w:rFonts w:ascii="Times New Roman" w:hAnsi="Times New Roman" w:cs="Times New Roman"/>
          <w:sz w:val="24"/>
          <w:szCs w:val="24"/>
        </w:rPr>
        <w:t>ng, transparency</w:t>
      </w:r>
      <w:r w:rsidR="004F1F46">
        <w:rPr>
          <w:rFonts w:ascii="Times New Roman" w:hAnsi="Times New Roman" w:cs="Times New Roman"/>
          <w:sz w:val="24"/>
          <w:szCs w:val="24"/>
        </w:rPr>
        <w:t xml:space="preserve">, uniformity, </w:t>
      </w:r>
      <w:r w:rsidRPr="00E959EB">
        <w:rPr>
          <w:rFonts w:ascii="Times New Roman" w:hAnsi="Times New Roman" w:cs="Times New Roman"/>
          <w:sz w:val="24"/>
          <w:szCs w:val="24"/>
        </w:rPr>
        <w:t>comparability and enhancing public confidence in fin</w:t>
      </w:r>
      <w:r w:rsidR="00070F2F">
        <w:rPr>
          <w:rFonts w:ascii="Times New Roman" w:hAnsi="Times New Roman" w:cs="Times New Roman"/>
          <w:sz w:val="24"/>
          <w:szCs w:val="24"/>
        </w:rPr>
        <w:t>ancial reporting (</w:t>
      </w:r>
      <w:proofErr w:type="spellStart"/>
      <w:r w:rsidR="00070F2F">
        <w:rPr>
          <w:rFonts w:ascii="Times New Roman" w:hAnsi="Times New Roman" w:cs="Times New Roman"/>
          <w:sz w:val="24"/>
          <w:szCs w:val="24"/>
        </w:rPr>
        <w:t>Tendeloo</w:t>
      </w:r>
      <w:proofErr w:type="spellEnd"/>
      <w:r w:rsidR="00070F2F">
        <w:rPr>
          <w:rFonts w:ascii="Times New Roman" w:hAnsi="Times New Roman" w:cs="Times New Roman"/>
          <w:sz w:val="24"/>
          <w:szCs w:val="24"/>
        </w:rPr>
        <w:t xml:space="preserve"> &amp;</w:t>
      </w:r>
      <w:r w:rsidR="00CA3ED7" w:rsidRPr="00E959EB">
        <w:rPr>
          <w:rFonts w:ascii="Times New Roman" w:hAnsi="Times New Roman" w:cs="Times New Roman"/>
          <w:sz w:val="24"/>
          <w:szCs w:val="24"/>
        </w:rPr>
        <w:t xml:space="preserve"> </w:t>
      </w:r>
      <w:proofErr w:type="spellStart"/>
      <w:r w:rsidR="00CA3ED7" w:rsidRPr="00E959EB">
        <w:rPr>
          <w:rFonts w:ascii="Times New Roman" w:hAnsi="Times New Roman" w:cs="Times New Roman"/>
          <w:sz w:val="24"/>
          <w:szCs w:val="24"/>
        </w:rPr>
        <w:t>V</w:t>
      </w:r>
      <w:r w:rsidRPr="00E959EB">
        <w:rPr>
          <w:rFonts w:ascii="Times New Roman" w:hAnsi="Times New Roman" w:cs="Times New Roman"/>
          <w:sz w:val="24"/>
          <w:szCs w:val="24"/>
        </w:rPr>
        <w:t>anstraelen</w:t>
      </w:r>
      <w:proofErr w:type="spellEnd"/>
      <w:r w:rsidRPr="00E959EB">
        <w:rPr>
          <w:rFonts w:ascii="Times New Roman" w:hAnsi="Times New Roman" w:cs="Times New Roman"/>
          <w:sz w:val="24"/>
          <w:szCs w:val="24"/>
        </w:rPr>
        <w:t xml:space="preserve"> 2005). Thus, failure on the part of the firm to apply and disclose the requirement</w:t>
      </w:r>
      <w:r w:rsidR="00CA3ED7" w:rsidRPr="00E959EB">
        <w:rPr>
          <w:rFonts w:ascii="Times New Roman" w:hAnsi="Times New Roman" w:cs="Times New Roman"/>
          <w:sz w:val="24"/>
          <w:szCs w:val="24"/>
        </w:rPr>
        <w:t>s</w:t>
      </w:r>
      <w:r w:rsidRPr="00E959EB">
        <w:rPr>
          <w:rFonts w:ascii="Times New Roman" w:hAnsi="Times New Roman" w:cs="Times New Roman"/>
          <w:sz w:val="24"/>
          <w:szCs w:val="24"/>
        </w:rPr>
        <w:t xml:space="preserve"> of IF</w:t>
      </w:r>
      <w:r w:rsidR="00CA3ED7" w:rsidRPr="00E959EB">
        <w:rPr>
          <w:rFonts w:ascii="Times New Roman" w:hAnsi="Times New Roman" w:cs="Times New Roman"/>
          <w:sz w:val="24"/>
          <w:szCs w:val="24"/>
        </w:rPr>
        <w:t>RS would result in inconsistency,</w:t>
      </w:r>
      <w:r w:rsidRPr="00E959EB">
        <w:rPr>
          <w:rFonts w:ascii="Times New Roman" w:hAnsi="Times New Roman" w:cs="Times New Roman"/>
          <w:sz w:val="24"/>
          <w:szCs w:val="24"/>
        </w:rPr>
        <w:t xml:space="preserve"> lack of accoun</w:t>
      </w:r>
      <w:r w:rsidR="00CA3ED7" w:rsidRPr="00E959EB">
        <w:rPr>
          <w:rFonts w:ascii="Times New Roman" w:hAnsi="Times New Roman" w:cs="Times New Roman"/>
          <w:sz w:val="24"/>
          <w:szCs w:val="24"/>
        </w:rPr>
        <w:t>tability and transparency, distort</w:t>
      </w:r>
      <w:r w:rsidR="00F17356" w:rsidRPr="00E959EB">
        <w:rPr>
          <w:rFonts w:ascii="Times New Roman" w:hAnsi="Times New Roman" w:cs="Times New Roman"/>
          <w:sz w:val="24"/>
          <w:szCs w:val="24"/>
        </w:rPr>
        <w:t>ion in financial reports, which in turn results into poor financial reporting</w:t>
      </w:r>
      <w:r w:rsidRPr="00E959EB">
        <w:rPr>
          <w:rFonts w:ascii="Times New Roman" w:hAnsi="Times New Roman" w:cs="Times New Roman"/>
          <w:sz w:val="24"/>
          <w:szCs w:val="24"/>
        </w:rPr>
        <w:t xml:space="preserve"> practices and dissemination of accounting information that is of less value to any particular group of users</w:t>
      </w:r>
      <w:r w:rsidR="0088677D" w:rsidRPr="00E959EB">
        <w:rPr>
          <w:rFonts w:ascii="Times New Roman" w:hAnsi="Times New Roman" w:cs="Times New Roman"/>
          <w:sz w:val="24"/>
          <w:szCs w:val="24"/>
        </w:rPr>
        <w:t>.</w:t>
      </w:r>
    </w:p>
    <w:p w14:paraId="7046435B" w14:textId="77777777" w:rsidR="009F606E" w:rsidRPr="00E959EB" w:rsidRDefault="009F606E" w:rsidP="00BC0E31">
      <w:pPr>
        <w:spacing w:line="360" w:lineRule="auto"/>
        <w:jc w:val="both"/>
        <w:rPr>
          <w:rFonts w:ascii="Times New Roman" w:hAnsi="Times New Roman" w:cs="Times New Roman"/>
          <w:b/>
          <w:sz w:val="24"/>
          <w:szCs w:val="24"/>
        </w:rPr>
      </w:pPr>
      <w:r w:rsidRPr="00E959EB">
        <w:rPr>
          <w:rFonts w:ascii="Times New Roman" w:hAnsi="Times New Roman" w:cs="Times New Roman"/>
          <w:sz w:val="24"/>
          <w:szCs w:val="24"/>
        </w:rPr>
        <w:t>Prior to the advent of conceptual frame work, financial</w:t>
      </w:r>
      <w:r w:rsidR="00AC4344" w:rsidRPr="00E959EB">
        <w:rPr>
          <w:rFonts w:ascii="Times New Roman" w:hAnsi="Times New Roman" w:cs="Times New Roman"/>
          <w:sz w:val="24"/>
          <w:szCs w:val="24"/>
        </w:rPr>
        <w:t xml:space="preserve"> reporting wer</w:t>
      </w:r>
      <w:r w:rsidRPr="00E959EB">
        <w:rPr>
          <w:rFonts w:ascii="Times New Roman" w:hAnsi="Times New Roman" w:cs="Times New Roman"/>
          <w:sz w:val="24"/>
          <w:szCs w:val="24"/>
        </w:rPr>
        <w:t>e based on vague principles and convention</w:t>
      </w:r>
      <w:r w:rsidR="00AC4344" w:rsidRPr="00E959EB">
        <w:rPr>
          <w:rFonts w:ascii="Times New Roman" w:hAnsi="Times New Roman" w:cs="Times New Roman"/>
          <w:sz w:val="24"/>
          <w:szCs w:val="24"/>
        </w:rPr>
        <w:t>s</w:t>
      </w:r>
      <w:r w:rsidRPr="00E959EB">
        <w:rPr>
          <w:rFonts w:ascii="Times New Roman" w:hAnsi="Times New Roman" w:cs="Times New Roman"/>
          <w:sz w:val="24"/>
          <w:szCs w:val="24"/>
        </w:rPr>
        <w:t xml:space="preserve"> such as true and fair view, prudence, stewardship, conservatism, matching and earning</w:t>
      </w:r>
      <w:r w:rsidR="00AC4344" w:rsidRPr="00E959EB">
        <w:rPr>
          <w:rFonts w:ascii="Times New Roman" w:hAnsi="Times New Roman" w:cs="Times New Roman"/>
          <w:sz w:val="24"/>
          <w:szCs w:val="24"/>
        </w:rPr>
        <w:t>s</w:t>
      </w:r>
      <w:r w:rsidRPr="00E959EB">
        <w:rPr>
          <w:rFonts w:ascii="Times New Roman" w:hAnsi="Times New Roman" w:cs="Times New Roman"/>
          <w:sz w:val="24"/>
          <w:szCs w:val="24"/>
        </w:rPr>
        <w:t xml:space="preserve"> process, rather th</w:t>
      </w:r>
      <w:r w:rsidR="00AC4344" w:rsidRPr="00E959EB">
        <w:rPr>
          <w:rFonts w:ascii="Times New Roman" w:hAnsi="Times New Roman" w:cs="Times New Roman"/>
          <w:sz w:val="24"/>
          <w:szCs w:val="24"/>
        </w:rPr>
        <w:t>an on a robust</w:t>
      </w:r>
      <w:r w:rsidRPr="00E959EB">
        <w:rPr>
          <w:rFonts w:ascii="Times New Roman" w:hAnsi="Times New Roman" w:cs="Times New Roman"/>
          <w:sz w:val="24"/>
          <w:szCs w:val="24"/>
        </w:rPr>
        <w:t xml:space="preserve"> set of inter-related concept</w:t>
      </w:r>
      <w:r w:rsidR="00AC4344" w:rsidRPr="00E959EB">
        <w:rPr>
          <w:rFonts w:ascii="Times New Roman" w:hAnsi="Times New Roman" w:cs="Times New Roman"/>
          <w:sz w:val="24"/>
          <w:szCs w:val="24"/>
        </w:rPr>
        <w:t>s</w:t>
      </w:r>
      <w:r w:rsidRPr="00E959EB">
        <w:rPr>
          <w:rFonts w:ascii="Times New Roman" w:hAnsi="Times New Roman" w:cs="Times New Roman"/>
          <w:sz w:val="24"/>
          <w:szCs w:val="24"/>
        </w:rPr>
        <w:t xml:space="preserve"> reflecting underlying e</w:t>
      </w:r>
      <w:r w:rsidR="00AD5D9D">
        <w:rPr>
          <w:rFonts w:ascii="Times New Roman" w:hAnsi="Times New Roman" w:cs="Times New Roman"/>
          <w:sz w:val="24"/>
          <w:szCs w:val="24"/>
        </w:rPr>
        <w:t xml:space="preserve">conomic phenomena  (Mc </w:t>
      </w:r>
      <w:proofErr w:type="spellStart"/>
      <w:r w:rsidR="00AD5D9D">
        <w:rPr>
          <w:rFonts w:ascii="Times New Roman" w:hAnsi="Times New Roman" w:cs="Times New Roman"/>
          <w:sz w:val="24"/>
          <w:szCs w:val="24"/>
        </w:rPr>
        <w:t>Cahey</w:t>
      </w:r>
      <w:proofErr w:type="spellEnd"/>
      <w:r w:rsidR="00AD5D9D">
        <w:rPr>
          <w:rFonts w:ascii="Times New Roman" w:hAnsi="Times New Roman" w:cs="Times New Roman"/>
          <w:sz w:val="24"/>
          <w:szCs w:val="24"/>
        </w:rPr>
        <w:t xml:space="preserve"> &amp;</w:t>
      </w:r>
      <w:r w:rsidRPr="00E959EB">
        <w:rPr>
          <w:rFonts w:ascii="Times New Roman" w:hAnsi="Times New Roman" w:cs="Times New Roman"/>
          <w:sz w:val="24"/>
          <w:szCs w:val="24"/>
        </w:rPr>
        <w:t xml:space="preserve"> Mc </w:t>
      </w:r>
      <w:proofErr w:type="spellStart"/>
      <w:r w:rsidRPr="00E959EB">
        <w:rPr>
          <w:rFonts w:ascii="Times New Roman" w:hAnsi="Times New Roman" w:cs="Times New Roman"/>
          <w:sz w:val="24"/>
          <w:szCs w:val="24"/>
        </w:rPr>
        <w:t>Gregor</w:t>
      </w:r>
      <w:proofErr w:type="spellEnd"/>
      <w:r w:rsidRPr="00E959EB">
        <w:rPr>
          <w:rFonts w:ascii="Times New Roman" w:hAnsi="Times New Roman" w:cs="Times New Roman"/>
          <w:sz w:val="24"/>
          <w:szCs w:val="24"/>
        </w:rPr>
        <w:t xml:space="preserve">, 2013). </w:t>
      </w:r>
    </w:p>
    <w:p w14:paraId="5292FA7C" w14:textId="77777777" w:rsidR="009F606E" w:rsidRPr="00E959EB" w:rsidRDefault="009F606E"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lastRenderedPageBreak/>
        <w:t>The hallmark of financial reporting globally is enshrined in IASB</w:t>
      </w:r>
      <w:r w:rsidR="00AC4344" w:rsidRPr="00E959EB">
        <w:rPr>
          <w:rFonts w:ascii="Times New Roman" w:hAnsi="Times New Roman" w:cs="Times New Roman"/>
          <w:sz w:val="24"/>
          <w:szCs w:val="24"/>
        </w:rPr>
        <w:t>’</w:t>
      </w:r>
      <w:r w:rsidRPr="00E959EB">
        <w:rPr>
          <w:rFonts w:ascii="Times New Roman" w:hAnsi="Times New Roman" w:cs="Times New Roman"/>
          <w:sz w:val="24"/>
          <w:szCs w:val="24"/>
        </w:rPr>
        <w:t xml:space="preserve">s conceptual frame work. According to </w:t>
      </w:r>
      <w:proofErr w:type="spellStart"/>
      <w:r w:rsidRPr="00E959EB">
        <w:rPr>
          <w:rFonts w:ascii="Times New Roman" w:hAnsi="Times New Roman" w:cs="Times New Roman"/>
          <w:sz w:val="24"/>
          <w:szCs w:val="24"/>
        </w:rPr>
        <w:t>Adeyemi</w:t>
      </w:r>
      <w:proofErr w:type="spellEnd"/>
      <w:r w:rsidRPr="00E959EB">
        <w:rPr>
          <w:rFonts w:ascii="Times New Roman" w:hAnsi="Times New Roman" w:cs="Times New Roman"/>
          <w:sz w:val="24"/>
          <w:szCs w:val="24"/>
        </w:rPr>
        <w:t xml:space="preserve"> and </w:t>
      </w:r>
      <w:proofErr w:type="spellStart"/>
      <w:r w:rsidRPr="00E959EB">
        <w:rPr>
          <w:rFonts w:ascii="Times New Roman" w:hAnsi="Times New Roman" w:cs="Times New Roman"/>
          <w:sz w:val="24"/>
          <w:szCs w:val="24"/>
        </w:rPr>
        <w:t>Asaolu</w:t>
      </w:r>
      <w:proofErr w:type="spellEnd"/>
      <w:r w:rsidRPr="00E959EB">
        <w:rPr>
          <w:rFonts w:ascii="Times New Roman" w:hAnsi="Times New Roman" w:cs="Times New Roman"/>
          <w:sz w:val="24"/>
          <w:szCs w:val="24"/>
        </w:rPr>
        <w:t xml:space="preserve"> (2013), even the</w:t>
      </w:r>
      <w:r w:rsidR="00AC4344" w:rsidRPr="00E959EB">
        <w:rPr>
          <w:rFonts w:ascii="Times New Roman" w:hAnsi="Times New Roman" w:cs="Times New Roman"/>
          <w:sz w:val="24"/>
          <w:szCs w:val="24"/>
        </w:rPr>
        <w:t xml:space="preserve"> disclosure</w:t>
      </w:r>
      <w:r w:rsidRPr="00E959EB">
        <w:rPr>
          <w:rFonts w:ascii="Times New Roman" w:hAnsi="Times New Roman" w:cs="Times New Roman"/>
          <w:sz w:val="24"/>
          <w:szCs w:val="24"/>
        </w:rPr>
        <w:t xml:space="preserve"> principle in accounting require</w:t>
      </w:r>
      <w:r w:rsidR="00AC4344" w:rsidRPr="00E959EB">
        <w:rPr>
          <w:rFonts w:ascii="Times New Roman" w:hAnsi="Times New Roman" w:cs="Times New Roman"/>
          <w:sz w:val="24"/>
          <w:szCs w:val="24"/>
        </w:rPr>
        <w:t>d</w:t>
      </w:r>
      <w:r w:rsidRPr="00E959EB">
        <w:rPr>
          <w:rFonts w:ascii="Times New Roman" w:hAnsi="Times New Roman" w:cs="Times New Roman"/>
          <w:sz w:val="24"/>
          <w:szCs w:val="24"/>
        </w:rPr>
        <w:t xml:space="preserve"> that financial statement</w:t>
      </w:r>
      <w:r w:rsidR="00AC4344" w:rsidRPr="00E959EB">
        <w:rPr>
          <w:rFonts w:ascii="Times New Roman" w:hAnsi="Times New Roman" w:cs="Times New Roman"/>
          <w:sz w:val="24"/>
          <w:szCs w:val="24"/>
        </w:rPr>
        <w:t>s</w:t>
      </w:r>
      <w:r w:rsidRPr="00E959EB">
        <w:rPr>
          <w:rFonts w:ascii="Times New Roman" w:hAnsi="Times New Roman" w:cs="Times New Roman"/>
          <w:sz w:val="24"/>
          <w:szCs w:val="24"/>
        </w:rPr>
        <w:t xml:space="preserve"> present the most useful amount of relevant information that is necessary and not</w:t>
      </w:r>
      <w:r w:rsidR="00AC4344" w:rsidRPr="00E959EB">
        <w:rPr>
          <w:rFonts w:ascii="Times New Roman" w:hAnsi="Times New Roman" w:cs="Times New Roman"/>
          <w:sz w:val="24"/>
          <w:szCs w:val="24"/>
        </w:rPr>
        <w:t xml:space="preserve"> to</w:t>
      </w:r>
      <w:r w:rsidRPr="00E959EB">
        <w:rPr>
          <w:rFonts w:ascii="Times New Roman" w:hAnsi="Times New Roman" w:cs="Times New Roman"/>
          <w:sz w:val="24"/>
          <w:szCs w:val="24"/>
        </w:rPr>
        <w:t xml:space="preserve"> be misleading.</w:t>
      </w:r>
    </w:p>
    <w:p w14:paraId="6BA04DC5" w14:textId="77777777" w:rsidR="009F606E" w:rsidRPr="00E959EB" w:rsidRDefault="009F606E"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Evidently, consumers of financial information and users of financial reports may vary accordingly in any given market/ jurisdiction, IASB emphasis seem to rest more with the in</w:t>
      </w:r>
      <w:r w:rsidR="006761AF" w:rsidRPr="00E959EB">
        <w:rPr>
          <w:rFonts w:ascii="Times New Roman" w:hAnsi="Times New Roman" w:cs="Times New Roman"/>
          <w:sz w:val="24"/>
          <w:szCs w:val="24"/>
        </w:rPr>
        <w:t>formation needs of key players/</w:t>
      </w:r>
      <w:r w:rsidRPr="00E959EB">
        <w:rPr>
          <w:rFonts w:ascii="Times New Roman" w:hAnsi="Times New Roman" w:cs="Times New Roman"/>
          <w:sz w:val="24"/>
          <w:szCs w:val="24"/>
        </w:rPr>
        <w:t>participant</w:t>
      </w:r>
      <w:r w:rsidR="006761AF" w:rsidRPr="00E959EB">
        <w:rPr>
          <w:rFonts w:ascii="Times New Roman" w:hAnsi="Times New Roman" w:cs="Times New Roman"/>
          <w:sz w:val="24"/>
          <w:szCs w:val="24"/>
        </w:rPr>
        <w:t>s</w:t>
      </w:r>
      <w:r w:rsidRPr="00E959EB">
        <w:rPr>
          <w:rFonts w:ascii="Times New Roman" w:hAnsi="Times New Roman" w:cs="Times New Roman"/>
          <w:sz w:val="24"/>
          <w:szCs w:val="24"/>
        </w:rPr>
        <w:t xml:space="preserve"> in the capital markets. Investors have</w:t>
      </w:r>
      <w:r w:rsidR="006761AF" w:rsidRPr="00E959EB">
        <w:rPr>
          <w:rFonts w:ascii="Times New Roman" w:hAnsi="Times New Roman" w:cs="Times New Roman"/>
          <w:sz w:val="24"/>
          <w:szCs w:val="24"/>
        </w:rPr>
        <w:t>,</w:t>
      </w:r>
      <w:r w:rsidRPr="00E959EB">
        <w:rPr>
          <w:rFonts w:ascii="Times New Roman" w:hAnsi="Times New Roman" w:cs="Times New Roman"/>
          <w:sz w:val="24"/>
          <w:szCs w:val="24"/>
        </w:rPr>
        <w:t xml:space="preserve"> as a result, been cons</w:t>
      </w:r>
      <w:r w:rsidR="00171A53">
        <w:rPr>
          <w:rFonts w:ascii="Times New Roman" w:hAnsi="Times New Roman" w:cs="Times New Roman"/>
          <w:sz w:val="24"/>
          <w:szCs w:val="24"/>
        </w:rPr>
        <w:t xml:space="preserve">idered the most unique </w:t>
      </w:r>
      <w:r w:rsidR="00E7594C">
        <w:rPr>
          <w:rFonts w:ascii="Times New Roman" w:hAnsi="Times New Roman" w:cs="Times New Roman"/>
          <w:sz w:val="24"/>
          <w:szCs w:val="24"/>
        </w:rPr>
        <w:t>utilizers</w:t>
      </w:r>
      <w:r w:rsidRPr="00E959EB">
        <w:rPr>
          <w:rFonts w:ascii="Times New Roman" w:hAnsi="Times New Roman" w:cs="Times New Roman"/>
          <w:sz w:val="24"/>
          <w:szCs w:val="24"/>
        </w:rPr>
        <w:t xml:space="preserve"> of such information in financial reports, given the possible</w:t>
      </w:r>
      <w:r w:rsidR="006761AF" w:rsidRPr="00E959EB">
        <w:rPr>
          <w:rFonts w:ascii="Times New Roman" w:hAnsi="Times New Roman" w:cs="Times New Roman"/>
          <w:sz w:val="24"/>
          <w:szCs w:val="24"/>
        </w:rPr>
        <w:t xml:space="preserve"> challenges of obtaining the said</w:t>
      </w:r>
      <w:r w:rsidRPr="00E959EB">
        <w:rPr>
          <w:rFonts w:ascii="Times New Roman" w:hAnsi="Times New Roman" w:cs="Times New Roman"/>
          <w:sz w:val="24"/>
          <w:szCs w:val="24"/>
        </w:rPr>
        <w:t xml:space="preserve"> information directly from the firm.</w:t>
      </w:r>
    </w:p>
    <w:p w14:paraId="7FD47FE4" w14:textId="77777777" w:rsidR="009F606E" w:rsidRPr="00E959EB" w:rsidRDefault="00F26648" w:rsidP="00BC0E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Ironkwe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Ordu</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Anthonio</w:t>
      </w:r>
      <w:proofErr w:type="spellEnd"/>
      <w:r w:rsidR="00F24C3C">
        <w:rPr>
          <w:rFonts w:ascii="Times New Roman" w:hAnsi="Times New Roman" w:cs="Times New Roman"/>
          <w:sz w:val="24"/>
          <w:szCs w:val="24"/>
        </w:rPr>
        <w:t>,</w:t>
      </w:r>
      <w:r w:rsidR="00171B05">
        <w:rPr>
          <w:rFonts w:ascii="Times New Roman" w:hAnsi="Times New Roman" w:cs="Times New Roman"/>
          <w:sz w:val="24"/>
          <w:szCs w:val="24"/>
        </w:rPr>
        <w:t xml:space="preserve"> </w:t>
      </w:r>
      <w:r>
        <w:rPr>
          <w:rFonts w:ascii="Times New Roman" w:hAnsi="Times New Roman" w:cs="Times New Roman"/>
          <w:sz w:val="24"/>
          <w:szCs w:val="24"/>
        </w:rPr>
        <w:t>f</w:t>
      </w:r>
      <w:r w:rsidR="009F606E" w:rsidRPr="00E959EB">
        <w:rPr>
          <w:rFonts w:ascii="Times New Roman" w:hAnsi="Times New Roman" w:cs="Times New Roman"/>
          <w:sz w:val="24"/>
          <w:szCs w:val="24"/>
        </w:rPr>
        <w:t>inancial reporting quality has thus become a major discuss given the widespread acceptance and adoption of IASB</w:t>
      </w:r>
      <w:r w:rsidR="00A347F8" w:rsidRPr="00E959EB">
        <w:rPr>
          <w:rFonts w:ascii="Times New Roman" w:hAnsi="Times New Roman" w:cs="Times New Roman"/>
          <w:sz w:val="24"/>
          <w:szCs w:val="24"/>
        </w:rPr>
        <w:t>’</w:t>
      </w:r>
      <w:r w:rsidR="009F606E" w:rsidRPr="00E959EB">
        <w:rPr>
          <w:rFonts w:ascii="Times New Roman" w:hAnsi="Times New Roman" w:cs="Times New Roman"/>
          <w:sz w:val="24"/>
          <w:szCs w:val="24"/>
        </w:rPr>
        <w:t>s International Financial Reporting Standards (IFRS) across the globe. But in the question that bothers users of financial information the more in Nigeria is whether the published financial s</w:t>
      </w:r>
      <w:r w:rsidR="00A347F8" w:rsidRPr="00E959EB">
        <w:rPr>
          <w:rFonts w:ascii="Times New Roman" w:hAnsi="Times New Roman" w:cs="Times New Roman"/>
          <w:sz w:val="24"/>
          <w:szCs w:val="24"/>
        </w:rPr>
        <w:t>tatements usually made public really meet the qualitative standards</w:t>
      </w:r>
      <w:r w:rsidR="00A908D9">
        <w:rPr>
          <w:rFonts w:ascii="Times New Roman" w:hAnsi="Times New Roman" w:cs="Times New Roman"/>
          <w:sz w:val="24"/>
          <w:szCs w:val="24"/>
        </w:rPr>
        <w:t xml:space="preserve"> expec</w:t>
      </w:r>
      <w:r w:rsidR="009F606E" w:rsidRPr="00E959EB">
        <w:rPr>
          <w:rFonts w:ascii="Times New Roman" w:hAnsi="Times New Roman" w:cs="Times New Roman"/>
          <w:sz w:val="24"/>
          <w:szCs w:val="24"/>
        </w:rPr>
        <w:t xml:space="preserve">ted of them to possess?. </w:t>
      </w:r>
    </w:p>
    <w:p w14:paraId="163B3B73" w14:textId="77777777" w:rsidR="009F606E" w:rsidRPr="00E959EB" w:rsidRDefault="0088677D"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 xml:space="preserve">Affirmatively, </w:t>
      </w:r>
      <w:r w:rsidR="009F606E" w:rsidRPr="00E959EB">
        <w:rPr>
          <w:rFonts w:ascii="Times New Roman" w:hAnsi="Times New Roman" w:cs="Times New Roman"/>
          <w:sz w:val="24"/>
          <w:szCs w:val="24"/>
        </w:rPr>
        <w:t>two fundamental qualitative characteristics of fi</w:t>
      </w:r>
      <w:r w:rsidR="00EA43D3">
        <w:rPr>
          <w:rFonts w:ascii="Times New Roman" w:hAnsi="Times New Roman" w:cs="Times New Roman"/>
          <w:sz w:val="24"/>
          <w:szCs w:val="24"/>
        </w:rPr>
        <w:t>nancial information that</w:t>
      </w:r>
      <w:r w:rsidR="00A347F8" w:rsidRPr="00E959EB">
        <w:rPr>
          <w:rFonts w:ascii="Times New Roman" w:hAnsi="Times New Roman" w:cs="Times New Roman"/>
          <w:sz w:val="24"/>
          <w:szCs w:val="24"/>
        </w:rPr>
        <w:t xml:space="preserve"> bring about disclosure</w:t>
      </w:r>
      <w:r w:rsidR="009F606E" w:rsidRPr="00E959EB">
        <w:rPr>
          <w:rFonts w:ascii="Times New Roman" w:hAnsi="Times New Roman" w:cs="Times New Roman"/>
          <w:sz w:val="24"/>
          <w:szCs w:val="24"/>
        </w:rPr>
        <w:t xml:space="preserve"> quality in financial </w:t>
      </w:r>
      <w:r w:rsidR="00EA43D3">
        <w:rPr>
          <w:rFonts w:ascii="Times New Roman" w:hAnsi="Times New Roman" w:cs="Times New Roman"/>
          <w:sz w:val="24"/>
          <w:szCs w:val="24"/>
        </w:rPr>
        <w:t>statement</w:t>
      </w:r>
      <w:r w:rsidR="00A347F8" w:rsidRPr="00E959EB">
        <w:rPr>
          <w:rFonts w:ascii="Times New Roman" w:hAnsi="Times New Roman" w:cs="Times New Roman"/>
          <w:sz w:val="24"/>
          <w:szCs w:val="24"/>
        </w:rPr>
        <w:t xml:space="preserve"> are; Relevance and Faithful representation.</w:t>
      </w:r>
      <w:r w:rsidR="009F606E" w:rsidRPr="00E959EB">
        <w:rPr>
          <w:rFonts w:ascii="Times New Roman" w:hAnsi="Times New Roman" w:cs="Times New Roman"/>
          <w:sz w:val="24"/>
          <w:szCs w:val="24"/>
        </w:rPr>
        <w:t xml:space="preserve"> It is a common belief in accounting practice that information disclosed in financial reports should be relevant to users of financial statements during decision making process. Such relevant information is believed to process either confirmatory or predictive value. However</w:t>
      </w:r>
      <w:r w:rsidR="00A347F8" w:rsidRPr="00E959EB">
        <w:rPr>
          <w:rFonts w:ascii="Times New Roman" w:hAnsi="Times New Roman" w:cs="Times New Roman"/>
          <w:sz w:val="24"/>
          <w:szCs w:val="24"/>
        </w:rPr>
        <w:t xml:space="preserve">, </w:t>
      </w:r>
      <w:r w:rsidR="00AB2507" w:rsidRPr="00E959EB">
        <w:rPr>
          <w:rFonts w:ascii="Times New Roman" w:hAnsi="Times New Roman" w:cs="Times New Roman"/>
          <w:sz w:val="24"/>
          <w:szCs w:val="24"/>
        </w:rPr>
        <w:t>faithful representation tends</w:t>
      </w:r>
      <w:r w:rsidR="00665FC3">
        <w:rPr>
          <w:rFonts w:ascii="Times New Roman" w:hAnsi="Times New Roman" w:cs="Times New Roman"/>
          <w:sz w:val="24"/>
          <w:szCs w:val="24"/>
        </w:rPr>
        <w:t xml:space="preserve"> to emphasis</w:t>
      </w:r>
      <w:r w:rsidR="009F606E" w:rsidRPr="00E959EB">
        <w:rPr>
          <w:rFonts w:ascii="Times New Roman" w:hAnsi="Times New Roman" w:cs="Times New Roman"/>
          <w:sz w:val="24"/>
          <w:szCs w:val="24"/>
        </w:rPr>
        <w:t xml:space="preserve"> more on the truthfulness of such financial information so disclosed by the management of the company. Does the information disclosed tell the true financial story of what transpired in the co</w:t>
      </w:r>
      <w:r w:rsidR="00AB2507" w:rsidRPr="00E959EB">
        <w:rPr>
          <w:rFonts w:ascii="Times New Roman" w:hAnsi="Times New Roman" w:cs="Times New Roman"/>
          <w:sz w:val="24"/>
          <w:szCs w:val="24"/>
        </w:rPr>
        <w:t>mpany for the year under review? T</w:t>
      </w:r>
      <w:r w:rsidR="009F606E" w:rsidRPr="00E959EB">
        <w:rPr>
          <w:rFonts w:ascii="Times New Roman" w:hAnsi="Times New Roman" w:cs="Times New Roman"/>
          <w:sz w:val="24"/>
          <w:szCs w:val="24"/>
        </w:rPr>
        <w:t xml:space="preserve">his means that, with faithful representation, the information disclosed by </w:t>
      </w:r>
      <w:r w:rsidR="00AB2507" w:rsidRPr="00E959EB">
        <w:rPr>
          <w:rFonts w:ascii="Times New Roman" w:hAnsi="Times New Roman" w:cs="Times New Roman"/>
          <w:sz w:val="24"/>
          <w:szCs w:val="24"/>
        </w:rPr>
        <w:t>the company’s management is expecte</w:t>
      </w:r>
      <w:r w:rsidR="00EA7077">
        <w:rPr>
          <w:rFonts w:ascii="Times New Roman" w:hAnsi="Times New Roman" w:cs="Times New Roman"/>
          <w:sz w:val="24"/>
          <w:szCs w:val="24"/>
        </w:rPr>
        <w:t>d to reflect the real-</w:t>
      </w:r>
      <w:r w:rsidR="009F606E" w:rsidRPr="00E959EB">
        <w:rPr>
          <w:rFonts w:ascii="Times New Roman" w:hAnsi="Times New Roman" w:cs="Times New Roman"/>
          <w:sz w:val="24"/>
          <w:szCs w:val="24"/>
        </w:rPr>
        <w:t>world economic phenomenal stat</w:t>
      </w:r>
      <w:r w:rsidR="00AB2507" w:rsidRPr="00E959EB">
        <w:rPr>
          <w:rFonts w:ascii="Times New Roman" w:hAnsi="Times New Roman" w:cs="Times New Roman"/>
          <w:sz w:val="24"/>
          <w:szCs w:val="24"/>
        </w:rPr>
        <w:t>us of the company which the finan</w:t>
      </w:r>
      <w:r w:rsidR="009F606E" w:rsidRPr="00E959EB">
        <w:rPr>
          <w:rFonts w:ascii="Times New Roman" w:hAnsi="Times New Roman" w:cs="Times New Roman"/>
          <w:sz w:val="24"/>
          <w:szCs w:val="24"/>
        </w:rPr>
        <w:t>c</w:t>
      </w:r>
      <w:r w:rsidR="00AB2507" w:rsidRPr="00E959EB">
        <w:rPr>
          <w:rFonts w:ascii="Times New Roman" w:hAnsi="Times New Roman" w:cs="Times New Roman"/>
          <w:sz w:val="24"/>
          <w:szCs w:val="24"/>
        </w:rPr>
        <w:t>i</w:t>
      </w:r>
      <w:r w:rsidR="009F606E" w:rsidRPr="00E959EB">
        <w:rPr>
          <w:rFonts w:ascii="Times New Roman" w:hAnsi="Times New Roman" w:cs="Times New Roman"/>
          <w:sz w:val="24"/>
          <w:szCs w:val="24"/>
        </w:rPr>
        <w:t>al information purports to represent. Relev</w:t>
      </w:r>
      <w:r w:rsidR="00AB2507" w:rsidRPr="00E959EB">
        <w:rPr>
          <w:rFonts w:ascii="Times New Roman" w:hAnsi="Times New Roman" w:cs="Times New Roman"/>
          <w:sz w:val="24"/>
          <w:szCs w:val="24"/>
        </w:rPr>
        <w:t>ance and faithful representation make</w:t>
      </w:r>
      <w:r w:rsidR="009F606E" w:rsidRPr="00E959EB">
        <w:rPr>
          <w:rFonts w:ascii="Times New Roman" w:hAnsi="Times New Roman" w:cs="Times New Roman"/>
          <w:sz w:val="24"/>
          <w:szCs w:val="24"/>
        </w:rPr>
        <w:t xml:space="preserve"> financial statements useful to the reader.</w:t>
      </w:r>
    </w:p>
    <w:p w14:paraId="1EC50425" w14:textId="22382DAE" w:rsidR="009B0D12" w:rsidRPr="007D3AB1" w:rsidRDefault="009F606E"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 xml:space="preserve">However, real world reactions has </w:t>
      </w:r>
      <w:r w:rsidR="00594E6B" w:rsidRPr="00E959EB">
        <w:rPr>
          <w:rFonts w:ascii="Times New Roman" w:hAnsi="Times New Roman" w:cs="Times New Roman"/>
          <w:sz w:val="24"/>
          <w:szCs w:val="24"/>
        </w:rPr>
        <w:t>shown</w:t>
      </w:r>
      <w:r w:rsidRPr="00E959EB">
        <w:rPr>
          <w:rFonts w:ascii="Times New Roman" w:hAnsi="Times New Roman" w:cs="Times New Roman"/>
          <w:sz w:val="24"/>
          <w:szCs w:val="24"/>
        </w:rPr>
        <w:t xml:space="preserve"> that</w:t>
      </w:r>
      <w:r w:rsidR="00AB2507" w:rsidRPr="00E959EB">
        <w:rPr>
          <w:rFonts w:ascii="Times New Roman" w:hAnsi="Times New Roman" w:cs="Times New Roman"/>
          <w:sz w:val="24"/>
          <w:szCs w:val="24"/>
        </w:rPr>
        <w:t xml:space="preserve"> much of that focus has always been on auditors and audit quality b</w:t>
      </w:r>
      <w:r w:rsidRPr="00E959EB">
        <w:rPr>
          <w:rFonts w:ascii="Times New Roman" w:hAnsi="Times New Roman" w:cs="Times New Roman"/>
          <w:sz w:val="24"/>
          <w:szCs w:val="24"/>
        </w:rPr>
        <w:t xml:space="preserve">ut the ability to produce financial reports that are valuable and high quality requires more than just a quality audit. The financial reporting supply chain contains all the parties that provide input to the financial reporting process, as well as various stake holders in </w:t>
      </w:r>
      <w:r w:rsidRPr="00E959EB">
        <w:rPr>
          <w:rFonts w:ascii="Times New Roman" w:hAnsi="Times New Roman" w:cs="Times New Roman"/>
          <w:sz w:val="24"/>
          <w:szCs w:val="24"/>
        </w:rPr>
        <w:lastRenderedPageBreak/>
        <w:t>the process</w:t>
      </w:r>
      <w:r w:rsidR="00AB2507" w:rsidRPr="00E959EB">
        <w:rPr>
          <w:rFonts w:ascii="Times New Roman" w:hAnsi="Times New Roman" w:cs="Times New Roman"/>
          <w:sz w:val="24"/>
          <w:szCs w:val="24"/>
        </w:rPr>
        <w:t>. The</w:t>
      </w:r>
      <w:r w:rsidRPr="00E959EB">
        <w:rPr>
          <w:rFonts w:ascii="Times New Roman" w:hAnsi="Times New Roman" w:cs="Times New Roman"/>
          <w:sz w:val="24"/>
          <w:szCs w:val="24"/>
        </w:rPr>
        <w:t>se parties, setting aside personal interest, need to work together to produce a quality</w:t>
      </w:r>
      <w:r w:rsidR="006C73E7" w:rsidRPr="00E959EB">
        <w:rPr>
          <w:rFonts w:ascii="Times New Roman" w:hAnsi="Times New Roman" w:cs="Times New Roman"/>
          <w:sz w:val="24"/>
          <w:szCs w:val="24"/>
        </w:rPr>
        <w:t xml:space="preserve"> financial report (Hicks, 2014)</w:t>
      </w:r>
      <w:r w:rsidRPr="00E959EB">
        <w:rPr>
          <w:rFonts w:ascii="Times New Roman" w:hAnsi="Times New Roman" w:cs="Times New Roman"/>
          <w:sz w:val="24"/>
          <w:szCs w:val="24"/>
        </w:rPr>
        <w:t>.</w:t>
      </w:r>
    </w:p>
    <w:p w14:paraId="3FA5A7AA" w14:textId="77777777" w:rsidR="009F606E" w:rsidRPr="00E959EB" w:rsidRDefault="009F606E" w:rsidP="00BC0E31">
      <w:pPr>
        <w:spacing w:after="0" w:line="360" w:lineRule="auto"/>
        <w:jc w:val="both"/>
        <w:rPr>
          <w:rFonts w:ascii="Times New Roman" w:hAnsi="Times New Roman" w:cs="Times New Roman"/>
          <w:sz w:val="24"/>
          <w:szCs w:val="24"/>
        </w:rPr>
      </w:pPr>
      <w:r w:rsidRPr="00E959EB">
        <w:rPr>
          <w:rFonts w:ascii="Times New Roman" w:hAnsi="Times New Roman" w:cs="Times New Roman"/>
          <w:sz w:val="24"/>
          <w:szCs w:val="24"/>
        </w:rPr>
        <w:t>Most importantly, financial statements should present fairly the financial position, financial performance and cash flows of an entity.</w:t>
      </w:r>
      <w:r w:rsidR="00600CF5">
        <w:rPr>
          <w:rFonts w:ascii="Times New Roman" w:hAnsi="Times New Roman" w:cs="Times New Roman"/>
          <w:sz w:val="24"/>
          <w:szCs w:val="24"/>
        </w:rPr>
        <w:t xml:space="preserve"> </w:t>
      </w:r>
      <w:r w:rsidRPr="00E959EB">
        <w:rPr>
          <w:rFonts w:ascii="Times New Roman" w:hAnsi="Times New Roman" w:cs="Times New Roman"/>
          <w:sz w:val="24"/>
          <w:szCs w:val="24"/>
        </w:rPr>
        <w:t>Compliance with IFRS is presumed to result in financial statement</w:t>
      </w:r>
      <w:r w:rsidR="0015706C" w:rsidRPr="00E959EB">
        <w:rPr>
          <w:rFonts w:ascii="Times New Roman" w:hAnsi="Times New Roman" w:cs="Times New Roman"/>
          <w:sz w:val="24"/>
          <w:szCs w:val="24"/>
        </w:rPr>
        <w:t>s</w:t>
      </w:r>
      <w:r w:rsidRPr="00E959EB">
        <w:rPr>
          <w:rFonts w:ascii="Times New Roman" w:hAnsi="Times New Roman" w:cs="Times New Roman"/>
          <w:sz w:val="24"/>
          <w:szCs w:val="24"/>
        </w:rPr>
        <w:t xml:space="preserve"> that achieve fair presentation.</w:t>
      </w:r>
    </w:p>
    <w:p w14:paraId="0410E40A" w14:textId="64575461" w:rsidR="00822CD5" w:rsidRDefault="009F606E"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T</w:t>
      </w:r>
      <w:r w:rsidR="0015706C" w:rsidRPr="00E959EB">
        <w:rPr>
          <w:rFonts w:ascii="Times New Roman" w:hAnsi="Times New Roman" w:cs="Times New Roman"/>
          <w:sz w:val="24"/>
          <w:szCs w:val="24"/>
        </w:rPr>
        <w:t>he following points made by IA</w:t>
      </w:r>
      <w:r w:rsidRPr="00E959EB">
        <w:rPr>
          <w:rFonts w:ascii="Times New Roman" w:hAnsi="Times New Roman" w:cs="Times New Roman"/>
          <w:sz w:val="24"/>
          <w:szCs w:val="24"/>
        </w:rPr>
        <w:t>S</w:t>
      </w:r>
      <w:r w:rsidR="0015706C" w:rsidRPr="00E959EB">
        <w:rPr>
          <w:rFonts w:ascii="Times New Roman" w:hAnsi="Times New Roman" w:cs="Times New Roman"/>
          <w:sz w:val="24"/>
          <w:szCs w:val="24"/>
        </w:rPr>
        <w:t xml:space="preserve"> 1</w:t>
      </w:r>
      <w:r w:rsidRPr="00E959EB">
        <w:rPr>
          <w:rFonts w:ascii="Times New Roman" w:hAnsi="Times New Roman" w:cs="Times New Roman"/>
          <w:sz w:val="24"/>
          <w:szCs w:val="24"/>
        </w:rPr>
        <w:t xml:space="preserve"> in relevant with disclosure quality.</w:t>
      </w:r>
      <w:r w:rsidR="00BC0E31">
        <w:rPr>
          <w:rFonts w:ascii="Times New Roman" w:hAnsi="Times New Roman" w:cs="Times New Roman"/>
          <w:sz w:val="24"/>
          <w:szCs w:val="24"/>
        </w:rPr>
        <w:t xml:space="preserve"> </w:t>
      </w:r>
      <w:r w:rsidR="00BC0E31" w:rsidRPr="00E959EB">
        <w:rPr>
          <w:rFonts w:ascii="Times New Roman" w:hAnsi="Times New Roman" w:cs="Times New Roman"/>
          <w:sz w:val="24"/>
          <w:szCs w:val="24"/>
        </w:rPr>
        <w:t xml:space="preserve">Compliance </w:t>
      </w:r>
      <w:r w:rsidRPr="00E959EB">
        <w:rPr>
          <w:rFonts w:ascii="Times New Roman" w:hAnsi="Times New Roman" w:cs="Times New Roman"/>
          <w:sz w:val="24"/>
          <w:szCs w:val="24"/>
        </w:rPr>
        <w:t xml:space="preserve">with IFRS should be disclosed, all relevant IFRS </w:t>
      </w:r>
      <w:r w:rsidR="000C20FF" w:rsidRPr="00E959EB">
        <w:rPr>
          <w:rFonts w:ascii="Times New Roman" w:hAnsi="Times New Roman" w:cs="Times New Roman"/>
          <w:sz w:val="24"/>
          <w:szCs w:val="24"/>
        </w:rPr>
        <w:t>must</w:t>
      </w:r>
      <w:r w:rsidRPr="00E959EB">
        <w:rPr>
          <w:rFonts w:ascii="Times New Roman" w:hAnsi="Times New Roman" w:cs="Times New Roman"/>
          <w:sz w:val="24"/>
          <w:szCs w:val="24"/>
        </w:rPr>
        <w:t xml:space="preserve"> be followed if compliance with IFRS is disclosed and use of an inappropriate accounting treatment cannot be rectified either by disclosure o</w:t>
      </w:r>
      <w:r w:rsidR="0015706C" w:rsidRPr="00E959EB">
        <w:rPr>
          <w:rFonts w:ascii="Times New Roman" w:hAnsi="Times New Roman" w:cs="Times New Roman"/>
          <w:sz w:val="24"/>
          <w:szCs w:val="24"/>
        </w:rPr>
        <w:t>f accounting policies or notes/</w:t>
      </w:r>
      <w:r w:rsidRPr="00E959EB">
        <w:rPr>
          <w:rFonts w:ascii="Times New Roman" w:hAnsi="Times New Roman" w:cs="Times New Roman"/>
          <w:sz w:val="24"/>
          <w:szCs w:val="24"/>
        </w:rPr>
        <w:t>explanatory material there may be (very rare)circumstance when management decides that compliance with a requirement of an IFRS</w:t>
      </w:r>
      <w:r w:rsidR="000C20FF" w:rsidRPr="00E959EB">
        <w:rPr>
          <w:rFonts w:ascii="Times New Roman" w:hAnsi="Times New Roman" w:cs="Times New Roman"/>
          <w:sz w:val="24"/>
          <w:szCs w:val="24"/>
        </w:rPr>
        <w:t xml:space="preserve"> would be misleading. D</w:t>
      </w:r>
      <w:r w:rsidRPr="00E959EB">
        <w:rPr>
          <w:rFonts w:ascii="Times New Roman" w:hAnsi="Times New Roman" w:cs="Times New Roman"/>
          <w:sz w:val="24"/>
          <w:szCs w:val="24"/>
        </w:rPr>
        <w:t>eparture from the IFRS is therefore required</w:t>
      </w:r>
      <w:r w:rsidR="00AD772F" w:rsidRPr="00E959EB">
        <w:rPr>
          <w:rFonts w:ascii="Times New Roman" w:hAnsi="Times New Roman" w:cs="Times New Roman"/>
          <w:sz w:val="24"/>
          <w:szCs w:val="24"/>
        </w:rPr>
        <w:t xml:space="preserve"> to achieve a fair presentation</w:t>
      </w:r>
      <w:r w:rsidRPr="00E959EB">
        <w:rPr>
          <w:rFonts w:ascii="Times New Roman" w:hAnsi="Times New Roman" w:cs="Times New Roman"/>
          <w:sz w:val="24"/>
          <w:szCs w:val="24"/>
        </w:rPr>
        <w:t>. The following should be disclosed in such an event</w:t>
      </w:r>
      <w:r w:rsidR="0015706C" w:rsidRPr="00E959EB">
        <w:rPr>
          <w:rFonts w:ascii="Times New Roman" w:hAnsi="Times New Roman" w:cs="Times New Roman"/>
          <w:sz w:val="24"/>
          <w:szCs w:val="24"/>
        </w:rPr>
        <w:t>;</w:t>
      </w:r>
      <w:r w:rsidRPr="00E959EB">
        <w:rPr>
          <w:rFonts w:ascii="Times New Roman" w:hAnsi="Times New Roman" w:cs="Times New Roman"/>
          <w:sz w:val="24"/>
          <w:szCs w:val="24"/>
        </w:rPr>
        <w:t xml:space="preserve"> management confirmation that the financial statement</w:t>
      </w:r>
      <w:r w:rsidR="0015706C" w:rsidRPr="00E959EB">
        <w:rPr>
          <w:rFonts w:ascii="Times New Roman" w:hAnsi="Times New Roman" w:cs="Times New Roman"/>
          <w:sz w:val="24"/>
          <w:szCs w:val="24"/>
        </w:rPr>
        <w:t>s</w:t>
      </w:r>
      <w:r w:rsidRPr="00E959EB">
        <w:rPr>
          <w:rFonts w:ascii="Times New Roman" w:hAnsi="Times New Roman" w:cs="Times New Roman"/>
          <w:sz w:val="24"/>
          <w:szCs w:val="24"/>
        </w:rPr>
        <w:t xml:space="preserve"> fairly present the </w:t>
      </w:r>
      <w:r w:rsidR="000C20FF" w:rsidRPr="00E959EB">
        <w:rPr>
          <w:rFonts w:ascii="Times New Roman" w:hAnsi="Times New Roman" w:cs="Times New Roman"/>
          <w:sz w:val="24"/>
          <w:szCs w:val="24"/>
        </w:rPr>
        <w:t>entity’s</w:t>
      </w:r>
      <w:r w:rsidRPr="00E959EB">
        <w:rPr>
          <w:rFonts w:ascii="Times New Roman" w:hAnsi="Times New Roman" w:cs="Times New Roman"/>
          <w:sz w:val="24"/>
          <w:szCs w:val="24"/>
        </w:rPr>
        <w:t xml:space="preserve"> financial position, performance and cash flows, statement that all IFRS have been complied with except departure from one IFRS to achieve a fair presentation, details of the nature of the departure, why the IFRS treatment would be misleading, and the treatment adopted and fi</w:t>
      </w:r>
      <w:r w:rsidR="00953B51">
        <w:rPr>
          <w:rFonts w:ascii="Times New Roman" w:hAnsi="Times New Roman" w:cs="Times New Roman"/>
          <w:sz w:val="24"/>
          <w:szCs w:val="24"/>
        </w:rPr>
        <w:t>nancial impact of the departure</w:t>
      </w:r>
      <w:r w:rsidR="005D68E6">
        <w:rPr>
          <w:rFonts w:ascii="Times New Roman" w:hAnsi="Times New Roman" w:cs="Times New Roman"/>
          <w:sz w:val="24"/>
          <w:szCs w:val="24"/>
        </w:rPr>
        <w:t xml:space="preserve"> (</w:t>
      </w:r>
      <w:proofErr w:type="spellStart"/>
      <w:r w:rsidR="005D68E6">
        <w:rPr>
          <w:rFonts w:ascii="Times New Roman" w:hAnsi="Times New Roman" w:cs="Times New Roman"/>
          <w:sz w:val="24"/>
          <w:szCs w:val="24"/>
        </w:rPr>
        <w:t>Lepadatu</w:t>
      </w:r>
      <w:proofErr w:type="spellEnd"/>
      <w:r w:rsidR="005D68E6">
        <w:rPr>
          <w:rFonts w:ascii="Times New Roman" w:hAnsi="Times New Roman" w:cs="Times New Roman"/>
          <w:sz w:val="24"/>
          <w:szCs w:val="24"/>
        </w:rPr>
        <w:t xml:space="preserve"> &amp; </w:t>
      </w:r>
      <w:proofErr w:type="spellStart"/>
      <w:r w:rsidR="005D68E6">
        <w:rPr>
          <w:rFonts w:ascii="Times New Roman" w:hAnsi="Times New Roman" w:cs="Times New Roman"/>
          <w:sz w:val="24"/>
          <w:szCs w:val="24"/>
        </w:rPr>
        <w:t>Pimauzing</w:t>
      </w:r>
      <w:proofErr w:type="spellEnd"/>
      <w:r w:rsidR="005D68E6">
        <w:rPr>
          <w:rFonts w:ascii="Times New Roman" w:hAnsi="Times New Roman" w:cs="Times New Roman"/>
          <w:sz w:val="24"/>
          <w:szCs w:val="24"/>
        </w:rPr>
        <w:t>)</w:t>
      </w:r>
      <w:r w:rsidR="00953B51">
        <w:rPr>
          <w:rFonts w:ascii="Times New Roman" w:hAnsi="Times New Roman" w:cs="Times New Roman"/>
          <w:sz w:val="24"/>
          <w:szCs w:val="24"/>
        </w:rPr>
        <w:t>.</w:t>
      </w:r>
      <w:r w:rsidRPr="00E959EB">
        <w:rPr>
          <w:rFonts w:ascii="Times New Roman" w:hAnsi="Times New Roman" w:cs="Times New Roman"/>
          <w:sz w:val="24"/>
          <w:szCs w:val="24"/>
        </w:rPr>
        <w:t xml:space="preserve"> This is usually referred to as the ‘true and fair override’</w:t>
      </w:r>
      <w:r w:rsidR="00BF320A" w:rsidRPr="00E959EB">
        <w:rPr>
          <w:rFonts w:ascii="Times New Roman" w:hAnsi="Times New Roman" w:cs="Times New Roman"/>
          <w:sz w:val="24"/>
          <w:szCs w:val="24"/>
        </w:rPr>
        <w:t>.</w:t>
      </w:r>
    </w:p>
    <w:p w14:paraId="4DD32C54" w14:textId="77777777" w:rsidR="0088677D" w:rsidRPr="00E959EB" w:rsidRDefault="009F606E" w:rsidP="00BC0E31">
      <w:pPr>
        <w:spacing w:after="0" w:line="360" w:lineRule="auto"/>
        <w:jc w:val="both"/>
        <w:rPr>
          <w:rFonts w:ascii="Times New Roman" w:hAnsi="Times New Roman" w:cs="Times New Roman"/>
          <w:sz w:val="24"/>
          <w:szCs w:val="24"/>
        </w:rPr>
      </w:pPr>
      <w:r w:rsidRPr="00E959EB">
        <w:rPr>
          <w:rFonts w:ascii="Times New Roman" w:hAnsi="Times New Roman" w:cs="Times New Roman"/>
          <w:sz w:val="24"/>
          <w:szCs w:val="24"/>
        </w:rPr>
        <w:t xml:space="preserve">The banking </w:t>
      </w:r>
      <w:r w:rsidR="004B7DB1">
        <w:rPr>
          <w:rFonts w:ascii="Times New Roman" w:hAnsi="Times New Roman" w:cs="Times New Roman"/>
          <w:sz w:val="24"/>
          <w:szCs w:val="24"/>
        </w:rPr>
        <w:t>sector</w:t>
      </w:r>
      <w:r w:rsidRPr="00E959EB">
        <w:rPr>
          <w:rFonts w:ascii="Times New Roman" w:hAnsi="Times New Roman" w:cs="Times New Roman"/>
          <w:sz w:val="24"/>
          <w:szCs w:val="24"/>
        </w:rPr>
        <w:t>, like every other segment</w:t>
      </w:r>
      <w:r w:rsidR="00BF320A" w:rsidRPr="00E959EB">
        <w:rPr>
          <w:rFonts w:ascii="Times New Roman" w:hAnsi="Times New Roman" w:cs="Times New Roman"/>
          <w:sz w:val="24"/>
          <w:szCs w:val="24"/>
        </w:rPr>
        <w:t>s</w:t>
      </w:r>
      <w:r w:rsidRPr="00E959EB">
        <w:rPr>
          <w:rFonts w:ascii="Times New Roman" w:hAnsi="Times New Roman" w:cs="Times New Roman"/>
          <w:sz w:val="24"/>
          <w:szCs w:val="24"/>
        </w:rPr>
        <w:t xml:space="preserve"> of the financial system thrive</w:t>
      </w:r>
      <w:r w:rsidR="003E097E" w:rsidRPr="00E959EB">
        <w:rPr>
          <w:rFonts w:ascii="Times New Roman" w:hAnsi="Times New Roman" w:cs="Times New Roman"/>
          <w:sz w:val="24"/>
          <w:szCs w:val="24"/>
        </w:rPr>
        <w:t>s on trust and confidence (CBN’s</w:t>
      </w:r>
      <w:r w:rsidRPr="00E959EB">
        <w:rPr>
          <w:rFonts w:ascii="Times New Roman" w:hAnsi="Times New Roman" w:cs="Times New Roman"/>
          <w:sz w:val="24"/>
          <w:szCs w:val="24"/>
        </w:rPr>
        <w:t>) disclosure requirement</w:t>
      </w:r>
      <w:r w:rsidR="005C0762">
        <w:rPr>
          <w:rFonts w:ascii="Times New Roman" w:hAnsi="Times New Roman" w:cs="Times New Roman"/>
          <w:sz w:val="24"/>
          <w:szCs w:val="24"/>
        </w:rPr>
        <w:t>,</w:t>
      </w:r>
      <w:r w:rsidRPr="00E959EB">
        <w:rPr>
          <w:rFonts w:ascii="Times New Roman" w:hAnsi="Times New Roman" w:cs="Times New Roman"/>
          <w:sz w:val="24"/>
          <w:szCs w:val="24"/>
        </w:rPr>
        <w:t xml:space="preserve"> 2016). The full disclosure option will assist all stakeholders to evaluate the true and fair positions of the banks and confidently tak</w:t>
      </w:r>
      <w:r w:rsidR="00BF320A" w:rsidRPr="00E959EB">
        <w:rPr>
          <w:rFonts w:ascii="Times New Roman" w:hAnsi="Times New Roman" w:cs="Times New Roman"/>
          <w:sz w:val="24"/>
          <w:szCs w:val="24"/>
        </w:rPr>
        <w:t>e informed decisions about them</w:t>
      </w:r>
      <w:r w:rsidR="003E097E" w:rsidRPr="00E959EB">
        <w:rPr>
          <w:rFonts w:ascii="Times New Roman" w:hAnsi="Times New Roman" w:cs="Times New Roman"/>
          <w:sz w:val="24"/>
          <w:szCs w:val="24"/>
        </w:rPr>
        <w:t>. C</w:t>
      </w:r>
      <w:r w:rsidRPr="00E959EB">
        <w:rPr>
          <w:rFonts w:ascii="Times New Roman" w:hAnsi="Times New Roman" w:cs="Times New Roman"/>
          <w:sz w:val="24"/>
          <w:szCs w:val="24"/>
        </w:rPr>
        <w:t>onsequently, the confidence of stake holders will be a major selling point for the banks (CB</w:t>
      </w:r>
      <w:r w:rsidR="00BF320A" w:rsidRPr="00E959EB">
        <w:rPr>
          <w:rFonts w:ascii="Times New Roman" w:hAnsi="Times New Roman" w:cs="Times New Roman"/>
          <w:sz w:val="24"/>
          <w:szCs w:val="24"/>
        </w:rPr>
        <w:t>N’s</w:t>
      </w:r>
      <w:r w:rsidR="003E097E" w:rsidRPr="00E959EB">
        <w:rPr>
          <w:rFonts w:ascii="Times New Roman" w:hAnsi="Times New Roman" w:cs="Times New Roman"/>
          <w:sz w:val="24"/>
          <w:szCs w:val="24"/>
        </w:rPr>
        <w:t xml:space="preserve"> disclosure requirement</w:t>
      </w:r>
      <w:r w:rsidRPr="00E959EB">
        <w:rPr>
          <w:rFonts w:ascii="Times New Roman" w:hAnsi="Times New Roman" w:cs="Times New Roman"/>
          <w:sz w:val="24"/>
          <w:szCs w:val="24"/>
        </w:rPr>
        <w:t>, 2016)</w:t>
      </w:r>
      <w:r w:rsidR="00BF320A" w:rsidRPr="00E959EB">
        <w:rPr>
          <w:rFonts w:ascii="Times New Roman" w:hAnsi="Times New Roman" w:cs="Times New Roman"/>
          <w:sz w:val="24"/>
          <w:szCs w:val="24"/>
        </w:rPr>
        <w:t>.</w:t>
      </w:r>
    </w:p>
    <w:p w14:paraId="39587ECA" w14:textId="77777777" w:rsidR="0088677D" w:rsidRPr="00E959EB" w:rsidRDefault="009F606E"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Full disclosure requirement</w:t>
      </w:r>
      <w:r w:rsidR="00BF320A" w:rsidRPr="00E959EB">
        <w:rPr>
          <w:rFonts w:ascii="Times New Roman" w:hAnsi="Times New Roman" w:cs="Times New Roman"/>
          <w:sz w:val="24"/>
          <w:szCs w:val="24"/>
        </w:rPr>
        <w:t>s</w:t>
      </w:r>
      <w:r w:rsidRPr="00E959EB">
        <w:rPr>
          <w:rFonts w:ascii="Times New Roman" w:hAnsi="Times New Roman" w:cs="Times New Roman"/>
          <w:sz w:val="24"/>
          <w:szCs w:val="24"/>
        </w:rPr>
        <w:t xml:space="preserve"> are the mand</w:t>
      </w:r>
      <w:r w:rsidR="00B03125">
        <w:rPr>
          <w:rFonts w:ascii="Times New Roman" w:hAnsi="Times New Roman" w:cs="Times New Roman"/>
          <w:sz w:val="24"/>
          <w:szCs w:val="24"/>
        </w:rPr>
        <w:t xml:space="preserve">atory financial items </w:t>
      </w:r>
      <w:r w:rsidRPr="00E959EB">
        <w:rPr>
          <w:rFonts w:ascii="Times New Roman" w:hAnsi="Times New Roman" w:cs="Times New Roman"/>
          <w:sz w:val="24"/>
          <w:szCs w:val="24"/>
        </w:rPr>
        <w:t xml:space="preserve">required to </w:t>
      </w:r>
      <w:r w:rsidR="00FA11F2">
        <w:rPr>
          <w:rFonts w:ascii="Times New Roman" w:hAnsi="Times New Roman" w:cs="Times New Roman"/>
          <w:sz w:val="24"/>
          <w:szCs w:val="24"/>
        </w:rPr>
        <w:t xml:space="preserve">be </w:t>
      </w:r>
      <w:r w:rsidRPr="00E959EB">
        <w:rPr>
          <w:rFonts w:ascii="Times New Roman" w:hAnsi="Times New Roman" w:cs="Times New Roman"/>
          <w:sz w:val="24"/>
          <w:szCs w:val="24"/>
        </w:rPr>
        <w:t>di</w:t>
      </w:r>
      <w:r w:rsidR="00BF320A" w:rsidRPr="00E959EB">
        <w:rPr>
          <w:rFonts w:ascii="Times New Roman" w:hAnsi="Times New Roman" w:cs="Times New Roman"/>
          <w:sz w:val="24"/>
          <w:szCs w:val="24"/>
        </w:rPr>
        <w:t>sclose in the rendition</w:t>
      </w:r>
      <w:r w:rsidRPr="00E959EB">
        <w:rPr>
          <w:rFonts w:ascii="Times New Roman" w:hAnsi="Times New Roman" w:cs="Times New Roman"/>
          <w:sz w:val="24"/>
          <w:szCs w:val="24"/>
        </w:rPr>
        <w:t xml:space="preserve"> of their periodic returns to the regulatory authorities and the public. The process has to do with ensuring the integrity of data in the rendition of reports to the suppository autho</w:t>
      </w:r>
      <w:r w:rsidR="00BF320A" w:rsidRPr="00E959EB">
        <w:rPr>
          <w:rFonts w:ascii="Times New Roman" w:hAnsi="Times New Roman" w:cs="Times New Roman"/>
          <w:sz w:val="24"/>
          <w:szCs w:val="24"/>
        </w:rPr>
        <w:t>rity and the public in order to enable them ascertain the true financial position and performance of deposit money banks (CBN’s</w:t>
      </w:r>
      <w:r w:rsidRPr="00E959EB">
        <w:rPr>
          <w:rFonts w:ascii="Times New Roman" w:hAnsi="Times New Roman" w:cs="Times New Roman"/>
          <w:sz w:val="24"/>
          <w:szCs w:val="24"/>
        </w:rPr>
        <w:t xml:space="preserve"> discl</w:t>
      </w:r>
      <w:r w:rsidR="00BF320A" w:rsidRPr="00E959EB">
        <w:rPr>
          <w:rFonts w:ascii="Times New Roman" w:hAnsi="Times New Roman" w:cs="Times New Roman"/>
          <w:sz w:val="24"/>
          <w:szCs w:val="24"/>
        </w:rPr>
        <w:t>osure requirement, accessed in M</w:t>
      </w:r>
      <w:r w:rsidRPr="00E959EB">
        <w:rPr>
          <w:rFonts w:ascii="Times New Roman" w:hAnsi="Times New Roman" w:cs="Times New Roman"/>
          <w:sz w:val="24"/>
          <w:szCs w:val="24"/>
        </w:rPr>
        <w:t>arch</w:t>
      </w:r>
      <w:r w:rsidR="00BF320A" w:rsidRPr="00E959EB">
        <w:rPr>
          <w:rFonts w:ascii="Times New Roman" w:hAnsi="Times New Roman" w:cs="Times New Roman"/>
          <w:sz w:val="24"/>
          <w:szCs w:val="24"/>
        </w:rPr>
        <w:t>,</w:t>
      </w:r>
      <w:r w:rsidRPr="00E959EB">
        <w:rPr>
          <w:rFonts w:ascii="Times New Roman" w:hAnsi="Times New Roman" w:cs="Times New Roman"/>
          <w:sz w:val="24"/>
          <w:szCs w:val="24"/>
        </w:rPr>
        <w:t xml:space="preserve"> 2016).</w:t>
      </w:r>
    </w:p>
    <w:p w14:paraId="1304D0EB" w14:textId="77777777" w:rsidR="0088677D" w:rsidRPr="00E959EB" w:rsidRDefault="009F606E"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With full disclosure and disclosure quality, it is possible to identify who the ban</w:t>
      </w:r>
      <w:r w:rsidR="00AD772F" w:rsidRPr="00E959EB">
        <w:rPr>
          <w:rFonts w:ascii="Times New Roman" w:hAnsi="Times New Roman" w:cs="Times New Roman"/>
          <w:sz w:val="24"/>
          <w:szCs w:val="24"/>
        </w:rPr>
        <w:t>ks are actually reaching out to</w:t>
      </w:r>
      <w:r w:rsidRPr="00E959EB">
        <w:rPr>
          <w:rFonts w:ascii="Times New Roman" w:hAnsi="Times New Roman" w:cs="Times New Roman"/>
          <w:sz w:val="24"/>
          <w:szCs w:val="24"/>
        </w:rPr>
        <w:t>, and who remains outside of the banking system. The provision of adequate information enhance</w:t>
      </w:r>
      <w:r w:rsidR="003E097E" w:rsidRPr="00E959EB">
        <w:rPr>
          <w:rFonts w:ascii="Times New Roman" w:hAnsi="Times New Roman" w:cs="Times New Roman"/>
          <w:sz w:val="24"/>
          <w:szCs w:val="24"/>
        </w:rPr>
        <w:t>s</w:t>
      </w:r>
      <w:r w:rsidRPr="00E959EB">
        <w:rPr>
          <w:rFonts w:ascii="Times New Roman" w:hAnsi="Times New Roman" w:cs="Times New Roman"/>
          <w:sz w:val="24"/>
          <w:szCs w:val="24"/>
        </w:rPr>
        <w:t xml:space="preserve"> the integrity of bank</w:t>
      </w:r>
      <w:r w:rsidR="003E097E" w:rsidRPr="00E959EB">
        <w:rPr>
          <w:rFonts w:ascii="Times New Roman" w:hAnsi="Times New Roman" w:cs="Times New Roman"/>
          <w:sz w:val="24"/>
          <w:szCs w:val="24"/>
        </w:rPr>
        <w:t>s</w:t>
      </w:r>
      <w:r w:rsidR="00945E75" w:rsidRPr="00E959EB">
        <w:rPr>
          <w:rFonts w:ascii="Times New Roman" w:hAnsi="Times New Roman" w:cs="Times New Roman"/>
          <w:sz w:val="24"/>
          <w:szCs w:val="24"/>
        </w:rPr>
        <w:t xml:space="preserve"> and reduces the reputational </w:t>
      </w:r>
      <w:r w:rsidRPr="00E959EB">
        <w:rPr>
          <w:rFonts w:ascii="Times New Roman" w:hAnsi="Times New Roman" w:cs="Times New Roman"/>
          <w:sz w:val="24"/>
          <w:szCs w:val="24"/>
        </w:rPr>
        <w:t>risks that could lead to loss of confidence and patronage</w:t>
      </w:r>
      <w:r w:rsidR="00266051">
        <w:rPr>
          <w:rFonts w:ascii="Times New Roman" w:hAnsi="Times New Roman" w:cs="Times New Roman"/>
          <w:sz w:val="24"/>
          <w:szCs w:val="24"/>
        </w:rPr>
        <w:t>. It</w:t>
      </w:r>
      <w:r w:rsidRPr="00E959EB">
        <w:rPr>
          <w:rFonts w:ascii="Times New Roman" w:hAnsi="Times New Roman" w:cs="Times New Roman"/>
          <w:sz w:val="24"/>
          <w:szCs w:val="24"/>
        </w:rPr>
        <w:t xml:space="preserve"> wil</w:t>
      </w:r>
      <w:r w:rsidR="000640DD">
        <w:rPr>
          <w:rFonts w:ascii="Times New Roman" w:hAnsi="Times New Roman" w:cs="Times New Roman"/>
          <w:sz w:val="24"/>
          <w:szCs w:val="24"/>
        </w:rPr>
        <w:t>l also help to reduce market un</w:t>
      </w:r>
      <w:r w:rsidRPr="00E959EB">
        <w:rPr>
          <w:rFonts w:ascii="Times New Roman" w:hAnsi="Times New Roman" w:cs="Times New Roman"/>
          <w:sz w:val="24"/>
          <w:szCs w:val="24"/>
        </w:rPr>
        <w:t>certainty and limit the risk</w:t>
      </w:r>
      <w:r w:rsidR="00BF320A" w:rsidRPr="00E959EB">
        <w:rPr>
          <w:rFonts w:ascii="Times New Roman" w:hAnsi="Times New Roman" w:cs="Times New Roman"/>
          <w:sz w:val="24"/>
          <w:szCs w:val="24"/>
        </w:rPr>
        <w:t xml:space="preserve"> of unwarranted contagion (CBN’s</w:t>
      </w:r>
      <w:r w:rsidR="003E097E" w:rsidRPr="00E959EB">
        <w:rPr>
          <w:rFonts w:ascii="Times New Roman" w:hAnsi="Times New Roman" w:cs="Times New Roman"/>
          <w:sz w:val="24"/>
          <w:szCs w:val="24"/>
        </w:rPr>
        <w:t xml:space="preserve"> disclosure requirement, accessed in M</w:t>
      </w:r>
      <w:r w:rsidRPr="00E959EB">
        <w:rPr>
          <w:rFonts w:ascii="Times New Roman" w:hAnsi="Times New Roman" w:cs="Times New Roman"/>
          <w:sz w:val="24"/>
          <w:szCs w:val="24"/>
        </w:rPr>
        <w:t>arch, 2016).</w:t>
      </w:r>
    </w:p>
    <w:p w14:paraId="3ACF906D" w14:textId="77777777" w:rsidR="0088677D" w:rsidRPr="00E959EB" w:rsidRDefault="003C0E9D" w:rsidP="00BC0E31">
      <w:pPr>
        <w:spacing w:line="360" w:lineRule="auto"/>
        <w:jc w:val="both"/>
        <w:rPr>
          <w:rFonts w:ascii="Times New Roman" w:hAnsi="Times New Roman" w:cs="Times New Roman"/>
          <w:sz w:val="24"/>
          <w:szCs w:val="24"/>
        </w:rPr>
      </w:pPr>
      <w:proofErr w:type="spellStart"/>
      <w:r w:rsidRPr="00E959EB">
        <w:rPr>
          <w:rFonts w:ascii="Times New Roman" w:hAnsi="Times New Roman" w:cs="Times New Roman"/>
          <w:sz w:val="24"/>
          <w:szCs w:val="24"/>
        </w:rPr>
        <w:lastRenderedPageBreak/>
        <w:t>Rezaee</w:t>
      </w:r>
      <w:proofErr w:type="spellEnd"/>
      <w:r w:rsidRPr="00E959EB">
        <w:rPr>
          <w:rFonts w:ascii="Times New Roman" w:hAnsi="Times New Roman" w:cs="Times New Roman"/>
          <w:sz w:val="24"/>
          <w:szCs w:val="24"/>
        </w:rPr>
        <w:t xml:space="preserve"> </w:t>
      </w:r>
      <w:r w:rsidR="009F606E" w:rsidRPr="00E959EB">
        <w:rPr>
          <w:rFonts w:ascii="Times New Roman" w:hAnsi="Times New Roman" w:cs="Times New Roman"/>
          <w:sz w:val="24"/>
          <w:szCs w:val="24"/>
        </w:rPr>
        <w:t xml:space="preserve">(2003) remains focused in stressing </w:t>
      </w:r>
      <w:r w:rsidR="003E097E" w:rsidRPr="00E959EB">
        <w:rPr>
          <w:rFonts w:ascii="Times New Roman" w:hAnsi="Times New Roman" w:cs="Times New Roman"/>
          <w:sz w:val="24"/>
          <w:szCs w:val="24"/>
        </w:rPr>
        <w:t>that quality financial disclosure</w:t>
      </w:r>
      <w:r w:rsidR="009F606E" w:rsidRPr="00E959EB">
        <w:rPr>
          <w:rFonts w:ascii="Times New Roman" w:hAnsi="Times New Roman" w:cs="Times New Roman"/>
          <w:sz w:val="24"/>
          <w:szCs w:val="24"/>
        </w:rPr>
        <w:t xml:space="preserve"> reports, including reliable financial statement free of material misstatement</w:t>
      </w:r>
      <w:r w:rsidR="003E097E" w:rsidRPr="00E959EB">
        <w:rPr>
          <w:rFonts w:ascii="Times New Roman" w:hAnsi="Times New Roman" w:cs="Times New Roman"/>
          <w:sz w:val="24"/>
          <w:szCs w:val="24"/>
        </w:rPr>
        <w:t>s</w:t>
      </w:r>
      <w:r w:rsidR="009F606E" w:rsidRPr="00E959EB">
        <w:rPr>
          <w:rFonts w:ascii="Times New Roman" w:hAnsi="Times New Roman" w:cs="Times New Roman"/>
          <w:sz w:val="24"/>
          <w:szCs w:val="24"/>
        </w:rPr>
        <w:t xml:space="preserve"> due to errors and fraud, can be </w:t>
      </w:r>
      <w:r w:rsidR="000C6F4D">
        <w:rPr>
          <w:rFonts w:ascii="Times New Roman" w:hAnsi="Times New Roman" w:cs="Times New Roman"/>
          <w:sz w:val="24"/>
          <w:szCs w:val="24"/>
        </w:rPr>
        <w:t xml:space="preserve">achieved when there is a well–balanced </w:t>
      </w:r>
      <w:r w:rsidR="009F606E" w:rsidRPr="00E959EB">
        <w:rPr>
          <w:rFonts w:ascii="Times New Roman" w:hAnsi="Times New Roman" w:cs="Times New Roman"/>
          <w:sz w:val="24"/>
          <w:szCs w:val="24"/>
        </w:rPr>
        <w:t>functioning system of corporate governance</w:t>
      </w:r>
      <w:r w:rsidR="003E097E" w:rsidRPr="00E959EB">
        <w:rPr>
          <w:rFonts w:ascii="Times New Roman" w:hAnsi="Times New Roman" w:cs="Times New Roman"/>
          <w:sz w:val="24"/>
          <w:szCs w:val="24"/>
        </w:rPr>
        <w:t>. C</w:t>
      </w:r>
      <w:r w:rsidR="009F606E" w:rsidRPr="00E959EB">
        <w:rPr>
          <w:rFonts w:ascii="Times New Roman" w:hAnsi="Times New Roman" w:cs="Times New Roman"/>
          <w:sz w:val="24"/>
          <w:szCs w:val="24"/>
        </w:rPr>
        <w:t>ompanies need to invest in their internal control systems by developing and maintaining the controls and the documentation, and ensure that the risks the controls ar</w:t>
      </w:r>
      <w:r w:rsidR="003E097E" w:rsidRPr="00E959EB">
        <w:rPr>
          <w:rFonts w:ascii="Times New Roman" w:hAnsi="Times New Roman" w:cs="Times New Roman"/>
          <w:sz w:val="24"/>
          <w:szCs w:val="24"/>
        </w:rPr>
        <w:t>e put in place to manage are du</w:t>
      </w:r>
      <w:r w:rsidR="009F606E" w:rsidRPr="00E959EB">
        <w:rPr>
          <w:rFonts w:ascii="Times New Roman" w:hAnsi="Times New Roman" w:cs="Times New Roman"/>
          <w:sz w:val="24"/>
          <w:szCs w:val="24"/>
        </w:rPr>
        <w:t>ly considered as well as the objective</w:t>
      </w:r>
      <w:r w:rsidR="003E097E" w:rsidRPr="00E959EB">
        <w:rPr>
          <w:rFonts w:ascii="Times New Roman" w:hAnsi="Times New Roman" w:cs="Times New Roman"/>
          <w:sz w:val="24"/>
          <w:szCs w:val="24"/>
        </w:rPr>
        <w:t>s</w:t>
      </w:r>
      <w:r w:rsidR="009F606E" w:rsidRPr="00E959EB">
        <w:rPr>
          <w:rFonts w:ascii="Times New Roman" w:hAnsi="Times New Roman" w:cs="Times New Roman"/>
          <w:sz w:val="24"/>
          <w:szCs w:val="24"/>
        </w:rPr>
        <w:t xml:space="preserve"> of the controls themselves</w:t>
      </w:r>
      <w:r w:rsidR="003E097E" w:rsidRPr="00E959EB">
        <w:rPr>
          <w:rFonts w:ascii="Times New Roman" w:hAnsi="Times New Roman" w:cs="Times New Roman"/>
          <w:sz w:val="24"/>
          <w:szCs w:val="24"/>
        </w:rPr>
        <w:t>. W</w:t>
      </w:r>
      <w:r w:rsidR="009F606E" w:rsidRPr="00E959EB">
        <w:rPr>
          <w:rFonts w:ascii="Times New Roman" w:hAnsi="Times New Roman" w:cs="Times New Roman"/>
          <w:sz w:val="24"/>
          <w:szCs w:val="24"/>
        </w:rPr>
        <w:t>hile auditors can contribute in helping companies assess their internal controls</w:t>
      </w:r>
      <w:r w:rsidR="003E097E" w:rsidRPr="00E959EB">
        <w:rPr>
          <w:rFonts w:ascii="Times New Roman" w:hAnsi="Times New Roman" w:cs="Times New Roman"/>
          <w:sz w:val="24"/>
          <w:szCs w:val="24"/>
        </w:rPr>
        <w:t>,</w:t>
      </w:r>
      <w:r w:rsidR="009F606E" w:rsidRPr="00E959EB">
        <w:rPr>
          <w:rFonts w:ascii="Times New Roman" w:hAnsi="Times New Roman" w:cs="Times New Roman"/>
          <w:sz w:val="24"/>
          <w:szCs w:val="24"/>
        </w:rPr>
        <w:t xml:space="preserve"> the focus on the value of the integrity of data and the efficiency of processes has to come from the board and </w:t>
      </w:r>
      <w:r w:rsidRPr="00E959EB">
        <w:rPr>
          <w:rFonts w:ascii="Times New Roman" w:hAnsi="Times New Roman" w:cs="Times New Roman"/>
          <w:sz w:val="24"/>
          <w:szCs w:val="24"/>
        </w:rPr>
        <w:t>management to deliver quality (</w:t>
      </w:r>
      <w:r w:rsidR="009F606E" w:rsidRPr="00E959EB">
        <w:rPr>
          <w:rFonts w:ascii="Times New Roman" w:hAnsi="Times New Roman" w:cs="Times New Roman"/>
          <w:sz w:val="24"/>
          <w:szCs w:val="24"/>
        </w:rPr>
        <w:t>Hicks, 2014).</w:t>
      </w:r>
    </w:p>
    <w:p w14:paraId="47E48342" w14:textId="77777777" w:rsidR="0088677D" w:rsidRPr="00E959EB" w:rsidRDefault="009F606E"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Corporate governance is a mechanism of managing, directing and monitoring a corporation with the goal of creating shareholder value while protecti</w:t>
      </w:r>
      <w:r w:rsidR="003C0E9D" w:rsidRPr="00E959EB">
        <w:rPr>
          <w:rFonts w:ascii="Times New Roman" w:hAnsi="Times New Roman" w:cs="Times New Roman"/>
          <w:sz w:val="24"/>
          <w:szCs w:val="24"/>
        </w:rPr>
        <w:t>ng the interests of other stake</w:t>
      </w:r>
      <w:r w:rsidRPr="00E959EB">
        <w:rPr>
          <w:rFonts w:ascii="Times New Roman" w:hAnsi="Times New Roman" w:cs="Times New Roman"/>
          <w:sz w:val="24"/>
          <w:szCs w:val="24"/>
        </w:rPr>
        <w:t>hol</w:t>
      </w:r>
      <w:r w:rsidR="003C0E9D" w:rsidRPr="00E959EB">
        <w:rPr>
          <w:rFonts w:ascii="Times New Roman" w:hAnsi="Times New Roman" w:cs="Times New Roman"/>
          <w:sz w:val="24"/>
          <w:szCs w:val="24"/>
        </w:rPr>
        <w:t>der (such as creditors, employee</w:t>
      </w:r>
      <w:r w:rsidRPr="00E959EB">
        <w:rPr>
          <w:rFonts w:ascii="Times New Roman" w:hAnsi="Times New Roman" w:cs="Times New Roman"/>
          <w:sz w:val="24"/>
          <w:szCs w:val="24"/>
        </w:rPr>
        <w:t>s and customers)</w:t>
      </w:r>
      <w:r w:rsidR="003C0E9D" w:rsidRPr="00E959EB">
        <w:rPr>
          <w:rFonts w:ascii="Times New Roman" w:hAnsi="Times New Roman" w:cs="Times New Roman"/>
          <w:sz w:val="24"/>
          <w:szCs w:val="24"/>
        </w:rPr>
        <w:t>,</w:t>
      </w:r>
      <w:r w:rsidRPr="00E959EB">
        <w:rPr>
          <w:rFonts w:ascii="Times New Roman" w:hAnsi="Times New Roman" w:cs="Times New Roman"/>
          <w:sz w:val="24"/>
          <w:szCs w:val="24"/>
        </w:rPr>
        <w:t xml:space="preserve"> especially in the area of quality information disclosure and financial reporting. The drive for financial</w:t>
      </w:r>
      <w:r w:rsidR="003C0E9D" w:rsidRPr="00E959EB">
        <w:rPr>
          <w:rFonts w:ascii="Times New Roman" w:hAnsi="Times New Roman" w:cs="Times New Roman"/>
          <w:sz w:val="24"/>
          <w:szCs w:val="24"/>
        </w:rPr>
        <w:t xml:space="preserve"> reporting disclosure quality mu</w:t>
      </w:r>
      <w:r w:rsidRPr="00E959EB">
        <w:rPr>
          <w:rFonts w:ascii="Times New Roman" w:hAnsi="Times New Roman" w:cs="Times New Roman"/>
          <w:sz w:val="24"/>
          <w:szCs w:val="24"/>
        </w:rPr>
        <w:t xml:space="preserve">st be part of the </w:t>
      </w:r>
      <w:r w:rsidR="003C0E9D" w:rsidRPr="00E959EB">
        <w:rPr>
          <w:rFonts w:ascii="Times New Roman" w:hAnsi="Times New Roman" w:cs="Times New Roman"/>
          <w:sz w:val="24"/>
          <w:szCs w:val="24"/>
        </w:rPr>
        <w:t xml:space="preserve">company’s culture, with clear messages and goals being driven </w:t>
      </w:r>
      <w:r w:rsidRPr="00E959EB">
        <w:rPr>
          <w:rFonts w:ascii="Times New Roman" w:hAnsi="Times New Roman" w:cs="Times New Roman"/>
          <w:sz w:val="24"/>
          <w:szCs w:val="24"/>
        </w:rPr>
        <w:t>from the board down (Hicks, 2014).</w:t>
      </w:r>
    </w:p>
    <w:p w14:paraId="393150F4" w14:textId="77777777" w:rsidR="0088677D" w:rsidRPr="00E959EB" w:rsidRDefault="00382002" w:rsidP="00BC0E31">
      <w:pPr>
        <w:spacing w:after="0" w:line="360" w:lineRule="auto"/>
        <w:jc w:val="both"/>
        <w:rPr>
          <w:rFonts w:ascii="Times New Roman" w:hAnsi="Times New Roman" w:cs="Times New Roman"/>
          <w:sz w:val="24"/>
          <w:szCs w:val="24"/>
        </w:rPr>
      </w:pPr>
      <w:proofErr w:type="spellStart"/>
      <w:r w:rsidRPr="00E959EB">
        <w:rPr>
          <w:rFonts w:ascii="Times New Roman" w:hAnsi="Times New Roman" w:cs="Times New Roman"/>
          <w:sz w:val="24"/>
          <w:szCs w:val="24"/>
        </w:rPr>
        <w:t>Elorrieta</w:t>
      </w:r>
      <w:proofErr w:type="spellEnd"/>
      <w:r w:rsidRPr="00E959EB">
        <w:rPr>
          <w:rFonts w:ascii="Times New Roman" w:hAnsi="Times New Roman" w:cs="Times New Roman"/>
          <w:sz w:val="24"/>
          <w:szCs w:val="24"/>
        </w:rPr>
        <w:t xml:space="preserve"> </w:t>
      </w:r>
      <w:r w:rsidR="00E41DFC" w:rsidRPr="00E959EB">
        <w:rPr>
          <w:rFonts w:ascii="Times New Roman" w:hAnsi="Times New Roman" w:cs="Times New Roman"/>
          <w:sz w:val="24"/>
          <w:szCs w:val="24"/>
        </w:rPr>
        <w:t xml:space="preserve">(2002) </w:t>
      </w:r>
      <w:r w:rsidR="0096115E">
        <w:rPr>
          <w:rFonts w:ascii="Times New Roman" w:hAnsi="Times New Roman" w:cs="Times New Roman"/>
          <w:sz w:val="24"/>
          <w:szCs w:val="24"/>
        </w:rPr>
        <w:t xml:space="preserve">see </w:t>
      </w:r>
      <w:r w:rsidR="00E43DA7" w:rsidRPr="00E959EB">
        <w:rPr>
          <w:rFonts w:ascii="Times New Roman" w:hAnsi="Times New Roman" w:cs="Times New Roman"/>
          <w:sz w:val="24"/>
          <w:szCs w:val="24"/>
        </w:rPr>
        <w:t>hig</w:t>
      </w:r>
      <w:r w:rsidR="001F36B6">
        <w:rPr>
          <w:rFonts w:ascii="Times New Roman" w:hAnsi="Times New Roman" w:cs="Times New Roman"/>
          <w:sz w:val="24"/>
          <w:szCs w:val="24"/>
        </w:rPr>
        <w:t>h quality as</w:t>
      </w:r>
      <w:r w:rsidR="00E41DFC" w:rsidRPr="00E959EB">
        <w:rPr>
          <w:rFonts w:ascii="Times New Roman" w:hAnsi="Times New Roman" w:cs="Times New Roman"/>
          <w:sz w:val="24"/>
          <w:szCs w:val="24"/>
        </w:rPr>
        <w:t xml:space="preserve"> information that is comparable and comprehensive, which is prepared under common financial reporting principles such as IFRS guidelines, with full disclosure. Secondly, fair information which is the information that represents the economic reality of the company during the period under review with balanced discussion of risks, and lastly, </w:t>
      </w:r>
      <w:r w:rsidR="00EA7241" w:rsidRPr="00E959EB">
        <w:rPr>
          <w:rFonts w:ascii="Times New Roman" w:hAnsi="Times New Roman" w:cs="Times New Roman"/>
          <w:sz w:val="24"/>
          <w:szCs w:val="24"/>
        </w:rPr>
        <w:t xml:space="preserve">the information that results from good governance which must be reliable having been audited </w:t>
      </w:r>
      <w:r w:rsidR="0046103C" w:rsidRPr="00E959EB">
        <w:rPr>
          <w:rFonts w:ascii="Times New Roman" w:hAnsi="Times New Roman" w:cs="Times New Roman"/>
          <w:sz w:val="24"/>
          <w:szCs w:val="24"/>
        </w:rPr>
        <w:t>to a high standard.</w:t>
      </w:r>
    </w:p>
    <w:p w14:paraId="5300C20F" w14:textId="77777777" w:rsidR="00EB5354" w:rsidRPr="00E959EB" w:rsidRDefault="00F722EF" w:rsidP="00BC0E31">
      <w:pPr>
        <w:spacing w:after="0" w:line="360" w:lineRule="auto"/>
        <w:jc w:val="both"/>
        <w:rPr>
          <w:rFonts w:ascii="Times New Roman" w:hAnsi="Times New Roman" w:cs="Times New Roman"/>
          <w:sz w:val="24"/>
          <w:szCs w:val="24"/>
        </w:rPr>
      </w:pPr>
      <w:proofErr w:type="spellStart"/>
      <w:r w:rsidRPr="00E959EB">
        <w:rPr>
          <w:rFonts w:ascii="Times New Roman" w:hAnsi="Times New Roman" w:cs="Times New Roman"/>
          <w:sz w:val="24"/>
          <w:szCs w:val="24"/>
        </w:rPr>
        <w:t>Yahaya</w:t>
      </w:r>
      <w:proofErr w:type="spellEnd"/>
      <w:r w:rsidRPr="00E959EB">
        <w:rPr>
          <w:rFonts w:ascii="Times New Roman" w:hAnsi="Times New Roman" w:cs="Times New Roman"/>
          <w:sz w:val="24"/>
          <w:szCs w:val="24"/>
        </w:rPr>
        <w:t xml:space="preserve">, </w:t>
      </w:r>
      <w:r w:rsidR="00612686">
        <w:rPr>
          <w:rFonts w:ascii="Times New Roman" w:hAnsi="Times New Roman" w:cs="Times New Roman"/>
          <w:sz w:val="24"/>
          <w:szCs w:val="24"/>
        </w:rPr>
        <w:t>Yusuf and</w:t>
      </w:r>
      <w:r w:rsidR="00C359E9" w:rsidRPr="00E959EB">
        <w:rPr>
          <w:rFonts w:ascii="Times New Roman" w:hAnsi="Times New Roman" w:cs="Times New Roman"/>
          <w:sz w:val="24"/>
          <w:szCs w:val="24"/>
        </w:rPr>
        <w:t xml:space="preserve"> Dania (2015) examined the effects of IFRS compliance on the 2004-2013 fi</w:t>
      </w:r>
      <w:r w:rsidRPr="00E959EB">
        <w:rPr>
          <w:rFonts w:ascii="Times New Roman" w:hAnsi="Times New Roman" w:cs="Times New Roman"/>
          <w:sz w:val="24"/>
          <w:szCs w:val="24"/>
        </w:rPr>
        <w:t>nancial statements of 21 Nigeria B</w:t>
      </w:r>
      <w:r w:rsidR="00C359E9" w:rsidRPr="00E959EB">
        <w:rPr>
          <w:rFonts w:ascii="Times New Roman" w:hAnsi="Times New Roman" w:cs="Times New Roman"/>
          <w:sz w:val="24"/>
          <w:szCs w:val="24"/>
        </w:rPr>
        <w:t xml:space="preserve">anks towards ascertaining the impact of the new accounting regulatory framework compared to financial reporting practices subject to the Nigeria GAAP. Using </w:t>
      </w:r>
      <w:r w:rsidRPr="00E959EB">
        <w:rPr>
          <w:rFonts w:ascii="Times New Roman" w:hAnsi="Times New Roman" w:cs="Times New Roman"/>
          <w:sz w:val="24"/>
          <w:szCs w:val="24"/>
        </w:rPr>
        <w:t>the logistic r</w:t>
      </w:r>
      <w:r w:rsidR="00944471" w:rsidRPr="00E959EB">
        <w:rPr>
          <w:rFonts w:ascii="Times New Roman" w:hAnsi="Times New Roman" w:cs="Times New Roman"/>
          <w:sz w:val="24"/>
          <w:szCs w:val="24"/>
        </w:rPr>
        <w:t>egression statistical tool, they found out that the compliance of IFRS has positively impacted on the overall financial per</w:t>
      </w:r>
      <w:r w:rsidRPr="00E959EB">
        <w:rPr>
          <w:rFonts w:ascii="Times New Roman" w:hAnsi="Times New Roman" w:cs="Times New Roman"/>
          <w:sz w:val="24"/>
          <w:szCs w:val="24"/>
        </w:rPr>
        <w:t>formance and position of Nigeria</w:t>
      </w:r>
      <w:r w:rsidR="00944471" w:rsidRPr="00E959EB">
        <w:rPr>
          <w:rFonts w:ascii="Times New Roman" w:hAnsi="Times New Roman" w:cs="Times New Roman"/>
          <w:sz w:val="24"/>
          <w:szCs w:val="24"/>
        </w:rPr>
        <w:t xml:space="preserve"> Banks. </w:t>
      </w:r>
    </w:p>
    <w:p w14:paraId="5F21A4AC" w14:textId="77777777" w:rsidR="00EB5354" w:rsidRPr="00E959EB" w:rsidRDefault="006E31A7" w:rsidP="00BC0E3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Zango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Kamardin</w:t>
      </w:r>
      <w:proofErr w:type="spellEnd"/>
      <w:r>
        <w:rPr>
          <w:rFonts w:ascii="Times New Roman" w:hAnsi="Times New Roman" w:cs="Times New Roman"/>
          <w:sz w:val="24"/>
          <w:szCs w:val="24"/>
        </w:rPr>
        <w:t xml:space="preserve">, </w:t>
      </w:r>
      <w:r w:rsidR="00344EE6">
        <w:rPr>
          <w:rFonts w:ascii="Times New Roman" w:hAnsi="Times New Roman" w:cs="Times New Roman"/>
          <w:sz w:val="24"/>
          <w:szCs w:val="24"/>
        </w:rPr>
        <w:t xml:space="preserve">and </w:t>
      </w:r>
      <w:proofErr w:type="spellStart"/>
      <w:r w:rsidR="00344EE6" w:rsidRPr="00E959EB">
        <w:rPr>
          <w:rFonts w:ascii="Times New Roman" w:hAnsi="Times New Roman" w:cs="Times New Roman"/>
          <w:sz w:val="24"/>
          <w:szCs w:val="24"/>
        </w:rPr>
        <w:t>Ishak</w:t>
      </w:r>
      <w:proofErr w:type="spellEnd"/>
      <w:r w:rsidR="00944471" w:rsidRPr="00E959EB">
        <w:rPr>
          <w:rFonts w:ascii="Times New Roman" w:hAnsi="Times New Roman" w:cs="Times New Roman"/>
          <w:sz w:val="24"/>
          <w:szCs w:val="24"/>
        </w:rPr>
        <w:t xml:space="preserve"> (2015) examined the level of compliance obtainable in the financial reporting of fourteen lasted Nigerian bank in line with the provisions of IFRS 7 for the years 2012 and 2013. Using </w:t>
      </w:r>
      <w:r w:rsidR="00DE7C60" w:rsidRPr="00E959EB">
        <w:rPr>
          <w:rFonts w:ascii="Times New Roman" w:hAnsi="Times New Roman" w:cs="Times New Roman"/>
          <w:sz w:val="24"/>
          <w:szCs w:val="24"/>
        </w:rPr>
        <w:t>a Mandatory Disclosure I</w:t>
      </w:r>
      <w:r w:rsidR="00944471" w:rsidRPr="00E959EB">
        <w:rPr>
          <w:rFonts w:ascii="Times New Roman" w:hAnsi="Times New Roman" w:cs="Times New Roman"/>
          <w:sz w:val="24"/>
          <w:szCs w:val="24"/>
        </w:rPr>
        <w:t xml:space="preserve">ndex (MDI) </w:t>
      </w:r>
      <w:r w:rsidR="00F722EF" w:rsidRPr="00E959EB">
        <w:rPr>
          <w:rFonts w:ascii="Times New Roman" w:hAnsi="Times New Roman" w:cs="Times New Roman"/>
          <w:sz w:val="24"/>
          <w:szCs w:val="24"/>
        </w:rPr>
        <w:t>Measure</w:t>
      </w:r>
      <w:r w:rsidR="00AC5115" w:rsidRPr="00E959EB">
        <w:rPr>
          <w:rFonts w:ascii="Times New Roman" w:hAnsi="Times New Roman" w:cs="Times New Roman"/>
          <w:sz w:val="24"/>
          <w:szCs w:val="24"/>
        </w:rPr>
        <w:t>ment</w:t>
      </w:r>
      <w:r w:rsidR="00F722EF" w:rsidRPr="00E959EB">
        <w:rPr>
          <w:rFonts w:ascii="Times New Roman" w:hAnsi="Times New Roman" w:cs="Times New Roman"/>
          <w:sz w:val="24"/>
          <w:szCs w:val="24"/>
        </w:rPr>
        <w:t xml:space="preserve"> </w:t>
      </w:r>
      <w:r w:rsidR="00DE7C60" w:rsidRPr="00E959EB">
        <w:rPr>
          <w:rFonts w:ascii="Times New Roman" w:hAnsi="Times New Roman" w:cs="Times New Roman"/>
          <w:sz w:val="24"/>
          <w:szCs w:val="24"/>
        </w:rPr>
        <w:t>t</w:t>
      </w:r>
      <w:r w:rsidR="00AC5115" w:rsidRPr="00E959EB">
        <w:rPr>
          <w:rFonts w:ascii="Times New Roman" w:hAnsi="Times New Roman" w:cs="Times New Roman"/>
          <w:sz w:val="24"/>
          <w:szCs w:val="24"/>
        </w:rPr>
        <w:t>ec</w:t>
      </w:r>
      <w:r w:rsidR="00DE7C60" w:rsidRPr="00E959EB">
        <w:rPr>
          <w:rFonts w:ascii="Times New Roman" w:hAnsi="Times New Roman" w:cs="Times New Roman"/>
          <w:sz w:val="24"/>
          <w:szCs w:val="24"/>
        </w:rPr>
        <w:t xml:space="preserve">hnique, it was observed that some improvements were made by most of the banks in their compliance with the requirements of IFRS 7 in 2013 compared to 2012. This, they attributed to the possible prevalence of additional enlightenment </w:t>
      </w:r>
      <w:r w:rsidR="00291327" w:rsidRPr="00E959EB">
        <w:rPr>
          <w:rFonts w:ascii="Times New Roman" w:hAnsi="Times New Roman" w:cs="Times New Roman"/>
          <w:sz w:val="24"/>
          <w:szCs w:val="24"/>
        </w:rPr>
        <w:t>programmed</w:t>
      </w:r>
      <w:r w:rsidR="00DE7C60" w:rsidRPr="00E959EB">
        <w:rPr>
          <w:rFonts w:ascii="Times New Roman" w:hAnsi="Times New Roman" w:cs="Times New Roman"/>
          <w:sz w:val="24"/>
          <w:szCs w:val="24"/>
        </w:rPr>
        <w:t xml:space="preserve"> that have boosted the knowledge of IFRS </w:t>
      </w:r>
      <w:r w:rsidR="00DE7C60" w:rsidRPr="00E959EB">
        <w:rPr>
          <w:rFonts w:ascii="Times New Roman" w:hAnsi="Times New Roman" w:cs="Times New Roman"/>
          <w:sz w:val="24"/>
          <w:szCs w:val="24"/>
        </w:rPr>
        <w:lastRenderedPageBreak/>
        <w:t>among bankers through trainings, conferences, seminars and workshops (National</w:t>
      </w:r>
      <w:r w:rsidR="00291327" w:rsidRPr="00E959EB">
        <w:rPr>
          <w:rFonts w:ascii="Times New Roman" w:hAnsi="Times New Roman" w:cs="Times New Roman"/>
          <w:sz w:val="24"/>
          <w:szCs w:val="24"/>
        </w:rPr>
        <w:t xml:space="preserve"> &amp;</w:t>
      </w:r>
      <w:r w:rsidR="00DE7C60" w:rsidRPr="00E959EB">
        <w:rPr>
          <w:rFonts w:ascii="Times New Roman" w:hAnsi="Times New Roman" w:cs="Times New Roman"/>
          <w:sz w:val="24"/>
          <w:szCs w:val="24"/>
        </w:rPr>
        <w:t xml:space="preserve"> International) by boards of directors,</w:t>
      </w:r>
      <w:r w:rsidR="00154D0C" w:rsidRPr="00E959EB">
        <w:rPr>
          <w:rFonts w:ascii="Times New Roman" w:hAnsi="Times New Roman" w:cs="Times New Roman"/>
          <w:sz w:val="24"/>
          <w:szCs w:val="24"/>
        </w:rPr>
        <w:t xml:space="preserve"> manage</w:t>
      </w:r>
      <w:r w:rsidR="00EB5354" w:rsidRPr="00E959EB">
        <w:rPr>
          <w:rFonts w:ascii="Times New Roman" w:hAnsi="Times New Roman" w:cs="Times New Roman"/>
          <w:sz w:val="24"/>
          <w:szCs w:val="24"/>
        </w:rPr>
        <w:t>ment and line staff of the bank</w:t>
      </w:r>
      <w:r w:rsidR="00DE7C60" w:rsidRPr="00E959EB">
        <w:rPr>
          <w:rFonts w:ascii="Times New Roman" w:hAnsi="Times New Roman" w:cs="Times New Roman"/>
          <w:sz w:val="24"/>
          <w:szCs w:val="24"/>
        </w:rPr>
        <w:t>.</w:t>
      </w:r>
    </w:p>
    <w:p w14:paraId="72A897AB" w14:textId="77777777" w:rsidR="00BC0E31" w:rsidRDefault="0057686D" w:rsidP="00BC0E31">
      <w:pPr>
        <w:spacing w:line="360" w:lineRule="auto"/>
        <w:jc w:val="both"/>
        <w:rPr>
          <w:rFonts w:ascii="Times New Roman" w:hAnsi="Times New Roman" w:cs="Times New Roman"/>
          <w:sz w:val="24"/>
          <w:szCs w:val="24"/>
        </w:rPr>
      </w:pPr>
      <w:proofErr w:type="spellStart"/>
      <w:r w:rsidRPr="00E959EB">
        <w:rPr>
          <w:rFonts w:ascii="Times New Roman" w:hAnsi="Times New Roman" w:cs="Times New Roman"/>
          <w:sz w:val="24"/>
          <w:szCs w:val="24"/>
        </w:rPr>
        <w:t>Abata</w:t>
      </w:r>
      <w:proofErr w:type="spellEnd"/>
      <w:r w:rsidRPr="00E959EB">
        <w:rPr>
          <w:rFonts w:ascii="Times New Roman" w:hAnsi="Times New Roman" w:cs="Times New Roman"/>
          <w:sz w:val="24"/>
          <w:szCs w:val="24"/>
        </w:rPr>
        <w:t xml:space="preserve"> (2015)</w:t>
      </w:r>
      <w:r w:rsidR="00DE7C60" w:rsidRPr="00E959EB">
        <w:rPr>
          <w:rFonts w:ascii="Times New Roman" w:hAnsi="Times New Roman" w:cs="Times New Roman"/>
          <w:sz w:val="24"/>
          <w:szCs w:val="24"/>
        </w:rPr>
        <w:t xml:space="preserve"> </w:t>
      </w:r>
      <w:r w:rsidR="000701E5" w:rsidRPr="00E959EB">
        <w:rPr>
          <w:rFonts w:ascii="Times New Roman" w:hAnsi="Times New Roman" w:cs="Times New Roman"/>
          <w:sz w:val="24"/>
          <w:szCs w:val="24"/>
        </w:rPr>
        <w:t>surveyed fifty (5</w:t>
      </w:r>
      <w:r w:rsidR="008B62D0" w:rsidRPr="00E959EB">
        <w:rPr>
          <w:rFonts w:ascii="Times New Roman" w:hAnsi="Times New Roman" w:cs="Times New Roman"/>
          <w:sz w:val="24"/>
          <w:szCs w:val="24"/>
        </w:rPr>
        <w:t>0</w:t>
      </w:r>
      <w:r w:rsidR="000701E5" w:rsidRPr="00E959EB">
        <w:rPr>
          <w:rFonts w:ascii="Times New Roman" w:hAnsi="Times New Roman" w:cs="Times New Roman"/>
          <w:sz w:val="24"/>
          <w:szCs w:val="24"/>
        </w:rPr>
        <w:t>) employees</w:t>
      </w:r>
      <w:r w:rsidR="00DE7C60" w:rsidRPr="00E959EB">
        <w:rPr>
          <w:rFonts w:ascii="Times New Roman" w:hAnsi="Times New Roman" w:cs="Times New Roman"/>
          <w:sz w:val="24"/>
          <w:szCs w:val="24"/>
        </w:rPr>
        <w:t xml:space="preserve"> of KPMG (Auditing Division) using a five point </w:t>
      </w:r>
      <w:proofErr w:type="spellStart"/>
      <w:r w:rsidR="00DE7C60" w:rsidRPr="00E959EB">
        <w:rPr>
          <w:rFonts w:ascii="Times New Roman" w:hAnsi="Times New Roman" w:cs="Times New Roman"/>
          <w:sz w:val="24"/>
          <w:szCs w:val="24"/>
        </w:rPr>
        <w:t>likert</w:t>
      </w:r>
      <w:proofErr w:type="spellEnd"/>
      <w:r w:rsidR="00DE7C60" w:rsidRPr="00E959EB">
        <w:rPr>
          <w:rFonts w:ascii="Times New Roman" w:hAnsi="Times New Roman" w:cs="Times New Roman"/>
          <w:sz w:val="24"/>
          <w:szCs w:val="24"/>
        </w:rPr>
        <w:t xml:space="preserve"> scale structured questionnaire with the intent of ascertaining comparatively the contributory effect of IFRS and the local GAAP to financial reporting quality in Nigeria. His findings, after subjecting the respondents views to </w:t>
      </w:r>
      <w:r w:rsidR="00154D0C" w:rsidRPr="00E959EB">
        <w:rPr>
          <w:rFonts w:ascii="Times New Roman" w:hAnsi="Times New Roman" w:cs="Times New Roman"/>
          <w:sz w:val="24"/>
          <w:szCs w:val="24"/>
        </w:rPr>
        <w:t>the</w:t>
      </w:r>
      <w:r w:rsidR="00C8183E" w:rsidRPr="00E959EB">
        <w:rPr>
          <w:rFonts w:ascii="Times New Roman" w:hAnsi="Times New Roman" w:cs="Times New Roman"/>
          <w:sz w:val="24"/>
          <w:szCs w:val="24"/>
        </w:rPr>
        <w:t xml:space="preserve">  chi square statistical tool analysis, showed that a greater percentage of the respondents believe that IFRS provides better in</w:t>
      </w:r>
      <w:r w:rsidR="00154D0C" w:rsidRPr="00E959EB">
        <w:rPr>
          <w:rFonts w:ascii="Times New Roman" w:hAnsi="Times New Roman" w:cs="Times New Roman"/>
          <w:sz w:val="24"/>
          <w:szCs w:val="24"/>
        </w:rPr>
        <w:t xml:space="preserve">formation for regulators than the local GAAP, thereby increasing the transparency and comparability of financial statement </w:t>
      </w:r>
      <w:r w:rsidR="0011715B" w:rsidRPr="00E959EB">
        <w:rPr>
          <w:rFonts w:ascii="Times New Roman" w:hAnsi="Times New Roman" w:cs="Times New Roman"/>
          <w:sz w:val="24"/>
          <w:szCs w:val="24"/>
        </w:rPr>
        <w:t xml:space="preserve">in Nigeria and hoisting best </w:t>
      </w:r>
      <w:r w:rsidR="00C0711F">
        <w:rPr>
          <w:rFonts w:ascii="Times New Roman" w:hAnsi="Times New Roman" w:cs="Times New Roman"/>
          <w:sz w:val="24"/>
          <w:szCs w:val="24"/>
        </w:rPr>
        <w:t xml:space="preserve">practice among corporate </w:t>
      </w:r>
      <w:proofErr w:type="spellStart"/>
      <w:r w:rsidR="00C0711F">
        <w:rPr>
          <w:rFonts w:ascii="Times New Roman" w:hAnsi="Times New Roman" w:cs="Times New Roman"/>
          <w:sz w:val="24"/>
          <w:szCs w:val="24"/>
        </w:rPr>
        <w:t>organis</w:t>
      </w:r>
      <w:r w:rsidR="0011715B" w:rsidRPr="00E959EB">
        <w:rPr>
          <w:rFonts w:ascii="Times New Roman" w:hAnsi="Times New Roman" w:cs="Times New Roman"/>
          <w:sz w:val="24"/>
          <w:szCs w:val="24"/>
        </w:rPr>
        <w:t>ation</w:t>
      </w:r>
      <w:proofErr w:type="spellEnd"/>
      <w:r w:rsidR="0011715B" w:rsidRPr="00E959EB">
        <w:rPr>
          <w:rFonts w:ascii="Times New Roman" w:hAnsi="Times New Roman" w:cs="Times New Roman"/>
          <w:sz w:val="24"/>
          <w:szCs w:val="24"/>
        </w:rPr>
        <w:t xml:space="preserve"> in Nigeria</w:t>
      </w:r>
      <w:r w:rsidR="00EB5354" w:rsidRPr="00E959EB">
        <w:rPr>
          <w:rFonts w:ascii="Times New Roman" w:hAnsi="Times New Roman" w:cs="Times New Roman"/>
          <w:sz w:val="24"/>
          <w:szCs w:val="24"/>
        </w:rPr>
        <w:t>n</w:t>
      </w:r>
      <w:r w:rsidR="0011715B" w:rsidRPr="00E959EB">
        <w:rPr>
          <w:rFonts w:ascii="Times New Roman" w:hAnsi="Times New Roman" w:cs="Times New Roman"/>
          <w:sz w:val="24"/>
          <w:szCs w:val="24"/>
        </w:rPr>
        <w:t>.</w:t>
      </w:r>
      <w:r w:rsidR="00D471A2">
        <w:rPr>
          <w:rFonts w:ascii="Times New Roman" w:hAnsi="Times New Roman" w:cs="Times New Roman"/>
          <w:sz w:val="24"/>
          <w:szCs w:val="24"/>
        </w:rPr>
        <w:t xml:space="preserve"> </w:t>
      </w:r>
      <w:proofErr w:type="spellStart"/>
      <w:r w:rsidR="0011715B" w:rsidRPr="00E959EB">
        <w:rPr>
          <w:rFonts w:ascii="Times New Roman" w:hAnsi="Times New Roman" w:cs="Times New Roman"/>
          <w:sz w:val="24"/>
          <w:szCs w:val="24"/>
        </w:rPr>
        <w:t>Umobong</w:t>
      </w:r>
      <w:proofErr w:type="spellEnd"/>
      <w:r w:rsidR="0011715B" w:rsidRPr="00E959EB">
        <w:rPr>
          <w:rFonts w:ascii="Times New Roman" w:hAnsi="Times New Roman" w:cs="Times New Roman"/>
          <w:sz w:val="24"/>
          <w:szCs w:val="24"/>
        </w:rPr>
        <w:t xml:space="preserve"> and Akan (2015), in their studies, focused on the differences </w:t>
      </w:r>
      <w:r w:rsidR="00782FF1" w:rsidRPr="00E959EB">
        <w:rPr>
          <w:rFonts w:ascii="Times New Roman" w:hAnsi="Times New Roman" w:cs="Times New Roman"/>
          <w:sz w:val="24"/>
          <w:szCs w:val="24"/>
        </w:rPr>
        <w:t>in accounting qualit</w:t>
      </w:r>
      <w:r w:rsidR="007B79BC" w:rsidRPr="00E959EB">
        <w:rPr>
          <w:rFonts w:ascii="Times New Roman" w:hAnsi="Times New Roman" w:cs="Times New Roman"/>
          <w:sz w:val="24"/>
          <w:szCs w:val="24"/>
        </w:rPr>
        <w:t>y before and after the IFRS compliance of listed manufacturing firms in Nigeria. Using ordinary leas</w:t>
      </w:r>
      <w:r w:rsidR="00782FF1" w:rsidRPr="00E959EB">
        <w:rPr>
          <w:rFonts w:ascii="Times New Roman" w:hAnsi="Times New Roman" w:cs="Times New Roman"/>
          <w:sz w:val="24"/>
          <w:szCs w:val="24"/>
        </w:rPr>
        <w:t>t square (OLS) Regression statistical</w:t>
      </w:r>
      <w:r w:rsidR="007B79BC" w:rsidRPr="00E959EB">
        <w:rPr>
          <w:rFonts w:ascii="Times New Roman" w:hAnsi="Times New Roman" w:cs="Times New Roman"/>
          <w:sz w:val="24"/>
          <w:szCs w:val="24"/>
        </w:rPr>
        <w:t xml:space="preserve"> tool, a 5 year (2009-2013</w:t>
      </w:r>
      <w:r w:rsidR="00782FF1" w:rsidRPr="00E959EB">
        <w:rPr>
          <w:rFonts w:ascii="Times New Roman" w:hAnsi="Times New Roman" w:cs="Times New Roman"/>
          <w:sz w:val="24"/>
          <w:szCs w:val="24"/>
        </w:rPr>
        <w:t xml:space="preserve">) Financial reporting practices of </w:t>
      </w:r>
      <w:r w:rsidR="007B79BC" w:rsidRPr="00E959EB">
        <w:rPr>
          <w:rFonts w:ascii="Times New Roman" w:hAnsi="Times New Roman" w:cs="Times New Roman"/>
          <w:sz w:val="24"/>
          <w:szCs w:val="24"/>
        </w:rPr>
        <w:t>publicly li</w:t>
      </w:r>
      <w:r w:rsidR="00782FF1" w:rsidRPr="00E959EB">
        <w:rPr>
          <w:rFonts w:ascii="Times New Roman" w:hAnsi="Times New Roman" w:cs="Times New Roman"/>
          <w:sz w:val="24"/>
          <w:szCs w:val="24"/>
        </w:rPr>
        <w:t>sted Nigeria cement and brewery companies were ass</w:t>
      </w:r>
      <w:r w:rsidR="007B79BC" w:rsidRPr="00E959EB">
        <w:rPr>
          <w:rFonts w:ascii="Times New Roman" w:hAnsi="Times New Roman" w:cs="Times New Roman"/>
          <w:sz w:val="24"/>
          <w:szCs w:val="24"/>
        </w:rPr>
        <w:t>e</w:t>
      </w:r>
      <w:r w:rsidR="00782FF1" w:rsidRPr="00E959EB">
        <w:rPr>
          <w:rFonts w:ascii="Times New Roman" w:hAnsi="Times New Roman" w:cs="Times New Roman"/>
          <w:sz w:val="24"/>
          <w:szCs w:val="24"/>
        </w:rPr>
        <w:t>sse</w:t>
      </w:r>
      <w:r w:rsidR="007B79BC" w:rsidRPr="00E959EB">
        <w:rPr>
          <w:rFonts w:ascii="Times New Roman" w:hAnsi="Times New Roman" w:cs="Times New Roman"/>
          <w:sz w:val="24"/>
          <w:szCs w:val="24"/>
        </w:rPr>
        <w:t>d in the study. Base</w:t>
      </w:r>
      <w:r w:rsidR="00782FF1" w:rsidRPr="00E959EB">
        <w:rPr>
          <w:rFonts w:ascii="Times New Roman" w:hAnsi="Times New Roman" w:cs="Times New Roman"/>
          <w:sz w:val="24"/>
          <w:szCs w:val="24"/>
        </w:rPr>
        <w:t>d on the result of the analysis, t</w:t>
      </w:r>
      <w:r w:rsidR="007B79BC" w:rsidRPr="00E959EB">
        <w:rPr>
          <w:rFonts w:ascii="Times New Roman" w:hAnsi="Times New Roman" w:cs="Times New Roman"/>
          <w:sz w:val="24"/>
          <w:szCs w:val="24"/>
        </w:rPr>
        <w:t>he</w:t>
      </w:r>
      <w:r w:rsidR="007D3AB1">
        <w:rPr>
          <w:rFonts w:ascii="Times New Roman" w:hAnsi="Times New Roman" w:cs="Times New Roman"/>
          <w:sz w:val="24"/>
          <w:szCs w:val="24"/>
        </w:rPr>
        <w:t xml:space="preserve"> study</w:t>
      </w:r>
      <w:r w:rsidR="00782FF1" w:rsidRPr="00E959EB">
        <w:rPr>
          <w:rFonts w:ascii="Times New Roman" w:hAnsi="Times New Roman" w:cs="Times New Roman"/>
          <w:sz w:val="24"/>
          <w:szCs w:val="24"/>
        </w:rPr>
        <w:t xml:space="preserve"> found ou</w:t>
      </w:r>
      <w:r w:rsidR="007B79BC" w:rsidRPr="00E959EB">
        <w:rPr>
          <w:rFonts w:ascii="Times New Roman" w:hAnsi="Times New Roman" w:cs="Times New Roman"/>
          <w:sz w:val="24"/>
          <w:szCs w:val="24"/>
        </w:rPr>
        <w:t>t that IFRS compliance has not really impro</w:t>
      </w:r>
      <w:r w:rsidR="00782FF1" w:rsidRPr="00E959EB">
        <w:rPr>
          <w:rFonts w:ascii="Times New Roman" w:hAnsi="Times New Roman" w:cs="Times New Roman"/>
          <w:sz w:val="24"/>
          <w:szCs w:val="24"/>
        </w:rPr>
        <w:t>ved accounting quality of listed</w:t>
      </w:r>
      <w:r w:rsidR="007B79BC" w:rsidRPr="00E959EB">
        <w:rPr>
          <w:rFonts w:ascii="Times New Roman" w:hAnsi="Times New Roman" w:cs="Times New Roman"/>
          <w:sz w:val="24"/>
          <w:szCs w:val="24"/>
        </w:rPr>
        <w:t xml:space="preserve"> cement and </w:t>
      </w:r>
      <w:r w:rsidR="008E68F6" w:rsidRPr="00E959EB">
        <w:rPr>
          <w:rFonts w:ascii="Times New Roman" w:hAnsi="Times New Roman" w:cs="Times New Roman"/>
          <w:sz w:val="24"/>
          <w:szCs w:val="24"/>
        </w:rPr>
        <w:t>Breweries Company</w:t>
      </w:r>
      <w:r w:rsidR="007B79BC" w:rsidRPr="00E959EB">
        <w:rPr>
          <w:rFonts w:ascii="Times New Roman" w:hAnsi="Times New Roman" w:cs="Times New Roman"/>
          <w:sz w:val="24"/>
          <w:szCs w:val="24"/>
        </w:rPr>
        <w:t xml:space="preserve"> in Nigeria. Supportive reasons presented by them also showed that the degree of earnin</w:t>
      </w:r>
      <w:r w:rsidR="00782FF1" w:rsidRPr="00E959EB">
        <w:rPr>
          <w:rFonts w:ascii="Times New Roman" w:hAnsi="Times New Roman" w:cs="Times New Roman"/>
          <w:sz w:val="24"/>
          <w:szCs w:val="24"/>
        </w:rPr>
        <w:t>gs management prevalent in the Companies studied</w:t>
      </w:r>
      <w:r w:rsidR="00FB5854">
        <w:rPr>
          <w:rFonts w:ascii="Times New Roman" w:hAnsi="Times New Roman" w:cs="Times New Roman"/>
          <w:sz w:val="24"/>
          <w:szCs w:val="24"/>
        </w:rPr>
        <w:t xml:space="preserve"> did not decline in the po</w:t>
      </w:r>
      <w:r w:rsidR="00CC3A46">
        <w:rPr>
          <w:rFonts w:ascii="Times New Roman" w:hAnsi="Times New Roman" w:cs="Times New Roman"/>
          <w:sz w:val="24"/>
          <w:szCs w:val="24"/>
        </w:rPr>
        <w:t>st-</w:t>
      </w:r>
      <w:r w:rsidR="007B79BC" w:rsidRPr="00E959EB">
        <w:rPr>
          <w:rFonts w:ascii="Times New Roman" w:hAnsi="Times New Roman" w:cs="Times New Roman"/>
          <w:sz w:val="24"/>
          <w:szCs w:val="24"/>
        </w:rPr>
        <w:t xml:space="preserve">IFRS period. </w:t>
      </w:r>
    </w:p>
    <w:p w14:paraId="28B7318E" w14:textId="054CE98E" w:rsidR="00CB5911" w:rsidRPr="00F04F1F" w:rsidRDefault="007B79BC"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 xml:space="preserve">Earnings and book values are less value relevant in the post-IFRS period </w:t>
      </w:r>
      <w:r w:rsidR="00F0622D" w:rsidRPr="00E959EB">
        <w:rPr>
          <w:rFonts w:ascii="Times New Roman" w:hAnsi="Times New Roman" w:cs="Times New Roman"/>
          <w:sz w:val="24"/>
          <w:szCs w:val="24"/>
        </w:rPr>
        <w:t>compared to the Pre-IFRS period</w:t>
      </w:r>
      <w:r w:rsidRPr="00E959EB">
        <w:rPr>
          <w:rFonts w:ascii="Times New Roman" w:hAnsi="Times New Roman" w:cs="Times New Roman"/>
          <w:sz w:val="24"/>
          <w:szCs w:val="24"/>
        </w:rPr>
        <w:t>. More so, timely loss recognition was insignificantly larger in the post- IFRS period compared to the pre-IFRS period.</w:t>
      </w:r>
      <w:r w:rsidR="00F04F1F">
        <w:rPr>
          <w:rFonts w:ascii="Times New Roman" w:hAnsi="Times New Roman" w:cs="Times New Roman"/>
          <w:sz w:val="24"/>
          <w:szCs w:val="24"/>
        </w:rPr>
        <w:t xml:space="preserve"> </w:t>
      </w:r>
      <w:proofErr w:type="spellStart"/>
      <w:r w:rsidR="00CB5911" w:rsidRPr="00C57F3F">
        <w:rPr>
          <w:rFonts w:ascii="Times New Roman" w:hAnsi="Times New Roman" w:cs="Times New Roman"/>
          <w:sz w:val="24"/>
          <w:szCs w:val="24"/>
        </w:rPr>
        <w:t>Olawale</w:t>
      </w:r>
      <w:proofErr w:type="spellEnd"/>
      <w:r w:rsidR="00CB5911" w:rsidRPr="00C57F3F">
        <w:rPr>
          <w:rFonts w:ascii="Times New Roman" w:hAnsi="Times New Roman" w:cs="Times New Roman"/>
          <w:sz w:val="24"/>
          <w:szCs w:val="24"/>
        </w:rPr>
        <w:t xml:space="preserve"> (2014) examined the impa</w:t>
      </w:r>
      <w:r w:rsidR="00D20D3B">
        <w:rPr>
          <w:rFonts w:ascii="Times New Roman" w:hAnsi="Times New Roman" w:cs="Times New Roman"/>
          <w:sz w:val="24"/>
          <w:szCs w:val="24"/>
        </w:rPr>
        <w:t>ct of IFRS adoption on Banks disclosure quality</w:t>
      </w:r>
      <w:r w:rsidR="00CB5911" w:rsidRPr="00C57F3F">
        <w:rPr>
          <w:rFonts w:ascii="Times New Roman" w:hAnsi="Times New Roman" w:cs="Times New Roman"/>
          <w:sz w:val="24"/>
          <w:szCs w:val="24"/>
        </w:rPr>
        <w:t xml:space="preserve"> in Nigeria. Both primary and secondary data were used on this study; the primary data sourced via a questionnaire administered in a survey conducted in examining the convergence of IFRS in Nigeria Deposit Money Banks using Access Bank plc as a case study while the secondary data collected from annual report of Access Bank plc from 2007 to 2012.the result of the analy</w:t>
      </w:r>
      <w:r w:rsidR="00B4569E">
        <w:rPr>
          <w:rFonts w:ascii="Times New Roman" w:hAnsi="Times New Roman" w:cs="Times New Roman"/>
          <w:sz w:val="24"/>
          <w:szCs w:val="24"/>
        </w:rPr>
        <w:t xml:space="preserve">sis showed </w:t>
      </w:r>
      <w:r w:rsidR="00CB5911" w:rsidRPr="00C57F3F">
        <w:rPr>
          <w:rFonts w:ascii="Times New Roman" w:hAnsi="Times New Roman" w:cs="Times New Roman"/>
          <w:sz w:val="24"/>
          <w:szCs w:val="24"/>
        </w:rPr>
        <w:t>that there is a significant relationship be</w:t>
      </w:r>
      <w:r w:rsidR="00886419">
        <w:rPr>
          <w:rFonts w:ascii="Times New Roman" w:hAnsi="Times New Roman" w:cs="Times New Roman"/>
          <w:sz w:val="24"/>
          <w:szCs w:val="24"/>
        </w:rPr>
        <w:t xml:space="preserve">tween IFRS and </w:t>
      </w:r>
      <w:r w:rsidR="00DC4803">
        <w:rPr>
          <w:rFonts w:ascii="Times New Roman" w:hAnsi="Times New Roman" w:cs="Times New Roman"/>
          <w:sz w:val="24"/>
          <w:szCs w:val="24"/>
        </w:rPr>
        <w:t xml:space="preserve">banks </w:t>
      </w:r>
      <w:r w:rsidR="00886419">
        <w:rPr>
          <w:rFonts w:ascii="Times New Roman" w:hAnsi="Times New Roman" w:cs="Times New Roman"/>
          <w:sz w:val="24"/>
          <w:szCs w:val="24"/>
        </w:rPr>
        <w:t>disclosure quality</w:t>
      </w:r>
      <w:r w:rsidR="00CB5911" w:rsidRPr="00C57F3F">
        <w:rPr>
          <w:rFonts w:ascii="Times New Roman" w:hAnsi="Times New Roman" w:cs="Times New Roman"/>
          <w:sz w:val="24"/>
          <w:szCs w:val="24"/>
        </w:rPr>
        <w:t xml:space="preserve"> in Nigeria.</w:t>
      </w:r>
    </w:p>
    <w:p w14:paraId="480D9B16" w14:textId="18E2CC7F" w:rsidR="00D26E87" w:rsidRDefault="00CC79D7" w:rsidP="00107245">
      <w:pPr>
        <w:bidi/>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Researchers like </w:t>
      </w:r>
      <w:proofErr w:type="spellStart"/>
      <w:r w:rsidR="00AA33E4">
        <w:rPr>
          <w:rFonts w:ascii="Times New Roman" w:hAnsi="Times New Roman" w:cs="Times New Roman"/>
          <w:sz w:val="24"/>
          <w:szCs w:val="24"/>
        </w:rPr>
        <w:t>Dogan</w:t>
      </w:r>
      <w:proofErr w:type="spellEnd"/>
      <w:r w:rsidR="00AA33E4">
        <w:rPr>
          <w:rFonts w:ascii="Times New Roman" w:hAnsi="Times New Roman" w:cs="Times New Roman"/>
          <w:sz w:val="24"/>
          <w:szCs w:val="24"/>
        </w:rPr>
        <w:t xml:space="preserve">, </w:t>
      </w:r>
      <w:proofErr w:type="spellStart"/>
      <w:r w:rsidR="00AA33E4">
        <w:rPr>
          <w:rFonts w:ascii="Times New Roman" w:hAnsi="Times New Roman" w:cs="Times New Roman"/>
          <w:sz w:val="24"/>
          <w:szCs w:val="24"/>
        </w:rPr>
        <w:t>Coskud</w:t>
      </w:r>
      <w:proofErr w:type="spellEnd"/>
      <w:r w:rsidR="00AA33E4">
        <w:rPr>
          <w:rFonts w:ascii="Times New Roman" w:hAnsi="Times New Roman" w:cs="Times New Roman"/>
          <w:sz w:val="24"/>
          <w:szCs w:val="24"/>
        </w:rPr>
        <w:t xml:space="preserve"> and </w:t>
      </w:r>
      <w:proofErr w:type="spellStart"/>
      <w:r w:rsidR="00AA33E4">
        <w:rPr>
          <w:rFonts w:ascii="Times New Roman" w:hAnsi="Times New Roman" w:cs="Times New Roman"/>
          <w:sz w:val="24"/>
          <w:szCs w:val="24"/>
        </w:rPr>
        <w:t>Celkik</w:t>
      </w:r>
      <w:proofErr w:type="spellEnd"/>
      <w:r w:rsidR="007C6BF5">
        <w:rPr>
          <w:rFonts w:ascii="Times New Roman" w:hAnsi="Times New Roman" w:cs="Times New Roman"/>
          <w:sz w:val="24"/>
          <w:szCs w:val="24"/>
        </w:rPr>
        <w:t xml:space="preserve"> (2007)</w:t>
      </w:r>
      <w:r w:rsidR="00BF6A86">
        <w:rPr>
          <w:rFonts w:ascii="Times New Roman" w:hAnsi="Times New Roman" w:cs="Times New Roman"/>
          <w:sz w:val="24"/>
          <w:szCs w:val="24"/>
        </w:rPr>
        <w:t xml:space="preserve">, </w:t>
      </w:r>
      <w:proofErr w:type="spellStart"/>
      <w:r w:rsidR="00BF6A86">
        <w:rPr>
          <w:rFonts w:ascii="Times New Roman" w:hAnsi="Times New Roman" w:cs="Times New Roman"/>
          <w:sz w:val="24"/>
          <w:szCs w:val="24"/>
        </w:rPr>
        <w:t>Iyoha</w:t>
      </w:r>
      <w:proofErr w:type="spellEnd"/>
      <w:r w:rsidR="00BF6A86">
        <w:rPr>
          <w:rFonts w:ascii="Times New Roman" w:hAnsi="Times New Roman" w:cs="Times New Roman"/>
          <w:sz w:val="24"/>
          <w:szCs w:val="24"/>
        </w:rPr>
        <w:t xml:space="preserve"> and </w:t>
      </w:r>
      <w:proofErr w:type="spellStart"/>
      <w:r w:rsidR="00BF6A86">
        <w:rPr>
          <w:rFonts w:ascii="Times New Roman" w:hAnsi="Times New Roman" w:cs="Times New Roman"/>
          <w:sz w:val="24"/>
          <w:szCs w:val="24"/>
        </w:rPr>
        <w:t>Faboyade</w:t>
      </w:r>
      <w:proofErr w:type="spellEnd"/>
      <w:r w:rsidR="00994684">
        <w:rPr>
          <w:rFonts w:ascii="Times New Roman" w:hAnsi="Times New Roman" w:cs="Times New Roman"/>
          <w:sz w:val="24"/>
          <w:szCs w:val="24"/>
        </w:rPr>
        <w:t xml:space="preserve"> (2011)</w:t>
      </w:r>
      <w:r w:rsidR="001C0EC7">
        <w:rPr>
          <w:rFonts w:ascii="Times New Roman" w:hAnsi="Times New Roman" w:cs="Times New Roman"/>
          <w:sz w:val="24"/>
          <w:szCs w:val="24"/>
        </w:rPr>
        <w:t xml:space="preserve">, Herbert, </w:t>
      </w:r>
      <w:proofErr w:type="spellStart"/>
      <w:r w:rsidR="001C0EC7">
        <w:rPr>
          <w:rFonts w:ascii="Times New Roman" w:hAnsi="Times New Roman" w:cs="Times New Roman"/>
          <w:sz w:val="24"/>
          <w:szCs w:val="24"/>
        </w:rPr>
        <w:t>Tsegba</w:t>
      </w:r>
      <w:proofErr w:type="spellEnd"/>
      <w:r w:rsidR="001C0EC7">
        <w:rPr>
          <w:rFonts w:ascii="Times New Roman" w:hAnsi="Times New Roman" w:cs="Times New Roman"/>
          <w:sz w:val="24"/>
          <w:szCs w:val="24"/>
        </w:rPr>
        <w:t xml:space="preserve">, </w:t>
      </w:r>
      <w:proofErr w:type="spellStart"/>
      <w:r w:rsidR="001C0EC7">
        <w:rPr>
          <w:rFonts w:ascii="Times New Roman" w:hAnsi="Times New Roman" w:cs="Times New Roman"/>
          <w:sz w:val="24"/>
          <w:szCs w:val="24"/>
        </w:rPr>
        <w:t>Ohanele</w:t>
      </w:r>
      <w:proofErr w:type="spellEnd"/>
      <w:r w:rsidR="001C0EC7">
        <w:rPr>
          <w:rFonts w:ascii="Times New Roman" w:hAnsi="Times New Roman" w:cs="Times New Roman"/>
          <w:sz w:val="24"/>
          <w:szCs w:val="24"/>
        </w:rPr>
        <w:t xml:space="preserve"> and </w:t>
      </w:r>
      <w:proofErr w:type="spellStart"/>
      <w:r w:rsidR="001C0EC7">
        <w:rPr>
          <w:rFonts w:ascii="Times New Roman" w:hAnsi="Times New Roman" w:cs="Times New Roman"/>
          <w:sz w:val="24"/>
          <w:szCs w:val="24"/>
        </w:rPr>
        <w:t>Anyahara</w:t>
      </w:r>
      <w:proofErr w:type="spellEnd"/>
      <w:r w:rsidR="003E36BC">
        <w:rPr>
          <w:rFonts w:ascii="Times New Roman" w:hAnsi="Times New Roman" w:cs="Times New Roman"/>
          <w:sz w:val="24"/>
          <w:szCs w:val="24"/>
        </w:rPr>
        <w:t xml:space="preserve"> (2013)</w:t>
      </w:r>
      <w:r w:rsidR="00252764">
        <w:rPr>
          <w:rFonts w:ascii="Times New Roman" w:hAnsi="Times New Roman" w:cs="Times New Roman"/>
          <w:sz w:val="24"/>
          <w:szCs w:val="24"/>
        </w:rPr>
        <w:t xml:space="preserve"> and Mc </w:t>
      </w:r>
      <w:proofErr w:type="spellStart"/>
      <w:r w:rsidR="00252764">
        <w:rPr>
          <w:rFonts w:ascii="Times New Roman" w:hAnsi="Times New Roman" w:cs="Times New Roman"/>
          <w:sz w:val="24"/>
          <w:szCs w:val="24"/>
        </w:rPr>
        <w:t>Cahey</w:t>
      </w:r>
      <w:proofErr w:type="spellEnd"/>
      <w:r>
        <w:rPr>
          <w:rFonts w:ascii="Times New Roman" w:hAnsi="Times New Roman" w:cs="Times New Roman"/>
          <w:sz w:val="24"/>
          <w:szCs w:val="24"/>
        </w:rPr>
        <w:t xml:space="preserve"> </w:t>
      </w:r>
      <w:r w:rsidR="00252764">
        <w:rPr>
          <w:rFonts w:ascii="Times New Roman" w:hAnsi="Times New Roman" w:cs="Times New Roman"/>
          <w:sz w:val="24"/>
          <w:szCs w:val="24"/>
        </w:rPr>
        <w:t xml:space="preserve">and Mc </w:t>
      </w:r>
      <w:proofErr w:type="spellStart"/>
      <w:r w:rsidR="00252764">
        <w:rPr>
          <w:rFonts w:ascii="Times New Roman" w:hAnsi="Times New Roman" w:cs="Times New Roman"/>
          <w:sz w:val="24"/>
          <w:szCs w:val="24"/>
        </w:rPr>
        <w:t>gregor</w:t>
      </w:r>
      <w:proofErr w:type="spellEnd"/>
      <w:r w:rsidR="00252764">
        <w:rPr>
          <w:rFonts w:ascii="Times New Roman" w:hAnsi="Times New Roman" w:cs="Times New Roman"/>
          <w:sz w:val="24"/>
          <w:szCs w:val="24"/>
        </w:rPr>
        <w:t xml:space="preserve"> (2013)</w:t>
      </w:r>
      <w:r w:rsidR="00803D08">
        <w:rPr>
          <w:rFonts w:ascii="Times New Roman" w:hAnsi="Times New Roman" w:cs="Times New Roman"/>
          <w:sz w:val="24"/>
          <w:szCs w:val="24"/>
        </w:rPr>
        <w:t xml:space="preserve"> </w:t>
      </w:r>
      <w:r>
        <w:rPr>
          <w:rFonts w:ascii="Times New Roman" w:hAnsi="Times New Roman" w:cs="Times New Roman"/>
          <w:sz w:val="24"/>
          <w:szCs w:val="24"/>
        </w:rPr>
        <w:t>to mention a few, exam</w:t>
      </w:r>
      <w:r w:rsidR="00A04A5B">
        <w:rPr>
          <w:rFonts w:ascii="Times New Roman" w:hAnsi="Times New Roman" w:cs="Times New Roman"/>
          <w:sz w:val="24"/>
          <w:szCs w:val="24"/>
        </w:rPr>
        <w:t>ined the effect of IFRS compliance</w:t>
      </w:r>
      <w:r w:rsidR="008C075E">
        <w:rPr>
          <w:rFonts w:ascii="Times New Roman" w:hAnsi="Times New Roman" w:cs="Times New Roman"/>
          <w:sz w:val="24"/>
          <w:szCs w:val="24"/>
        </w:rPr>
        <w:t xml:space="preserve"> impact</w:t>
      </w:r>
      <w:r w:rsidR="00D8378A">
        <w:rPr>
          <w:rFonts w:ascii="Times New Roman" w:hAnsi="Times New Roman" w:cs="Times New Roman"/>
          <w:sz w:val="24"/>
          <w:szCs w:val="24"/>
        </w:rPr>
        <w:t xml:space="preserve"> in listed firms</w:t>
      </w:r>
      <w:r>
        <w:rPr>
          <w:rFonts w:ascii="Times New Roman" w:hAnsi="Times New Roman" w:cs="Times New Roman"/>
          <w:sz w:val="24"/>
          <w:szCs w:val="24"/>
        </w:rPr>
        <w:t xml:space="preserve">. However, this study seeks to evaluate the </w:t>
      </w:r>
      <w:r w:rsidR="00137C66">
        <w:rPr>
          <w:rFonts w:ascii="Times New Roman" w:hAnsi="Times New Roman" w:cs="Times New Roman"/>
          <w:sz w:val="24"/>
          <w:szCs w:val="24"/>
        </w:rPr>
        <w:t xml:space="preserve">impact of </w:t>
      </w:r>
      <w:r>
        <w:rPr>
          <w:rFonts w:ascii="Times New Roman" w:hAnsi="Times New Roman" w:cs="Times New Roman"/>
          <w:sz w:val="24"/>
          <w:szCs w:val="24"/>
        </w:rPr>
        <w:t xml:space="preserve">IFRS </w:t>
      </w:r>
      <w:r w:rsidR="00137C66">
        <w:rPr>
          <w:rFonts w:ascii="Times New Roman" w:hAnsi="Times New Roman" w:cs="Times New Roman"/>
          <w:sz w:val="24"/>
          <w:szCs w:val="24"/>
        </w:rPr>
        <w:t>compliance on disclosure quali</w:t>
      </w:r>
      <w:r w:rsidR="00DF567B">
        <w:rPr>
          <w:rFonts w:ascii="Times New Roman" w:hAnsi="Times New Roman" w:cs="Times New Roman"/>
          <w:sz w:val="24"/>
          <w:szCs w:val="24"/>
        </w:rPr>
        <w:t xml:space="preserve">ty in Nigerian banking </w:t>
      </w:r>
      <w:r w:rsidR="00160E08">
        <w:rPr>
          <w:rFonts w:ascii="Times New Roman" w:hAnsi="Times New Roman" w:cs="Times New Roman"/>
          <w:sz w:val="24"/>
          <w:szCs w:val="24"/>
        </w:rPr>
        <w:t>industry</w:t>
      </w:r>
      <w:r w:rsidR="00A50767">
        <w:rPr>
          <w:rFonts w:ascii="Times New Roman" w:hAnsi="Times New Roman" w:cs="Times New Roman"/>
          <w:sz w:val="24"/>
          <w:szCs w:val="24"/>
        </w:rPr>
        <w:t>.</w:t>
      </w:r>
      <w:r w:rsidR="00160E08">
        <w:rPr>
          <w:rFonts w:ascii="Times New Roman" w:hAnsi="Times New Roman" w:cs="Times New Roman"/>
          <w:sz w:val="24"/>
          <w:szCs w:val="24"/>
        </w:rPr>
        <w:t xml:space="preserve"> </w:t>
      </w:r>
      <w:r w:rsidR="001947D7">
        <w:rPr>
          <w:rFonts w:ascii="Times New Roman" w:hAnsi="Times New Roman" w:cs="Times New Roman"/>
          <w:sz w:val="24"/>
          <w:szCs w:val="24"/>
        </w:rPr>
        <w:t>While</w:t>
      </w:r>
      <w:r w:rsidR="003674C6">
        <w:rPr>
          <w:rFonts w:ascii="Times New Roman" w:hAnsi="Times New Roman" w:cs="Times New Roman"/>
          <w:sz w:val="24"/>
          <w:szCs w:val="24"/>
        </w:rPr>
        <w:t xml:space="preserve"> Z-test</w:t>
      </w:r>
      <w:r w:rsidR="00D26E87">
        <w:rPr>
          <w:rFonts w:ascii="Times New Roman" w:hAnsi="Times New Roman" w:cs="Times New Roman"/>
          <w:sz w:val="24"/>
          <w:szCs w:val="24"/>
        </w:rPr>
        <w:t>, Analysis of Variance</w:t>
      </w:r>
      <w:r w:rsidR="00AF6D97">
        <w:rPr>
          <w:rFonts w:ascii="Times New Roman" w:hAnsi="Times New Roman" w:cs="Times New Roman"/>
          <w:sz w:val="24"/>
          <w:szCs w:val="24"/>
        </w:rPr>
        <w:t xml:space="preserve"> </w:t>
      </w:r>
      <w:r w:rsidR="00D26E87">
        <w:rPr>
          <w:rFonts w:ascii="Times New Roman" w:hAnsi="Times New Roman" w:cs="Times New Roman"/>
          <w:sz w:val="24"/>
          <w:szCs w:val="24"/>
        </w:rPr>
        <w:t>(ANOVA), Chi-Square and descriptive analysis</w:t>
      </w:r>
      <w:r w:rsidR="0045622C">
        <w:rPr>
          <w:rFonts w:ascii="Times New Roman" w:hAnsi="Times New Roman" w:cs="Times New Roman"/>
          <w:sz w:val="24"/>
          <w:szCs w:val="24"/>
        </w:rPr>
        <w:t xml:space="preserve"> were used by </w:t>
      </w:r>
      <w:r w:rsidR="0045622C">
        <w:rPr>
          <w:rFonts w:ascii="Times New Roman" w:hAnsi="Times New Roman" w:cs="Times New Roman"/>
          <w:sz w:val="24"/>
          <w:szCs w:val="24"/>
        </w:rPr>
        <w:lastRenderedPageBreak/>
        <w:t>previous researchers</w:t>
      </w:r>
      <w:r w:rsidR="00D26E87">
        <w:rPr>
          <w:rFonts w:ascii="Times New Roman" w:hAnsi="Times New Roman" w:cs="Times New Roman"/>
          <w:sz w:val="24"/>
          <w:szCs w:val="24"/>
        </w:rPr>
        <w:t>, this study</w:t>
      </w:r>
      <w:r w:rsidR="00B0096E">
        <w:rPr>
          <w:rFonts w:ascii="Times New Roman" w:hAnsi="Times New Roman" w:cs="Times New Roman"/>
          <w:sz w:val="24"/>
          <w:szCs w:val="24"/>
        </w:rPr>
        <w:t xml:space="preserve"> adopted</w:t>
      </w:r>
      <w:r w:rsidR="004E2B32">
        <w:rPr>
          <w:rFonts w:ascii="Times New Roman" w:hAnsi="Times New Roman" w:cs="Times New Roman"/>
          <w:sz w:val="24"/>
          <w:szCs w:val="24"/>
        </w:rPr>
        <w:t xml:space="preserve"> content</w:t>
      </w:r>
      <w:r w:rsidR="00D26E87">
        <w:rPr>
          <w:rFonts w:ascii="Times New Roman" w:hAnsi="Times New Roman" w:cs="Times New Roman"/>
          <w:sz w:val="24"/>
          <w:szCs w:val="24"/>
        </w:rPr>
        <w:t xml:space="preserve"> </w:t>
      </w:r>
      <w:r w:rsidR="00F00E5E">
        <w:rPr>
          <w:rFonts w:ascii="Times New Roman" w:hAnsi="Times New Roman" w:cs="Times New Roman"/>
          <w:sz w:val="24"/>
          <w:szCs w:val="24"/>
        </w:rPr>
        <w:t>analyses</w:t>
      </w:r>
      <w:r w:rsidR="00ED0E77">
        <w:rPr>
          <w:rFonts w:ascii="Times New Roman" w:hAnsi="Times New Roman" w:cs="Times New Roman"/>
          <w:sz w:val="24"/>
          <w:szCs w:val="24"/>
        </w:rPr>
        <w:t xml:space="preserve"> </w:t>
      </w:r>
      <w:r w:rsidR="00D04B93">
        <w:rPr>
          <w:rFonts w:ascii="Times New Roman" w:hAnsi="Times New Roman" w:cs="Times New Roman"/>
          <w:sz w:val="24"/>
          <w:szCs w:val="24"/>
        </w:rPr>
        <w:t>and</w:t>
      </w:r>
      <w:r w:rsidR="00D26E87">
        <w:rPr>
          <w:rFonts w:ascii="Times New Roman" w:hAnsi="Times New Roman" w:cs="Times New Roman"/>
          <w:sz w:val="24"/>
          <w:szCs w:val="24"/>
        </w:rPr>
        <w:t xml:space="preserve"> the static panel regression consisting Pooled</w:t>
      </w:r>
      <w:r w:rsidR="00107245">
        <w:rPr>
          <w:rFonts w:ascii="Times New Roman" w:hAnsi="Times New Roman" w:cs="Times New Roman"/>
          <w:sz w:val="24"/>
          <w:szCs w:val="24"/>
        </w:rPr>
        <w:t xml:space="preserve"> </w:t>
      </w:r>
      <w:r w:rsidR="00D26E87">
        <w:rPr>
          <w:rFonts w:ascii="Times New Roman" w:hAnsi="Times New Roman" w:cs="Times New Roman"/>
          <w:sz w:val="24"/>
          <w:szCs w:val="24"/>
        </w:rPr>
        <w:t>Ordinary Least Square, and Fixed Effects/Random Effects model</w:t>
      </w:r>
      <w:r w:rsidR="00673F96">
        <w:rPr>
          <w:rFonts w:ascii="Times New Roman" w:hAnsi="Times New Roman" w:cs="Times New Roman"/>
          <w:sz w:val="24"/>
          <w:szCs w:val="24"/>
        </w:rPr>
        <w:t xml:space="preserve"> was used</w:t>
      </w:r>
      <w:r w:rsidR="00107245">
        <w:rPr>
          <w:rFonts w:ascii="Times New Roman" w:hAnsi="Times New Roman" w:cs="Times New Roman"/>
          <w:sz w:val="24"/>
          <w:szCs w:val="24"/>
        </w:rPr>
        <w:t>.</w:t>
      </w:r>
    </w:p>
    <w:p w14:paraId="40E525FE" w14:textId="1E9F3816" w:rsidR="007D3AB1" w:rsidRDefault="007D3AB1" w:rsidP="00BC0E31">
      <w:pPr>
        <w:spacing w:after="0" w:line="360" w:lineRule="auto"/>
        <w:jc w:val="both"/>
        <w:rPr>
          <w:rFonts w:ascii="Times New Roman" w:hAnsi="Times New Roman" w:cs="Times New Roman"/>
          <w:sz w:val="24"/>
          <w:szCs w:val="24"/>
        </w:rPr>
      </w:pPr>
      <w:r w:rsidRPr="00E959EB">
        <w:rPr>
          <w:rFonts w:ascii="Times New Roman" w:hAnsi="Times New Roman" w:cs="Times New Roman"/>
          <w:sz w:val="24"/>
          <w:szCs w:val="24"/>
        </w:rPr>
        <w:t xml:space="preserve">By and large, this study is </w:t>
      </w:r>
      <w:r>
        <w:rPr>
          <w:rFonts w:ascii="Times New Roman" w:hAnsi="Times New Roman" w:cs="Times New Roman"/>
          <w:sz w:val="24"/>
          <w:szCs w:val="24"/>
        </w:rPr>
        <w:t>anchor</w:t>
      </w:r>
      <w:r w:rsidRPr="00E959EB">
        <w:rPr>
          <w:rFonts w:ascii="Times New Roman" w:hAnsi="Times New Roman" w:cs="Times New Roman"/>
          <w:sz w:val="24"/>
          <w:szCs w:val="24"/>
        </w:rPr>
        <w:t xml:space="preserve">ed by the information theory. Financial reporting is central to monitoring purposes. An alternative or complement to the monitoring principle is the information principle, focusing on the provision of information to enable users to take economic decisions. </w:t>
      </w:r>
      <w:r>
        <w:rPr>
          <w:rFonts w:ascii="Times New Roman" w:hAnsi="Times New Roman" w:cs="Times New Roman"/>
          <w:sz w:val="24"/>
          <w:szCs w:val="24"/>
        </w:rPr>
        <w:t xml:space="preserve">This theory was credited to Shannon in 1948. </w:t>
      </w:r>
      <w:r w:rsidRPr="00E959EB">
        <w:rPr>
          <w:rFonts w:ascii="Times New Roman" w:hAnsi="Times New Roman" w:cs="Times New Roman"/>
          <w:sz w:val="24"/>
          <w:szCs w:val="24"/>
        </w:rPr>
        <w:t xml:space="preserve">The very brain behind transparency and full disclosure in financial reporting is information provided </w:t>
      </w:r>
      <w:r>
        <w:rPr>
          <w:rFonts w:ascii="Times New Roman" w:hAnsi="Times New Roman" w:cs="Times New Roman"/>
          <w:sz w:val="24"/>
          <w:szCs w:val="24"/>
        </w:rPr>
        <w:t xml:space="preserve">by </w:t>
      </w:r>
      <w:r w:rsidRPr="00E959EB">
        <w:rPr>
          <w:rFonts w:ascii="Times New Roman" w:hAnsi="Times New Roman" w:cs="Times New Roman"/>
          <w:sz w:val="24"/>
          <w:szCs w:val="24"/>
        </w:rPr>
        <w:t>accountability. Accountability simply entails making available to users, reports of all vital information related to or that is capable of explaining all events (Financial activities inclusive) that transpired in a company within a given period of time. This implies that for a financial statement to meet this expectation and satisfy the endless desires of investors toward understanding the true productive status of their investment in a company, high quality financial information disclosure must be given commendable consideration.</w:t>
      </w:r>
    </w:p>
    <w:p w14:paraId="4D0381B8" w14:textId="77777777" w:rsidR="00483D77" w:rsidRDefault="00CE3413" w:rsidP="00BC0E31">
      <w:pPr>
        <w:spacing w:after="0" w:line="360" w:lineRule="auto"/>
        <w:rPr>
          <w:rFonts w:ascii="Times New Roman" w:hAnsi="Times New Roman" w:cs="Times New Roman"/>
          <w:sz w:val="24"/>
          <w:szCs w:val="24"/>
        </w:rPr>
      </w:pPr>
      <w:r w:rsidRPr="009808E9">
        <w:rPr>
          <w:rFonts w:ascii="Times New Roman" w:hAnsi="Times New Roman" w:cs="Times New Roman"/>
          <w:b/>
          <w:bCs/>
          <w:sz w:val="24"/>
          <w:szCs w:val="24"/>
        </w:rPr>
        <w:t xml:space="preserve">3.0 </w:t>
      </w:r>
      <w:r w:rsidR="005A085D" w:rsidRPr="00E959EB">
        <w:rPr>
          <w:rFonts w:ascii="Times New Roman" w:hAnsi="Times New Roman" w:cs="Times New Roman"/>
          <w:b/>
          <w:sz w:val="24"/>
          <w:szCs w:val="24"/>
        </w:rPr>
        <w:t>METHODOLOGY</w:t>
      </w:r>
    </w:p>
    <w:p w14:paraId="1A944ACF" w14:textId="77777777" w:rsidR="00EB5354" w:rsidRPr="00E959EB" w:rsidRDefault="009956B3" w:rsidP="00BC0E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population of this study c</w:t>
      </w:r>
      <w:r w:rsidR="007066D5">
        <w:rPr>
          <w:rFonts w:ascii="Times New Roman" w:hAnsi="Times New Roman" w:cs="Times New Roman"/>
          <w:sz w:val="24"/>
          <w:szCs w:val="24"/>
        </w:rPr>
        <w:t>onsists of a total of fifteen</w:t>
      </w:r>
      <w:r w:rsidR="007D2827">
        <w:rPr>
          <w:rFonts w:ascii="Times New Roman" w:hAnsi="Times New Roman" w:cs="Times New Roman"/>
          <w:sz w:val="24"/>
          <w:szCs w:val="24"/>
        </w:rPr>
        <w:t xml:space="preserve"> banks</w:t>
      </w:r>
      <w:r>
        <w:rPr>
          <w:rFonts w:ascii="Times New Roman" w:hAnsi="Times New Roman" w:cs="Times New Roman"/>
          <w:sz w:val="24"/>
          <w:szCs w:val="24"/>
        </w:rPr>
        <w:t xml:space="preserve"> listed in the Nigerian stock exchange .</w:t>
      </w:r>
      <w:r w:rsidR="00483D77">
        <w:rPr>
          <w:rFonts w:ascii="Times New Roman" w:hAnsi="Times New Roman" w:cs="Times New Roman"/>
          <w:sz w:val="24"/>
          <w:szCs w:val="24"/>
        </w:rPr>
        <w:t>This</w:t>
      </w:r>
      <w:r w:rsidR="00A304EF" w:rsidRPr="00E959EB">
        <w:rPr>
          <w:rFonts w:ascii="Times New Roman" w:hAnsi="Times New Roman" w:cs="Times New Roman"/>
          <w:sz w:val="24"/>
          <w:szCs w:val="24"/>
        </w:rPr>
        <w:t xml:space="preserve"> study co</w:t>
      </w:r>
      <w:r w:rsidR="00E92C1B" w:rsidRPr="00E959EB">
        <w:rPr>
          <w:rFonts w:ascii="Times New Roman" w:hAnsi="Times New Roman" w:cs="Times New Roman"/>
          <w:sz w:val="24"/>
          <w:szCs w:val="24"/>
        </w:rPr>
        <w:t>ver</w:t>
      </w:r>
      <w:r w:rsidR="00C161D3" w:rsidRPr="00E959EB">
        <w:rPr>
          <w:rFonts w:ascii="Times New Roman" w:hAnsi="Times New Roman" w:cs="Times New Roman"/>
          <w:sz w:val="24"/>
          <w:szCs w:val="24"/>
        </w:rPr>
        <w:t>ed three (3) years of IFRS based financial reporting of six (6) Nigerian banks that made the list of 1000 world banks in the 2017 global ran</w:t>
      </w:r>
      <w:r w:rsidR="00E92C1B" w:rsidRPr="00E959EB">
        <w:rPr>
          <w:rFonts w:ascii="Times New Roman" w:hAnsi="Times New Roman" w:cs="Times New Roman"/>
          <w:sz w:val="24"/>
          <w:szCs w:val="24"/>
        </w:rPr>
        <w:t>king of banks. These comprised Zenith, First Bank, Guaranty trust Bank, A</w:t>
      </w:r>
      <w:r w:rsidR="00C161D3" w:rsidRPr="00E959EB">
        <w:rPr>
          <w:rFonts w:ascii="Times New Roman" w:hAnsi="Times New Roman" w:cs="Times New Roman"/>
          <w:sz w:val="24"/>
          <w:szCs w:val="24"/>
        </w:rPr>
        <w:t>ccess</w:t>
      </w:r>
      <w:r w:rsidR="00E92C1B" w:rsidRPr="00E959EB">
        <w:rPr>
          <w:rFonts w:ascii="Times New Roman" w:hAnsi="Times New Roman" w:cs="Times New Roman"/>
          <w:sz w:val="24"/>
          <w:szCs w:val="24"/>
        </w:rPr>
        <w:t xml:space="preserve"> Bank, United B</w:t>
      </w:r>
      <w:r w:rsidR="00C161D3" w:rsidRPr="00E959EB">
        <w:rPr>
          <w:rFonts w:ascii="Times New Roman" w:hAnsi="Times New Roman" w:cs="Times New Roman"/>
          <w:sz w:val="24"/>
          <w:szCs w:val="24"/>
        </w:rPr>
        <w:t>ank for Afric</w:t>
      </w:r>
      <w:r w:rsidR="009729D9">
        <w:rPr>
          <w:rFonts w:ascii="Times New Roman" w:hAnsi="Times New Roman" w:cs="Times New Roman"/>
          <w:sz w:val="24"/>
          <w:szCs w:val="24"/>
        </w:rPr>
        <w:t>a and Diamond Bank</w:t>
      </w:r>
      <w:r w:rsidR="00C161D3" w:rsidRPr="00E959EB">
        <w:rPr>
          <w:rFonts w:ascii="Times New Roman" w:hAnsi="Times New Roman" w:cs="Times New Roman"/>
          <w:sz w:val="24"/>
          <w:szCs w:val="24"/>
        </w:rPr>
        <w:t>. As a result, all IFRS based financial statements of these banks for the year</w:t>
      </w:r>
      <w:r w:rsidR="00E92C1B" w:rsidRPr="00E959EB">
        <w:rPr>
          <w:rFonts w:ascii="Times New Roman" w:hAnsi="Times New Roman" w:cs="Times New Roman"/>
          <w:sz w:val="24"/>
          <w:szCs w:val="24"/>
        </w:rPr>
        <w:t>s</w:t>
      </w:r>
      <w:r w:rsidR="00C161D3" w:rsidRPr="00E959EB">
        <w:rPr>
          <w:rFonts w:ascii="Times New Roman" w:hAnsi="Times New Roman" w:cs="Times New Roman"/>
          <w:sz w:val="24"/>
          <w:szCs w:val="24"/>
        </w:rPr>
        <w:t xml:space="preserve"> 2014 (IFRS adoption and transition data in) to 2016 reporting year, were purposively sampled and </w:t>
      </w:r>
      <w:r w:rsidR="00F75F3B" w:rsidRPr="00E959EB">
        <w:rPr>
          <w:rFonts w:ascii="Times New Roman" w:hAnsi="Times New Roman" w:cs="Times New Roman"/>
          <w:sz w:val="24"/>
          <w:szCs w:val="24"/>
        </w:rPr>
        <w:t>selected</w:t>
      </w:r>
      <w:r w:rsidR="00C161D3" w:rsidRPr="00E959EB">
        <w:rPr>
          <w:rFonts w:ascii="Times New Roman" w:hAnsi="Times New Roman" w:cs="Times New Roman"/>
          <w:sz w:val="24"/>
          <w:szCs w:val="24"/>
        </w:rPr>
        <w:t xml:space="preserve"> for content analyses purpose. As a result, the content analyses design was adopted for this</w:t>
      </w:r>
      <w:r w:rsidR="0056003D" w:rsidRPr="00E959EB">
        <w:rPr>
          <w:rFonts w:ascii="Times New Roman" w:hAnsi="Times New Roman" w:cs="Times New Roman"/>
          <w:sz w:val="24"/>
          <w:szCs w:val="24"/>
        </w:rPr>
        <w:t xml:space="preserve"> study for a comprehensive assessment of the selected banks’ disclosure practices during the years covered using </w:t>
      </w:r>
      <w:r w:rsidR="00F75F3B" w:rsidRPr="00E959EB">
        <w:rPr>
          <w:rFonts w:ascii="Times New Roman" w:hAnsi="Times New Roman" w:cs="Times New Roman"/>
          <w:sz w:val="24"/>
          <w:szCs w:val="24"/>
        </w:rPr>
        <w:t>the IFRS disclosures checklist as a guideline</w:t>
      </w:r>
      <w:r w:rsidR="00337C4E" w:rsidRPr="00E959EB">
        <w:rPr>
          <w:rFonts w:ascii="Times New Roman" w:hAnsi="Times New Roman" w:cs="Times New Roman"/>
          <w:sz w:val="24"/>
          <w:szCs w:val="24"/>
        </w:rPr>
        <w:t>.</w:t>
      </w:r>
    </w:p>
    <w:p w14:paraId="4606AE4E" w14:textId="77777777" w:rsidR="00EB5354" w:rsidRPr="00E959EB" w:rsidRDefault="000146B2"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 xml:space="preserve">To this end, a </w:t>
      </w:r>
      <w:r w:rsidR="00337C4E" w:rsidRPr="00E959EB">
        <w:rPr>
          <w:rFonts w:ascii="Times New Roman" w:hAnsi="Times New Roman" w:cs="Times New Roman"/>
          <w:sz w:val="24"/>
          <w:szCs w:val="24"/>
        </w:rPr>
        <w:t>content analysis sc</w:t>
      </w:r>
      <w:r w:rsidR="00855790">
        <w:rPr>
          <w:rFonts w:ascii="Times New Roman" w:hAnsi="Times New Roman" w:cs="Times New Roman"/>
          <w:sz w:val="24"/>
          <w:szCs w:val="24"/>
        </w:rPr>
        <w:t>ore chart comprising thirty</w:t>
      </w:r>
      <w:r w:rsidR="00DC1A80">
        <w:rPr>
          <w:rFonts w:ascii="Times New Roman" w:hAnsi="Times New Roman" w:cs="Times New Roman"/>
          <w:sz w:val="24"/>
          <w:szCs w:val="24"/>
        </w:rPr>
        <w:t xml:space="preserve"> </w:t>
      </w:r>
      <w:r w:rsidR="00B561F8">
        <w:rPr>
          <w:rFonts w:ascii="Times New Roman" w:hAnsi="Times New Roman" w:cs="Times New Roman"/>
          <w:sz w:val="24"/>
          <w:szCs w:val="24"/>
        </w:rPr>
        <w:t>(30</w:t>
      </w:r>
      <w:r w:rsidR="00337C4E" w:rsidRPr="00E959EB">
        <w:rPr>
          <w:rFonts w:ascii="Times New Roman" w:hAnsi="Times New Roman" w:cs="Times New Roman"/>
          <w:sz w:val="24"/>
          <w:szCs w:val="24"/>
        </w:rPr>
        <w:t>) key disclosure items</w:t>
      </w:r>
      <w:r w:rsidR="0073140B">
        <w:rPr>
          <w:rFonts w:ascii="Times New Roman" w:hAnsi="Times New Roman" w:cs="Times New Roman"/>
          <w:sz w:val="24"/>
          <w:szCs w:val="24"/>
        </w:rPr>
        <w:t xml:space="preserve"> with 3</w:t>
      </w:r>
      <w:r w:rsidR="00281BC1">
        <w:rPr>
          <w:rFonts w:ascii="Times New Roman" w:hAnsi="Times New Roman" w:cs="Times New Roman"/>
          <w:sz w:val="24"/>
          <w:szCs w:val="24"/>
        </w:rPr>
        <w:t xml:space="preserve">-point rating scores as </w:t>
      </w:r>
      <w:r w:rsidR="00E92C1B" w:rsidRPr="00E959EB">
        <w:rPr>
          <w:rFonts w:ascii="Times New Roman" w:hAnsi="Times New Roman" w:cs="Times New Roman"/>
          <w:sz w:val="24"/>
          <w:szCs w:val="24"/>
        </w:rPr>
        <w:t>Strong D</w:t>
      </w:r>
      <w:r w:rsidR="003C26E5">
        <w:rPr>
          <w:rFonts w:ascii="Times New Roman" w:hAnsi="Times New Roman" w:cs="Times New Roman"/>
          <w:sz w:val="24"/>
          <w:szCs w:val="24"/>
        </w:rPr>
        <w:t>isclosure (</w:t>
      </w:r>
      <w:r w:rsidR="00337C4E" w:rsidRPr="00E959EB">
        <w:rPr>
          <w:rFonts w:ascii="Times New Roman" w:hAnsi="Times New Roman" w:cs="Times New Roman"/>
          <w:sz w:val="24"/>
          <w:szCs w:val="24"/>
        </w:rPr>
        <w:t xml:space="preserve">SD) scored as </w:t>
      </w:r>
      <w:r w:rsidR="003C26E5">
        <w:rPr>
          <w:rFonts w:ascii="Times New Roman" w:hAnsi="Times New Roman" w:cs="Times New Roman"/>
          <w:sz w:val="24"/>
          <w:szCs w:val="24"/>
        </w:rPr>
        <w:t>3</w:t>
      </w:r>
      <w:r w:rsidR="00E92C1B" w:rsidRPr="00E959EB">
        <w:rPr>
          <w:rFonts w:ascii="Times New Roman" w:hAnsi="Times New Roman" w:cs="Times New Roman"/>
          <w:sz w:val="24"/>
          <w:szCs w:val="24"/>
        </w:rPr>
        <w:t>, F</w:t>
      </w:r>
      <w:r w:rsidR="00AE4B84" w:rsidRPr="00E959EB">
        <w:rPr>
          <w:rFonts w:ascii="Times New Roman" w:hAnsi="Times New Roman" w:cs="Times New Roman"/>
          <w:sz w:val="24"/>
          <w:szCs w:val="24"/>
        </w:rPr>
        <w:t>air Disclosure</w:t>
      </w:r>
      <w:r w:rsidR="00E92C1B" w:rsidRPr="00E959EB">
        <w:rPr>
          <w:rFonts w:ascii="Times New Roman" w:hAnsi="Times New Roman" w:cs="Times New Roman"/>
          <w:sz w:val="24"/>
          <w:szCs w:val="24"/>
        </w:rPr>
        <w:t xml:space="preserve"> (FD) Scored as 2, and W</w:t>
      </w:r>
      <w:r w:rsidR="00AE4B84" w:rsidRPr="00E959EB">
        <w:rPr>
          <w:rFonts w:ascii="Times New Roman" w:hAnsi="Times New Roman" w:cs="Times New Roman"/>
          <w:sz w:val="24"/>
          <w:szCs w:val="24"/>
        </w:rPr>
        <w:t>eak Disclosure (WD) Scored as 1, were deployed for the careful assessment and scoring of the disclosure quality of the selected banks</w:t>
      </w:r>
      <w:r w:rsidR="00E92C1B" w:rsidRPr="00E959EB">
        <w:rPr>
          <w:rFonts w:ascii="Times New Roman" w:hAnsi="Times New Roman" w:cs="Times New Roman"/>
          <w:sz w:val="24"/>
          <w:szCs w:val="24"/>
        </w:rPr>
        <w:t>’</w:t>
      </w:r>
      <w:r w:rsidR="00AE4B84" w:rsidRPr="00E959EB">
        <w:rPr>
          <w:rFonts w:ascii="Times New Roman" w:hAnsi="Times New Roman" w:cs="Times New Roman"/>
          <w:sz w:val="24"/>
          <w:szCs w:val="24"/>
        </w:rPr>
        <w:t xml:space="preserve"> financial reports (2014-2016)</w:t>
      </w:r>
      <w:r w:rsidR="00E92C1B" w:rsidRPr="00E959EB">
        <w:rPr>
          <w:rFonts w:ascii="Times New Roman" w:hAnsi="Times New Roman" w:cs="Times New Roman"/>
          <w:sz w:val="24"/>
          <w:szCs w:val="24"/>
        </w:rPr>
        <w:t>.</w:t>
      </w:r>
    </w:p>
    <w:p w14:paraId="5559170F" w14:textId="7A158458" w:rsidR="00EB5354" w:rsidRPr="00E959EB" w:rsidRDefault="000146B2" w:rsidP="00BC0E31">
      <w:pPr>
        <w:spacing w:line="360" w:lineRule="auto"/>
        <w:jc w:val="both"/>
        <w:rPr>
          <w:rFonts w:ascii="Times New Roman" w:hAnsi="Times New Roman" w:cs="Times New Roman"/>
          <w:sz w:val="24"/>
          <w:szCs w:val="24"/>
        </w:rPr>
      </w:pPr>
      <w:r w:rsidRPr="00E959EB">
        <w:rPr>
          <w:rFonts w:ascii="Times New Roman" w:hAnsi="Times New Roman" w:cs="Times New Roman"/>
          <w:sz w:val="24"/>
          <w:szCs w:val="24"/>
        </w:rPr>
        <w:t xml:space="preserve">Extracted data based on scores </w:t>
      </w:r>
      <w:r w:rsidR="00AE4B84" w:rsidRPr="00E959EB">
        <w:rPr>
          <w:rFonts w:ascii="Times New Roman" w:hAnsi="Times New Roman" w:cs="Times New Roman"/>
          <w:sz w:val="24"/>
          <w:szCs w:val="24"/>
        </w:rPr>
        <w:t>made the eighteen (18) financial statements of six banks with three years of IFRS fi</w:t>
      </w:r>
      <w:r w:rsidR="004334AF">
        <w:rPr>
          <w:rFonts w:ascii="Times New Roman" w:hAnsi="Times New Roman" w:cs="Times New Roman"/>
          <w:sz w:val="24"/>
          <w:szCs w:val="24"/>
        </w:rPr>
        <w:t>nancial statements each, were te</w:t>
      </w:r>
      <w:r w:rsidR="00AE4B84" w:rsidRPr="00E959EB">
        <w:rPr>
          <w:rFonts w:ascii="Times New Roman" w:hAnsi="Times New Roman" w:cs="Times New Roman"/>
          <w:sz w:val="24"/>
          <w:szCs w:val="24"/>
        </w:rPr>
        <w:t>sted with</w:t>
      </w:r>
      <w:r w:rsidR="002962F6" w:rsidRPr="00E959EB">
        <w:rPr>
          <w:rFonts w:ascii="Times New Roman" w:hAnsi="Times New Roman" w:cs="Times New Roman"/>
          <w:sz w:val="24"/>
          <w:szCs w:val="24"/>
        </w:rPr>
        <w:t xml:space="preserve"> aid of </w:t>
      </w:r>
      <w:r w:rsidR="00094E10">
        <w:rPr>
          <w:rFonts w:ascii="Times New Roman" w:hAnsi="Times New Roman" w:cs="Times New Roman"/>
          <w:sz w:val="24"/>
          <w:szCs w:val="24"/>
        </w:rPr>
        <w:t xml:space="preserve">Static Panel data regression analysis which consists of pooled OLS, fixed effect and random effect </w:t>
      </w:r>
      <w:r w:rsidR="00F60036">
        <w:rPr>
          <w:rFonts w:ascii="Times New Roman" w:hAnsi="Times New Roman" w:cs="Times New Roman"/>
          <w:sz w:val="24"/>
          <w:szCs w:val="24"/>
        </w:rPr>
        <w:t>to</w:t>
      </w:r>
      <w:r w:rsidR="00094E10">
        <w:rPr>
          <w:rFonts w:ascii="Times New Roman" w:hAnsi="Times New Roman" w:cs="Times New Roman"/>
          <w:sz w:val="24"/>
          <w:szCs w:val="24"/>
        </w:rPr>
        <w:t xml:space="preserve"> establish the rel</w:t>
      </w:r>
      <w:r w:rsidR="00833ABF">
        <w:rPr>
          <w:rFonts w:ascii="Times New Roman" w:hAnsi="Times New Roman" w:cs="Times New Roman"/>
          <w:sz w:val="24"/>
          <w:szCs w:val="24"/>
        </w:rPr>
        <w:t xml:space="preserve">ationship between the </w:t>
      </w:r>
      <w:r w:rsidR="000D7863">
        <w:rPr>
          <w:rFonts w:ascii="Times New Roman" w:hAnsi="Times New Roman" w:cs="Times New Roman"/>
          <w:sz w:val="24"/>
          <w:szCs w:val="24"/>
        </w:rPr>
        <w:t>end</w:t>
      </w:r>
      <w:r w:rsidR="009E72BE">
        <w:rPr>
          <w:rFonts w:ascii="Times New Roman" w:hAnsi="Times New Roman" w:cs="Times New Roman"/>
          <w:sz w:val="24"/>
          <w:szCs w:val="24"/>
        </w:rPr>
        <w:t>ogenous</w:t>
      </w:r>
      <w:r w:rsidR="000557CD">
        <w:rPr>
          <w:rFonts w:ascii="Times New Roman" w:hAnsi="Times New Roman" w:cs="Times New Roman"/>
          <w:sz w:val="24"/>
          <w:szCs w:val="24"/>
        </w:rPr>
        <w:t xml:space="preserve"> variable</w:t>
      </w:r>
      <w:r w:rsidR="009E72BE">
        <w:rPr>
          <w:rFonts w:ascii="Times New Roman" w:hAnsi="Times New Roman" w:cs="Times New Roman"/>
          <w:sz w:val="24"/>
          <w:szCs w:val="24"/>
        </w:rPr>
        <w:t xml:space="preserve"> (</w:t>
      </w:r>
      <w:r w:rsidR="009E72BE" w:rsidRPr="00E959EB">
        <w:rPr>
          <w:rFonts w:ascii="Times New Roman" w:hAnsi="Times New Roman" w:cs="Times New Roman"/>
          <w:sz w:val="24"/>
          <w:szCs w:val="24"/>
        </w:rPr>
        <w:t>Financial Reporting Disclosure Quality</w:t>
      </w:r>
      <w:r w:rsidR="00904A46">
        <w:rPr>
          <w:rFonts w:ascii="Times New Roman" w:hAnsi="Times New Roman" w:cs="Times New Roman"/>
          <w:sz w:val="24"/>
          <w:szCs w:val="24"/>
        </w:rPr>
        <w:t>) and the exogenous variables</w:t>
      </w:r>
      <w:r w:rsidR="00800EBB">
        <w:rPr>
          <w:rFonts w:ascii="Times New Roman" w:hAnsi="Times New Roman" w:cs="Times New Roman"/>
          <w:sz w:val="24"/>
          <w:szCs w:val="24"/>
        </w:rPr>
        <w:t xml:space="preserve"> (</w:t>
      </w:r>
      <w:r w:rsidR="005F4C6D" w:rsidRPr="00E959EB">
        <w:rPr>
          <w:rFonts w:ascii="Times New Roman" w:hAnsi="Times New Roman" w:cs="Times New Roman"/>
          <w:sz w:val="24"/>
          <w:szCs w:val="24"/>
        </w:rPr>
        <w:t>Disclosures quality on financial position items</w:t>
      </w:r>
      <w:r w:rsidR="005F4C6D">
        <w:rPr>
          <w:rFonts w:ascii="Times New Roman" w:hAnsi="Times New Roman" w:cs="Times New Roman"/>
          <w:sz w:val="24"/>
          <w:szCs w:val="24"/>
        </w:rPr>
        <w:t xml:space="preserve">, </w:t>
      </w:r>
      <w:r w:rsidR="005F4C6D" w:rsidRPr="00E959EB">
        <w:rPr>
          <w:rFonts w:ascii="Times New Roman" w:hAnsi="Times New Roman" w:cs="Times New Roman"/>
          <w:sz w:val="24"/>
          <w:szCs w:val="24"/>
        </w:rPr>
        <w:t xml:space="preserve">Disclosures quality on </w:t>
      </w:r>
      <w:r w:rsidR="005F4C6D" w:rsidRPr="00E959EB">
        <w:rPr>
          <w:rFonts w:ascii="Times New Roman" w:hAnsi="Times New Roman" w:cs="Times New Roman"/>
          <w:sz w:val="24"/>
          <w:szCs w:val="24"/>
        </w:rPr>
        <w:lastRenderedPageBreak/>
        <w:t>comprehensive income items</w:t>
      </w:r>
      <w:r w:rsidR="00557553">
        <w:rPr>
          <w:rFonts w:ascii="Times New Roman" w:hAnsi="Times New Roman" w:cs="Times New Roman"/>
          <w:sz w:val="24"/>
          <w:szCs w:val="24"/>
        </w:rPr>
        <w:t xml:space="preserve">, </w:t>
      </w:r>
      <w:r w:rsidR="00557553" w:rsidRPr="00E959EB">
        <w:rPr>
          <w:rFonts w:ascii="Times New Roman" w:hAnsi="Times New Roman" w:cs="Times New Roman"/>
          <w:sz w:val="24"/>
          <w:szCs w:val="24"/>
        </w:rPr>
        <w:t>Disclosures quality on cash flow items</w:t>
      </w:r>
      <w:r w:rsidR="00557553">
        <w:rPr>
          <w:rFonts w:ascii="Times New Roman" w:hAnsi="Times New Roman" w:cs="Times New Roman"/>
          <w:sz w:val="24"/>
          <w:szCs w:val="24"/>
        </w:rPr>
        <w:t xml:space="preserve"> and</w:t>
      </w:r>
      <w:r w:rsidR="00FD42C1">
        <w:rPr>
          <w:rFonts w:ascii="Times New Roman" w:hAnsi="Times New Roman" w:cs="Times New Roman"/>
          <w:sz w:val="24"/>
          <w:szCs w:val="24"/>
        </w:rPr>
        <w:t xml:space="preserve"> </w:t>
      </w:r>
      <w:r w:rsidR="00CB2CBD">
        <w:rPr>
          <w:rFonts w:ascii="Times New Roman" w:hAnsi="Times New Roman" w:cs="Times New Roman"/>
          <w:sz w:val="24"/>
          <w:szCs w:val="24"/>
        </w:rPr>
        <w:t>Disclosures quality on changes i</w:t>
      </w:r>
      <w:r w:rsidR="00FD42C1" w:rsidRPr="00E959EB">
        <w:rPr>
          <w:rFonts w:ascii="Times New Roman" w:hAnsi="Times New Roman" w:cs="Times New Roman"/>
          <w:sz w:val="24"/>
          <w:szCs w:val="24"/>
        </w:rPr>
        <w:t xml:space="preserve">n </w:t>
      </w:r>
      <w:r w:rsidR="00CB2CBD">
        <w:rPr>
          <w:rFonts w:ascii="Times New Roman" w:hAnsi="Times New Roman" w:cs="Times New Roman"/>
          <w:sz w:val="24"/>
          <w:szCs w:val="24"/>
        </w:rPr>
        <w:t>equi</w:t>
      </w:r>
      <w:r w:rsidR="00FD42C1" w:rsidRPr="00E959EB">
        <w:rPr>
          <w:rFonts w:ascii="Times New Roman" w:hAnsi="Times New Roman" w:cs="Times New Roman"/>
          <w:sz w:val="24"/>
          <w:szCs w:val="24"/>
        </w:rPr>
        <w:t>ty items</w:t>
      </w:r>
      <w:r w:rsidR="00094E10">
        <w:rPr>
          <w:rFonts w:ascii="Times New Roman" w:hAnsi="Times New Roman" w:cs="Times New Roman"/>
          <w:sz w:val="24"/>
          <w:szCs w:val="24"/>
        </w:rPr>
        <w:t>)</w:t>
      </w:r>
      <w:r w:rsidR="005957FD">
        <w:rPr>
          <w:rFonts w:ascii="Times New Roman" w:hAnsi="Times New Roman" w:cs="Times New Roman"/>
          <w:sz w:val="24"/>
          <w:szCs w:val="24"/>
        </w:rPr>
        <w:t xml:space="preserve">. </w:t>
      </w:r>
      <w:r w:rsidR="004F443B">
        <w:rPr>
          <w:rFonts w:ascii="Times New Roman" w:hAnsi="Times New Roman" w:cs="Times New Roman"/>
          <w:sz w:val="24"/>
          <w:szCs w:val="24"/>
        </w:rPr>
        <w:t xml:space="preserve">The model used for this study was adopted from the work of </w:t>
      </w:r>
      <w:proofErr w:type="spellStart"/>
      <w:r w:rsidR="005A7E38">
        <w:rPr>
          <w:rFonts w:ascii="Times New Roman" w:hAnsi="Times New Roman" w:cs="Times New Roman"/>
          <w:sz w:val="24"/>
          <w:szCs w:val="24"/>
        </w:rPr>
        <w:t>Zango</w:t>
      </w:r>
      <w:proofErr w:type="spellEnd"/>
      <w:r w:rsidR="005A7E38">
        <w:rPr>
          <w:rFonts w:ascii="Times New Roman" w:hAnsi="Times New Roman" w:cs="Times New Roman"/>
          <w:sz w:val="24"/>
          <w:szCs w:val="24"/>
        </w:rPr>
        <w:t xml:space="preserve">, </w:t>
      </w:r>
      <w:proofErr w:type="spellStart"/>
      <w:r w:rsidR="005A7E38">
        <w:rPr>
          <w:rFonts w:ascii="Times New Roman" w:hAnsi="Times New Roman" w:cs="Times New Roman"/>
          <w:sz w:val="24"/>
          <w:szCs w:val="24"/>
        </w:rPr>
        <w:t>Kamardin</w:t>
      </w:r>
      <w:proofErr w:type="spellEnd"/>
      <w:r w:rsidR="005A7E38">
        <w:rPr>
          <w:rFonts w:ascii="Times New Roman" w:hAnsi="Times New Roman" w:cs="Times New Roman"/>
          <w:sz w:val="24"/>
          <w:szCs w:val="24"/>
        </w:rPr>
        <w:t xml:space="preserve">, and </w:t>
      </w:r>
      <w:proofErr w:type="spellStart"/>
      <w:r w:rsidR="005A7E38" w:rsidRPr="00E959EB">
        <w:rPr>
          <w:rFonts w:ascii="Times New Roman" w:hAnsi="Times New Roman" w:cs="Times New Roman"/>
          <w:sz w:val="24"/>
          <w:szCs w:val="24"/>
        </w:rPr>
        <w:t>Ishak</w:t>
      </w:r>
      <w:proofErr w:type="spellEnd"/>
      <w:r w:rsidR="005A7E38" w:rsidRPr="00E959EB">
        <w:rPr>
          <w:rFonts w:ascii="Times New Roman" w:hAnsi="Times New Roman" w:cs="Times New Roman"/>
          <w:sz w:val="24"/>
          <w:szCs w:val="24"/>
        </w:rPr>
        <w:t xml:space="preserve"> (2015</w:t>
      </w:r>
      <w:r w:rsidR="00872468">
        <w:rPr>
          <w:rFonts w:ascii="Times New Roman" w:hAnsi="Times New Roman" w:cs="Times New Roman"/>
          <w:sz w:val="24"/>
          <w:szCs w:val="24"/>
        </w:rPr>
        <w:t>)</w:t>
      </w:r>
      <w:r w:rsidR="001710C3">
        <w:rPr>
          <w:rFonts w:ascii="Times New Roman" w:hAnsi="Times New Roman" w:cs="Times New Roman"/>
          <w:sz w:val="24"/>
          <w:szCs w:val="24"/>
        </w:rPr>
        <w:t>. This model is stated thus</w:t>
      </w:r>
      <w:r w:rsidR="00074F10">
        <w:rPr>
          <w:rFonts w:ascii="Times New Roman" w:hAnsi="Times New Roman" w:cs="Times New Roman"/>
          <w:sz w:val="24"/>
          <w:szCs w:val="24"/>
        </w:rPr>
        <w:t>:</w:t>
      </w:r>
    </w:p>
    <w:p w14:paraId="55D67E1A" w14:textId="77777777" w:rsidR="00EB5354" w:rsidRPr="00E959EB" w:rsidRDefault="00B40ABA" w:rsidP="00BC0E31">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FR</w:t>
      </w:r>
      <w:r w:rsidR="002962F6" w:rsidRPr="00E959EB">
        <w:rPr>
          <w:rFonts w:ascii="Times New Roman" w:hAnsi="Times New Roman" w:cs="Times New Roman"/>
          <w:sz w:val="24"/>
          <w:szCs w:val="24"/>
        </w:rPr>
        <w:t>D</w:t>
      </w:r>
      <w:r>
        <w:rPr>
          <w:rFonts w:ascii="Times New Roman" w:hAnsi="Times New Roman" w:cs="Times New Roman"/>
          <w:sz w:val="24"/>
          <w:szCs w:val="24"/>
        </w:rPr>
        <w:t>Q</w:t>
      </w:r>
      <w:r w:rsidR="00EF18FF">
        <w:rPr>
          <w:rFonts w:ascii="Times New Roman" w:hAnsi="Times New Roman" w:cs="Times New Roman"/>
          <w:sz w:val="24"/>
          <w:szCs w:val="24"/>
        </w:rPr>
        <w:t>i</w:t>
      </w:r>
      <w:r w:rsidR="00EF18FF" w:rsidRPr="00EF18FF">
        <w:rPr>
          <w:rFonts w:ascii="Times New Roman" w:hAnsi="Times New Roman" w:cs="Times New Roman"/>
          <w:sz w:val="24"/>
          <w:szCs w:val="24"/>
          <w:vertAlign w:val="subscript"/>
        </w:rPr>
        <w:t>t</w:t>
      </w:r>
      <w:proofErr w:type="spellEnd"/>
      <w:r w:rsidR="002962F6" w:rsidRPr="00E959EB">
        <w:rPr>
          <w:rFonts w:ascii="Times New Roman" w:hAnsi="Times New Roman" w:cs="Times New Roman"/>
          <w:sz w:val="24"/>
          <w:szCs w:val="24"/>
        </w:rPr>
        <w:t xml:space="preserve"> = </w:t>
      </w:r>
      <w:r w:rsidR="00975C4F" w:rsidRPr="00E959EB">
        <w:rPr>
          <w:rFonts w:ascii="Times New Roman" w:hAnsi="Times New Roman" w:cs="Times New Roman"/>
          <w:sz w:val="24"/>
          <w:szCs w:val="24"/>
        </w:rPr>
        <w:t>β</w:t>
      </w:r>
      <w:r w:rsidR="00975C4F">
        <w:rPr>
          <w:rFonts w:ascii="Times New Roman" w:hAnsi="Times New Roman" w:cs="Times New Roman"/>
          <w:sz w:val="24"/>
          <w:szCs w:val="24"/>
          <w:vertAlign w:val="subscript"/>
        </w:rPr>
        <w:t>0</w:t>
      </w:r>
      <w:r w:rsidR="002962F6" w:rsidRPr="00E959EB">
        <w:rPr>
          <w:rFonts w:ascii="Times New Roman" w:hAnsi="Times New Roman" w:cs="Times New Roman"/>
          <w:sz w:val="24"/>
          <w:szCs w:val="24"/>
        </w:rPr>
        <w:t xml:space="preserve"> + </w:t>
      </w:r>
      <w:r w:rsidR="00B7754A" w:rsidRPr="00E959EB">
        <w:rPr>
          <w:rFonts w:ascii="Times New Roman" w:hAnsi="Times New Roman" w:cs="Times New Roman"/>
          <w:sz w:val="24"/>
          <w:szCs w:val="24"/>
        </w:rPr>
        <w:t>β</w:t>
      </w:r>
      <w:r w:rsidR="002D1A03" w:rsidRPr="00E959EB">
        <w:rPr>
          <w:rFonts w:ascii="Times New Roman" w:hAnsi="Times New Roman" w:cs="Times New Roman"/>
          <w:sz w:val="24"/>
          <w:szCs w:val="24"/>
          <w:vertAlign w:val="subscript"/>
        </w:rPr>
        <w:t>1</w:t>
      </w:r>
      <w:r w:rsidR="002962F6" w:rsidRPr="00E959EB">
        <w:rPr>
          <w:rFonts w:ascii="Times New Roman" w:hAnsi="Times New Roman" w:cs="Times New Roman"/>
          <w:sz w:val="24"/>
          <w:szCs w:val="24"/>
        </w:rPr>
        <w:t>DQFPI</w:t>
      </w:r>
      <w:r w:rsidR="00EF18FF" w:rsidRPr="00EF18FF">
        <w:rPr>
          <w:rFonts w:ascii="Times New Roman" w:hAnsi="Times New Roman" w:cs="Times New Roman"/>
          <w:sz w:val="24"/>
          <w:szCs w:val="24"/>
          <w:vertAlign w:val="subscript"/>
        </w:rPr>
        <w:t>it</w:t>
      </w:r>
      <w:r w:rsidR="002962F6" w:rsidRPr="00E959EB">
        <w:rPr>
          <w:rFonts w:ascii="Times New Roman" w:hAnsi="Times New Roman" w:cs="Times New Roman"/>
          <w:sz w:val="24"/>
          <w:szCs w:val="24"/>
        </w:rPr>
        <w:t xml:space="preserve"> + </w:t>
      </w:r>
      <w:r w:rsidR="00B7754A" w:rsidRPr="00E959EB">
        <w:rPr>
          <w:rFonts w:ascii="Times New Roman" w:hAnsi="Times New Roman" w:cs="Times New Roman"/>
          <w:sz w:val="24"/>
          <w:szCs w:val="24"/>
        </w:rPr>
        <w:t>β</w:t>
      </w:r>
      <w:r w:rsidR="00B7754A" w:rsidRPr="00E959EB">
        <w:rPr>
          <w:rFonts w:ascii="Times New Roman" w:hAnsi="Times New Roman" w:cs="Times New Roman"/>
          <w:sz w:val="24"/>
          <w:szCs w:val="24"/>
          <w:vertAlign w:val="subscript"/>
        </w:rPr>
        <w:t xml:space="preserve"> </w:t>
      </w:r>
      <w:r w:rsidR="00D97A33" w:rsidRPr="00E959EB">
        <w:rPr>
          <w:rFonts w:ascii="Times New Roman" w:hAnsi="Times New Roman" w:cs="Times New Roman"/>
          <w:sz w:val="24"/>
          <w:szCs w:val="24"/>
          <w:vertAlign w:val="subscript"/>
        </w:rPr>
        <w:t>2</w:t>
      </w:r>
      <w:r w:rsidR="00D97A33" w:rsidRPr="00E959EB">
        <w:rPr>
          <w:rFonts w:ascii="Times New Roman" w:hAnsi="Times New Roman" w:cs="Times New Roman"/>
          <w:sz w:val="24"/>
          <w:szCs w:val="24"/>
        </w:rPr>
        <w:t>DQCII</w:t>
      </w:r>
      <w:r w:rsidR="00EF18FF" w:rsidRPr="00EF18FF">
        <w:rPr>
          <w:rFonts w:ascii="Times New Roman" w:hAnsi="Times New Roman" w:cs="Times New Roman"/>
          <w:sz w:val="24"/>
          <w:szCs w:val="24"/>
          <w:vertAlign w:val="subscript"/>
        </w:rPr>
        <w:t>it</w:t>
      </w:r>
      <w:r w:rsidR="00D97A33" w:rsidRPr="00E959EB">
        <w:rPr>
          <w:rFonts w:ascii="Times New Roman" w:hAnsi="Times New Roman" w:cs="Times New Roman"/>
          <w:sz w:val="24"/>
          <w:szCs w:val="24"/>
        </w:rPr>
        <w:t>+</w:t>
      </w:r>
      <w:r w:rsidR="00B7754A" w:rsidRPr="00E959EB">
        <w:rPr>
          <w:rFonts w:ascii="Times New Roman" w:hAnsi="Times New Roman" w:cs="Times New Roman"/>
          <w:sz w:val="24"/>
          <w:szCs w:val="24"/>
        </w:rPr>
        <w:t xml:space="preserve"> β</w:t>
      </w:r>
      <w:r w:rsidR="00B7754A" w:rsidRPr="00E959EB">
        <w:rPr>
          <w:rFonts w:ascii="Times New Roman" w:hAnsi="Times New Roman" w:cs="Times New Roman"/>
          <w:sz w:val="24"/>
          <w:szCs w:val="24"/>
          <w:vertAlign w:val="subscript"/>
        </w:rPr>
        <w:t xml:space="preserve"> </w:t>
      </w:r>
      <w:r w:rsidR="00D97A33" w:rsidRPr="00E959EB">
        <w:rPr>
          <w:rFonts w:ascii="Times New Roman" w:hAnsi="Times New Roman" w:cs="Times New Roman"/>
          <w:sz w:val="24"/>
          <w:szCs w:val="24"/>
          <w:vertAlign w:val="subscript"/>
        </w:rPr>
        <w:t>3</w:t>
      </w:r>
      <w:r w:rsidR="00D97A33" w:rsidRPr="00E959EB">
        <w:rPr>
          <w:rFonts w:ascii="Times New Roman" w:hAnsi="Times New Roman" w:cs="Times New Roman"/>
          <w:sz w:val="24"/>
          <w:szCs w:val="24"/>
        </w:rPr>
        <w:t>DQCFI</w:t>
      </w:r>
      <w:r w:rsidR="00EF18FF" w:rsidRPr="00EF18FF">
        <w:rPr>
          <w:rFonts w:ascii="Times New Roman" w:hAnsi="Times New Roman" w:cs="Times New Roman"/>
          <w:sz w:val="24"/>
          <w:szCs w:val="24"/>
          <w:vertAlign w:val="subscript"/>
        </w:rPr>
        <w:t>it</w:t>
      </w:r>
      <w:r w:rsidR="00D97A33" w:rsidRPr="00E959EB">
        <w:rPr>
          <w:rFonts w:ascii="Times New Roman" w:hAnsi="Times New Roman" w:cs="Times New Roman"/>
          <w:sz w:val="24"/>
          <w:szCs w:val="24"/>
        </w:rPr>
        <w:t>+</w:t>
      </w:r>
      <w:r w:rsidR="00B7754A" w:rsidRPr="00E959EB">
        <w:rPr>
          <w:rFonts w:ascii="Times New Roman" w:hAnsi="Times New Roman" w:cs="Times New Roman"/>
          <w:sz w:val="24"/>
          <w:szCs w:val="24"/>
        </w:rPr>
        <w:t xml:space="preserve"> β</w:t>
      </w:r>
      <w:r w:rsidR="00B7754A" w:rsidRPr="00E959EB">
        <w:rPr>
          <w:rFonts w:ascii="Times New Roman" w:hAnsi="Times New Roman" w:cs="Times New Roman"/>
          <w:sz w:val="24"/>
          <w:szCs w:val="24"/>
          <w:vertAlign w:val="subscript"/>
        </w:rPr>
        <w:t xml:space="preserve"> </w:t>
      </w:r>
      <w:r w:rsidR="00D97A33" w:rsidRPr="00E959EB">
        <w:rPr>
          <w:rFonts w:ascii="Times New Roman" w:hAnsi="Times New Roman" w:cs="Times New Roman"/>
          <w:sz w:val="24"/>
          <w:szCs w:val="24"/>
          <w:vertAlign w:val="subscript"/>
        </w:rPr>
        <w:t>4</w:t>
      </w:r>
      <w:r w:rsidR="00D97A33" w:rsidRPr="00E959EB">
        <w:rPr>
          <w:rFonts w:ascii="Times New Roman" w:hAnsi="Times New Roman" w:cs="Times New Roman"/>
          <w:sz w:val="24"/>
          <w:szCs w:val="24"/>
        </w:rPr>
        <w:t>DQ</w:t>
      </w:r>
      <w:r w:rsidR="004F6B32" w:rsidRPr="00E959EB">
        <w:rPr>
          <w:rFonts w:ascii="Times New Roman" w:hAnsi="Times New Roman" w:cs="Times New Roman"/>
          <w:sz w:val="24"/>
          <w:szCs w:val="24"/>
        </w:rPr>
        <w:t>CEI</w:t>
      </w:r>
      <w:r w:rsidR="00EF18FF" w:rsidRPr="00EF18FF">
        <w:rPr>
          <w:rFonts w:ascii="Times New Roman" w:hAnsi="Times New Roman" w:cs="Times New Roman"/>
          <w:sz w:val="24"/>
          <w:szCs w:val="24"/>
          <w:vertAlign w:val="subscript"/>
        </w:rPr>
        <w:t>it</w:t>
      </w:r>
      <w:r w:rsidR="004F6B32" w:rsidRPr="00E959EB">
        <w:rPr>
          <w:rFonts w:ascii="Times New Roman" w:hAnsi="Times New Roman" w:cs="Times New Roman"/>
          <w:sz w:val="24"/>
          <w:szCs w:val="24"/>
        </w:rPr>
        <w:t xml:space="preserve"> + </w:t>
      </w:r>
      <w:proofErr w:type="spellStart"/>
      <w:r w:rsidR="00EF18FF">
        <w:rPr>
          <w:rFonts w:ascii="Times New Roman" w:hAnsi="Times New Roman" w:cs="Times New Roman"/>
          <w:sz w:val="24"/>
          <w:szCs w:val="24"/>
        </w:rPr>
        <w:t>U</w:t>
      </w:r>
      <w:r w:rsidR="00EF18FF" w:rsidRPr="00EF18FF">
        <w:rPr>
          <w:rFonts w:ascii="Times New Roman" w:hAnsi="Times New Roman" w:cs="Times New Roman"/>
          <w:sz w:val="24"/>
          <w:szCs w:val="24"/>
          <w:vertAlign w:val="subscript"/>
        </w:rPr>
        <w:t>it</w:t>
      </w:r>
      <w:proofErr w:type="spellEnd"/>
    </w:p>
    <w:p w14:paraId="5E475478" w14:textId="77777777" w:rsidR="005957FD" w:rsidRDefault="004F6B32" w:rsidP="00BC0E31">
      <w:pPr>
        <w:spacing w:after="0" w:line="360" w:lineRule="auto"/>
        <w:jc w:val="both"/>
        <w:rPr>
          <w:rFonts w:ascii="Times New Roman" w:hAnsi="Times New Roman" w:cs="Times New Roman"/>
          <w:sz w:val="24"/>
          <w:szCs w:val="24"/>
        </w:rPr>
      </w:pPr>
      <w:r w:rsidRPr="00E959EB">
        <w:rPr>
          <w:rFonts w:ascii="Times New Roman" w:hAnsi="Times New Roman" w:cs="Times New Roman"/>
          <w:sz w:val="24"/>
          <w:szCs w:val="24"/>
        </w:rPr>
        <w:t>Where:</w:t>
      </w:r>
    </w:p>
    <w:p w14:paraId="324EACA7" w14:textId="7FDD0CF7" w:rsidR="00EB5354" w:rsidRPr="00E959EB" w:rsidRDefault="00317963" w:rsidP="00BC0E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FR</w:t>
      </w:r>
      <w:r w:rsidR="00D97A33" w:rsidRPr="00E959EB">
        <w:rPr>
          <w:rFonts w:ascii="Times New Roman" w:hAnsi="Times New Roman" w:cs="Times New Roman"/>
          <w:sz w:val="24"/>
          <w:szCs w:val="24"/>
        </w:rPr>
        <w:t>D</w:t>
      </w:r>
      <w:r>
        <w:rPr>
          <w:rFonts w:ascii="Times New Roman" w:hAnsi="Times New Roman" w:cs="Times New Roman"/>
          <w:sz w:val="24"/>
          <w:szCs w:val="24"/>
        </w:rPr>
        <w:t>Q</w:t>
      </w:r>
      <w:r w:rsidR="004F6B32" w:rsidRPr="00E959EB">
        <w:rPr>
          <w:rFonts w:ascii="Times New Roman" w:hAnsi="Times New Roman" w:cs="Times New Roman"/>
          <w:sz w:val="24"/>
          <w:szCs w:val="24"/>
        </w:rPr>
        <w:tab/>
        <w:t>=</w:t>
      </w:r>
      <w:r w:rsidR="004F6B32" w:rsidRPr="00E959EB">
        <w:rPr>
          <w:rFonts w:ascii="Times New Roman" w:hAnsi="Times New Roman" w:cs="Times New Roman"/>
          <w:sz w:val="24"/>
          <w:szCs w:val="24"/>
        </w:rPr>
        <w:tab/>
      </w:r>
      <w:r w:rsidR="00A14EAA" w:rsidRPr="00E959EB">
        <w:rPr>
          <w:rFonts w:ascii="Times New Roman" w:hAnsi="Times New Roman" w:cs="Times New Roman"/>
          <w:sz w:val="24"/>
          <w:szCs w:val="24"/>
        </w:rPr>
        <w:t>Financial</w:t>
      </w:r>
      <w:r w:rsidR="004F6B32" w:rsidRPr="00E959EB">
        <w:rPr>
          <w:rFonts w:ascii="Times New Roman" w:hAnsi="Times New Roman" w:cs="Times New Roman"/>
          <w:sz w:val="24"/>
          <w:szCs w:val="24"/>
        </w:rPr>
        <w:t xml:space="preserve"> Reporting Disclosure Quality</w:t>
      </w:r>
    </w:p>
    <w:p w14:paraId="0F425B9C" w14:textId="77777777" w:rsidR="00EB5354" w:rsidRPr="00E959EB" w:rsidRDefault="004F6B32" w:rsidP="00BC0E31">
      <w:pPr>
        <w:spacing w:after="0" w:line="360" w:lineRule="auto"/>
        <w:jc w:val="both"/>
        <w:rPr>
          <w:rFonts w:ascii="Times New Roman" w:hAnsi="Times New Roman" w:cs="Times New Roman"/>
          <w:sz w:val="24"/>
          <w:szCs w:val="24"/>
        </w:rPr>
      </w:pPr>
      <w:r w:rsidRPr="00E959EB">
        <w:rPr>
          <w:rFonts w:ascii="Times New Roman" w:hAnsi="Times New Roman" w:cs="Times New Roman"/>
          <w:sz w:val="24"/>
          <w:szCs w:val="24"/>
        </w:rPr>
        <w:t>DQFPI</w:t>
      </w:r>
      <w:r w:rsidRPr="00E959EB">
        <w:rPr>
          <w:rFonts w:ascii="Times New Roman" w:hAnsi="Times New Roman" w:cs="Times New Roman"/>
          <w:sz w:val="24"/>
          <w:szCs w:val="24"/>
        </w:rPr>
        <w:tab/>
        <w:t>=</w:t>
      </w:r>
      <w:r w:rsidRPr="00E959EB">
        <w:rPr>
          <w:rFonts w:ascii="Times New Roman" w:hAnsi="Times New Roman" w:cs="Times New Roman"/>
          <w:sz w:val="24"/>
          <w:szCs w:val="24"/>
        </w:rPr>
        <w:tab/>
      </w:r>
      <w:r w:rsidR="00A14EAA" w:rsidRPr="00E959EB">
        <w:rPr>
          <w:rFonts w:ascii="Times New Roman" w:hAnsi="Times New Roman" w:cs="Times New Roman"/>
          <w:sz w:val="24"/>
          <w:szCs w:val="24"/>
        </w:rPr>
        <w:t>Disclosures quality on financial position items</w:t>
      </w:r>
    </w:p>
    <w:p w14:paraId="7FC13A72" w14:textId="77777777" w:rsidR="00EB5354" w:rsidRPr="00E959EB" w:rsidRDefault="004F6B32" w:rsidP="00BC0E31">
      <w:pPr>
        <w:spacing w:after="0" w:line="360" w:lineRule="auto"/>
        <w:jc w:val="both"/>
        <w:rPr>
          <w:rFonts w:ascii="Times New Roman" w:hAnsi="Times New Roman" w:cs="Times New Roman"/>
          <w:sz w:val="24"/>
          <w:szCs w:val="24"/>
        </w:rPr>
      </w:pPr>
      <w:r w:rsidRPr="00E959EB">
        <w:rPr>
          <w:rFonts w:ascii="Times New Roman" w:hAnsi="Times New Roman" w:cs="Times New Roman"/>
          <w:sz w:val="24"/>
          <w:szCs w:val="24"/>
        </w:rPr>
        <w:t>DQ</w:t>
      </w:r>
      <w:r w:rsidR="006B1D31" w:rsidRPr="00E959EB">
        <w:rPr>
          <w:rFonts w:ascii="Times New Roman" w:hAnsi="Times New Roman" w:cs="Times New Roman"/>
          <w:sz w:val="24"/>
          <w:szCs w:val="24"/>
        </w:rPr>
        <w:t>CII</w:t>
      </w:r>
      <w:r w:rsidR="006B1D31" w:rsidRPr="00E959EB">
        <w:rPr>
          <w:rFonts w:ascii="Times New Roman" w:hAnsi="Times New Roman" w:cs="Times New Roman"/>
          <w:sz w:val="24"/>
          <w:szCs w:val="24"/>
        </w:rPr>
        <w:tab/>
        <w:t>=</w:t>
      </w:r>
      <w:r w:rsidR="006B1D31" w:rsidRPr="00E959EB">
        <w:rPr>
          <w:rFonts w:ascii="Times New Roman" w:hAnsi="Times New Roman" w:cs="Times New Roman"/>
          <w:sz w:val="24"/>
          <w:szCs w:val="24"/>
        </w:rPr>
        <w:tab/>
      </w:r>
      <w:r w:rsidR="00A14EAA" w:rsidRPr="00E959EB">
        <w:rPr>
          <w:rFonts w:ascii="Times New Roman" w:hAnsi="Times New Roman" w:cs="Times New Roman"/>
          <w:sz w:val="24"/>
          <w:szCs w:val="24"/>
        </w:rPr>
        <w:t>Disclosures quality on comprehensive income items</w:t>
      </w:r>
    </w:p>
    <w:p w14:paraId="32EC3242" w14:textId="26831F3A" w:rsidR="00EB5354" w:rsidRPr="00E959EB" w:rsidRDefault="00A14EAA" w:rsidP="00BC0E31">
      <w:pPr>
        <w:spacing w:after="0" w:line="360" w:lineRule="auto"/>
        <w:jc w:val="both"/>
        <w:rPr>
          <w:rFonts w:ascii="Times New Roman" w:hAnsi="Times New Roman" w:cs="Times New Roman"/>
          <w:sz w:val="24"/>
          <w:szCs w:val="24"/>
        </w:rPr>
      </w:pPr>
      <w:r w:rsidRPr="00E959EB">
        <w:rPr>
          <w:rFonts w:ascii="Times New Roman" w:hAnsi="Times New Roman" w:cs="Times New Roman"/>
          <w:sz w:val="24"/>
          <w:szCs w:val="24"/>
        </w:rPr>
        <w:t>DQCFI=</w:t>
      </w:r>
      <w:r w:rsidRPr="00E959EB">
        <w:rPr>
          <w:rFonts w:ascii="Times New Roman" w:hAnsi="Times New Roman" w:cs="Times New Roman"/>
          <w:sz w:val="24"/>
          <w:szCs w:val="24"/>
        </w:rPr>
        <w:tab/>
        <w:t>Disclosures quality on cash flow items</w:t>
      </w:r>
    </w:p>
    <w:p w14:paraId="2A50D7C8" w14:textId="0F51C645" w:rsidR="00EB5354" w:rsidRPr="00E959EB" w:rsidRDefault="00A14EAA" w:rsidP="00BC0E31">
      <w:pPr>
        <w:spacing w:after="0" w:line="360" w:lineRule="auto"/>
        <w:jc w:val="both"/>
        <w:rPr>
          <w:rFonts w:ascii="Times New Roman" w:hAnsi="Times New Roman" w:cs="Times New Roman"/>
          <w:b/>
          <w:sz w:val="24"/>
          <w:szCs w:val="24"/>
        </w:rPr>
      </w:pPr>
      <w:r w:rsidRPr="00E959EB">
        <w:rPr>
          <w:rFonts w:ascii="Times New Roman" w:hAnsi="Times New Roman" w:cs="Times New Roman"/>
          <w:sz w:val="24"/>
          <w:szCs w:val="24"/>
        </w:rPr>
        <w:t>DQCEI=</w:t>
      </w:r>
      <w:r w:rsidRPr="00E959EB">
        <w:rPr>
          <w:rFonts w:ascii="Times New Roman" w:hAnsi="Times New Roman" w:cs="Times New Roman"/>
          <w:sz w:val="24"/>
          <w:szCs w:val="24"/>
        </w:rPr>
        <w:tab/>
      </w:r>
      <w:r w:rsidR="00276D5C">
        <w:rPr>
          <w:rFonts w:ascii="Times New Roman" w:hAnsi="Times New Roman" w:cs="Times New Roman"/>
          <w:sz w:val="24"/>
          <w:szCs w:val="24"/>
        </w:rPr>
        <w:t>Disclosures quality on changes i</w:t>
      </w:r>
      <w:r w:rsidRPr="00E959EB">
        <w:rPr>
          <w:rFonts w:ascii="Times New Roman" w:hAnsi="Times New Roman" w:cs="Times New Roman"/>
          <w:sz w:val="24"/>
          <w:szCs w:val="24"/>
        </w:rPr>
        <w:t xml:space="preserve">n </w:t>
      </w:r>
      <w:r w:rsidR="00672FA9">
        <w:rPr>
          <w:rFonts w:ascii="Times New Roman" w:hAnsi="Times New Roman" w:cs="Times New Roman"/>
          <w:sz w:val="24"/>
          <w:szCs w:val="24"/>
        </w:rPr>
        <w:t>equ</w:t>
      </w:r>
      <w:r w:rsidRPr="00E959EB">
        <w:rPr>
          <w:rFonts w:ascii="Times New Roman" w:hAnsi="Times New Roman" w:cs="Times New Roman"/>
          <w:sz w:val="24"/>
          <w:szCs w:val="24"/>
        </w:rPr>
        <w:t>ity items</w:t>
      </w:r>
    </w:p>
    <w:p w14:paraId="7A72EA45" w14:textId="77777777" w:rsidR="00EB5354" w:rsidRPr="00E959EB" w:rsidRDefault="0047135D" w:rsidP="00BC0E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β</w:t>
      </w:r>
      <w:r w:rsidR="00F2359D">
        <w:rPr>
          <w:rFonts w:ascii="Times New Roman" w:hAnsi="Times New Roman" w:cs="Times New Roman"/>
          <w:sz w:val="24"/>
          <w:szCs w:val="24"/>
          <w:vertAlign w:val="subscript"/>
        </w:rPr>
        <w:t>0</w:t>
      </w:r>
      <w:r w:rsidR="00D97A33" w:rsidRPr="00E959EB">
        <w:rPr>
          <w:rFonts w:ascii="Times New Roman" w:hAnsi="Times New Roman" w:cs="Times New Roman"/>
          <w:sz w:val="24"/>
          <w:szCs w:val="24"/>
        </w:rPr>
        <w:t xml:space="preserve"> </w:t>
      </w:r>
      <w:r w:rsidR="003D59BB">
        <w:rPr>
          <w:rFonts w:ascii="Times New Roman" w:hAnsi="Times New Roman" w:cs="Times New Roman"/>
          <w:sz w:val="24"/>
          <w:szCs w:val="24"/>
        </w:rPr>
        <w:t>= Intercept parameter</w:t>
      </w:r>
    </w:p>
    <w:p w14:paraId="2592585F" w14:textId="77777777" w:rsidR="00EB5354" w:rsidRDefault="00B7754A" w:rsidP="00BC0E31">
      <w:pPr>
        <w:spacing w:after="0" w:line="360" w:lineRule="auto"/>
        <w:jc w:val="both"/>
        <w:rPr>
          <w:rFonts w:ascii="Times New Roman" w:hAnsi="Times New Roman" w:cs="Times New Roman"/>
          <w:sz w:val="24"/>
          <w:szCs w:val="24"/>
        </w:rPr>
      </w:pPr>
      <w:proofErr w:type="gramStart"/>
      <w:r w:rsidRPr="00E959EB">
        <w:rPr>
          <w:rFonts w:ascii="Times New Roman" w:hAnsi="Times New Roman" w:cs="Times New Roman"/>
          <w:sz w:val="24"/>
          <w:szCs w:val="24"/>
        </w:rPr>
        <w:t>β</w:t>
      </w:r>
      <w:proofErr w:type="gramEnd"/>
      <w:r w:rsidRPr="00E959EB">
        <w:rPr>
          <w:rFonts w:ascii="Times New Roman" w:hAnsi="Times New Roman" w:cs="Times New Roman"/>
          <w:sz w:val="24"/>
          <w:szCs w:val="24"/>
          <w:vertAlign w:val="subscript"/>
        </w:rPr>
        <w:t xml:space="preserve"> </w:t>
      </w:r>
      <w:r w:rsidR="00A14EAA" w:rsidRPr="00E959EB">
        <w:rPr>
          <w:rFonts w:ascii="Times New Roman" w:hAnsi="Times New Roman" w:cs="Times New Roman"/>
          <w:sz w:val="24"/>
          <w:szCs w:val="24"/>
          <w:vertAlign w:val="subscript"/>
        </w:rPr>
        <w:t>1</w:t>
      </w:r>
      <w:r w:rsidR="002A21B1">
        <w:rPr>
          <w:rFonts w:ascii="Times New Roman" w:hAnsi="Times New Roman" w:cs="Times New Roman"/>
          <w:sz w:val="24"/>
          <w:szCs w:val="24"/>
        </w:rPr>
        <w:t>-</w:t>
      </w:r>
      <w:r w:rsidR="00A14EAA" w:rsidRPr="00E959EB">
        <w:rPr>
          <w:rFonts w:ascii="Times New Roman" w:hAnsi="Times New Roman" w:cs="Times New Roman"/>
          <w:sz w:val="24"/>
          <w:szCs w:val="24"/>
        </w:rPr>
        <w:t xml:space="preserve"> </w:t>
      </w:r>
      <w:r w:rsidRPr="00E959EB">
        <w:rPr>
          <w:rFonts w:ascii="Times New Roman" w:hAnsi="Times New Roman" w:cs="Times New Roman"/>
          <w:sz w:val="24"/>
          <w:szCs w:val="24"/>
        </w:rPr>
        <w:t>β</w:t>
      </w:r>
      <w:r w:rsidRPr="00E959EB">
        <w:rPr>
          <w:rFonts w:ascii="Times New Roman" w:hAnsi="Times New Roman" w:cs="Times New Roman"/>
          <w:sz w:val="24"/>
          <w:szCs w:val="24"/>
          <w:vertAlign w:val="subscript"/>
        </w:rPr>
        <w:t xml:space="preserve"> </w:t>
      </w:r>
      <w:r w:rsidR="00A14EAA" w:rsidRPr="00E959EB">
        <w:rPr>
          <w:rFonts w:ascii="Times New Roman" w:hAnsi="Times New Roman" w:cs="Times New Roman"/>
          <w:sz w:val="24"/>
          <w:szCs w:val="24"/>
          <w:vertAlign w:val="subscript"/>
        </w:rPr>
        <w:t xml:space="preserve">4 </w:t>
      </w:r>
      <w:r w:rsidR="002A21B1" w:rsidRPr="002A21B1">
        <w:rPr>
          <w:rFonts w:ascii="Times New Roman" w:hAnsi="Times New Roman" w:cs="Times New Roman"/>
          <w:sz w:val="24"/>
          <w:szCs w:val="24"/>
        </w:rPr>
        <w:t>=</w:t>
      </w:r>
      <w:r w:rsidR="00A14EAA" w:rsidRPr="00E959EB">
        <w:rPr>
          <w:rFonts w:ascii="Times New Roman" w:hAnsi="Times New Roman" w:cs="Times New Roman"/>
          <w:sz w:val="24"/>
          <w:szCs w:val="24"/>
        </w:rPr>
        <w:t xml:space="preserve"> </w:t>
      </w:r>
      <w:r w:rsidR="00A43A65" w:rsidRPr="00E959EB">
        <w:rPr>
          <w:rFonts w:ascii="Times New Roman" w:hAnsi="Times New Roman" w:cs="Times New Roman"/>
          <w:sz w:val="24"/>
          <w:szCs w:val="24"/>
        </w:rPr>
        <w:t xml:space="preserve"> </w:t>
      </w:r>
      <w:r w:rsidR="002A21B1">
        <w:rPr>
          <w:rFonts w:ascii="Times New Roman" w:hAnsi="Times New Roman" w:cs="Times New Roman"/>
          <w:sz w:val="24"/>
          <w:szCs w:val="24"/>
        </w:rPr>
        <w:t>Slope parameters</w:t>
      </w:r>
    </w:p>
    <w:p w14:paraId="7A54FF5D" w14:textId="77777777" w:rsidR="00614F32" w:rsidRDefault="00614F32" w:rsidP="00BC0E31">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U</w:t>
      </w:r>
      <w:r w:rsidRPr="006E7FD3">
        <w:rPr>
          <w:rFonts w:ascii="Times New Roman" w:hAnsi="Times New Roman" w:cs="Times New Roman"/>
          <w:sz w:val="24"/>
          <w:szCs w:val="24"/>
          <w:vertAlign w:val="subscript"/>
        </w:rPr>
        <w:t>it</w:t>
      </w:r>
      <w:proofErr w:type="spellEnd"/>
      <w:r>
        <w:rPr>
          <w:rFonts w:ascii="Times New Roman" w:hAnsi="Times New Roman" w:cs="Times New Roman"/>
          <w:sz w:val="24"/>
          <w:szCs w:val="24"/>
        </w:rPr>
        <w:t xml:space="preserve"> = µ</w:t>
      </w:r>
      <w:r w:rsidRPr="006D4B9B">
        <w:rPr>
          <w:rFonts w:ascii="Times New Roman" w:hAnsi="Times New Roman" w:cs="Times New Roman"/>
          <w:sz w:val="24"/>
          <w:szCs w:val="24"/>
          <w:vertAlign w:val="subscript"/>
        </w:rPr>
        <w:t>it</w:t>
      </w:r>
      <w:r>
        <w:rPr>
          <w:rFonts w:ascii="Times New Roman" w:hAnsi="Times New Roman" w:cs="Times New Roman"/>
          <w:sz w:val="24"/>
          <w:szCs w:val="24"/>
          <w:vertAlign w:val="subscript"/>
        </w:rPr>
        <w:t xml:space="preserve"> + </w:t>
      </w:r>
      <w:proofErr w:type="spellStart"/>
      <w:r w:rsidRPr="00027F95">
        <w:rPr>
          <w:rFonts w:ascii="Times New Roman" w:hAnsi="Times New Roman" w:cs="Times New Roman"/>
          <w:sz w:val="24"/>
          <w:szCs w:val="24"/>
        </w:rPr>
        <w:t>ʎ</w:t>
      </w:r>
      <w:r w:rsidRPr="00027F95">
        <w:rPr>
          <w:rFonts w:ascii="Times New Roman" w:hAnsi="Times New Roman" w:cs="Times New Roman"/>
          <w:sz w:val="24"/>
          <w:szCs w:val="24"/>
          <w:vertAlign w:val="subscript"/>
        </w:rPr>
        <w:t>it</w:t>
      </w:r>
      <w:proofErr w:type="spellEnd"/>
      <w:r w:rsidRPr="00027F95">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29D57E3C" w14:textId="77777777" w:rsidR="00A14EAA" w:rsidRDefault="00B7754A" w:rsidP="00BC0E31">
      <w:pPr>
        <w:spacing w:after="0" w:line="360" w:lineRule="auto"/>
        <w:jc w:val="both"/>
        <w:rPr>
          <w:rFonts w:ascii="Times New Roman" w:hAnsi="Times New Roman" w:cs="Times New Roman"/>
          <w:sz w:val="24"/>
          <w:szCs w:val="24"/>
        </w:rPr>
      </w:pPr>
      <w:r w:rsidRPr="00E959EB">
        <w:rPr>
          <w:rFonts w:ascii="Times New Roman" w:hAnsi="Times New Roman" w:cs="Times New Roman"/>
          <w:sz w:val="24"/>
          <w:szCs w:val="24"/>
        </w:rPr>
        <w:t>µ</w:t>
      </w:r>
      <w:r w:rsidR="0011318A">
        <w:rPr>
          <w:rFonts w:ascii="Times New Roman" w:hAnsi="Times New Roman" w:cs="Times New Roman"/>
          <w:sz w:val="24"/>
          <w:szCs w:val="24"/>
        </w:rPr>
        <w:t xml:space="preserve"> = stochastic </w:t>
      </w:r>
      <w:r w:rsidR="00A14EAA" w:rsidRPr="00E959EB">
        <w:rPr>
          <w:rFonts w:ascii="Times New Roman" w:hAnsi="Times New Roman" w:cs="Times New Roman"/>
          <w:sz w:val="24"/>
          <w:szCs w:val="24"/>
        </w:rPr>
        <w:t>error term.</w:t>
      </w:r>
    </w:p>
    <w:p w14:paraId="7E58898D" w14:textId="77777777" w:rsidR="009A5079" w:rsidRPr="00810981" w:rsidRDefault="002A087E" w:rsidP="00BC0E31">
      <w:pPr>
        <w:spacing w:after="0" w:line="360" w:lineRule="auto"/>
        <w:jc w:val="both"/>
        <w:rPr>
          <w:rFonts w:ascii="Times New Roman" w:hAnsi="Times New Roman" w:cs="Times New Roman"/>
          <w:sz w:val="24"/>
          <w:szCs w:val="24"/>
        </w:rPr>
      </w:pPr>
      <w:proofErr w:type="spellStart"/>
      <w:r w:rsidRPr="0045040E">
        <w:rPr>
          <w:rFonts w:ascii="Times New Roman" w:hAnsi="Times New Roman" w:cs="Times New Roman"/>
          <w:sz w:val="24"/>
          <w:szCs w:val="24"/>
        </w:rPr>
        <w:t>ʎ</w:t>
      </w:r>
      <w:r w:rsidRPr="0045040E">
        <w:rPr>
          <w:rFonts w:ascii="Times New Roman" w:hAnsi="Times New Roman" w:cs="Times New Roman"/>
          <w:sz w:val="24"/>
          <w:szCs w:val="24"/>
          <w:vertAlign w:val="subscript"/>
        </w:rPr>
        <w:t>it</w:t>
      </w:r>
      <w:proofErr w:type="spellEnd"/>
      <w:r w:rsidRPr="0045040E">
        <w:rPr>
          <w:rFonts w:ascii="Times New Roman" w:hAnsi="Times New Roman" w:cs="Times New Roman"/>
          <w:sz w:val="24"/>
          <w:szCs w:val="24"/>
        </w:rPr>
        <w:t xml:space="preserve"> = Cross sectional differences</w:t>
      </w:r>
    </w:p>
    <w:p w14:paraId="25A1EA8C" w14:textId="5C026F66" w:rsidR="009A47B8" w:rsidRDefault="00960A1C" w:rsidP="00BC0E31">
      <w:pPr>
        <w:spacing w:after="0" w:line="360" w:lineRule="auto"/>
        <w:jc w:val="both"/>
        <w:rPr>
          <w:rFonts w:ascii="Times New Roman" w:hAnsi="Times New Roman" w:cs="Times New Roman"/>
          <w:b/>
          <w:bCs/>
          <w:sz w:val="24"/>
          <w:szCs w:val="24"/>
        </w:rPr>
      </w:pPr>
      <w:r w:rsidRPr="004B7F77">
        <w:rPr>
          <w:rFonts w:ascii="Times New Roman" w:hAnsi="Times New Roman" w:cs="Times New Roman"/>
          <w:b/>
          <w:bCs/>
          <w:sz w:val="24"/>
          <w:szCs w:val="24"/>
        </w:rPr>
        <w:t xml:space="preserve">4. </w:t>
      </w:r>
      <w:r w:rsidR="005957FD" w:rsidRPr="004B7F77">
        <w:rPr>
          <w:rFonts w:ascii="Times New Roman" w:hAnsi="Times New Roman" w:cs="Times New Roman"/>
          <w:b/>
          <w:bCs/>
          <w:sz w:val="24"/>
          <w:szCs w:val="24"/>
        </w:rPr>
        <w:t xml:space="preserve">Data Presentation </w:t>
      </w:r>
      <w:r w:rsidR="006D195A" w:rsidRPr="004B7F77">
        <w:rPr>
          <w:rFonts w:ascii="Times New Roman" w:hAnsi="Times New Roman" w:cs="Times New Roman"/>
          <w:b/>
          <w:bCs/>
          <w:sz w:val="24"/>
          <w:szCs w:val="24"/>
        </w:rPr>
        <w:t xml:space="preserve">and </w:t>
      </w:r>
      <w:r w:rsidR="005957FD" w:rsidRPr="004B7F77">
        <w:rPr>
          <w:rFonts w:ascii="Times New Roman" w:hAnsi="Times New Roman" w:cs="Times New Roman"/>
          <w:b/>
          <w:bCs/>
          <w:sz w:val="24"/>
          <w:szCs w:val="24"/>
        </w:rPr>
        <w:t xml:space="preserve">Discussion </w:t>
      </w:r>
      <w:r w:rsidR="006D195A" w:rsidRPr="004B7F77">
        <w:rPr>
          <w:rFonts w:ascii="Times New Roman" w:hAnsi="Times New Roman" w:cs="Times New Roman"/>
          <w:b/>
          <w:bCs/>
          <w:sz w:val="24"/>
          <w:szCs w:val="24"/>
        </w:rPr>
        <w:t xml:space="preserve">of </w:t>
      </w:r>
      <w:r w:rsidR="005957FD" w:rsidRPr="004B7F77">
        <w:rPr>
          <w:rFonts w:ascii="Times New Roman" w:hAnsi="Times New Roman" w:cs="Times New Roman"/>
          <w:b/>
          <w:bCs/>
          <w:sz w:val="24"/>
          <w:szCs w:val="24"/>
        </w:rPr>
        <w:t>Results</w:t>
      </w:r>
    </w:p>
    <w:p w14:paraId="4FAFCE4E" w14:textId="77777777" w:rsidR="004D6B23" w:rsidRPr="008F4C7A" w:rsidRDefault="004D6B23" w:rsidP="00BC0E31">
      <w:pPr>
        <w:spacing w:after="0" w:line="360" w:lineRule="auto"/>
        <w:jc w:val="both"/>
        <w:rPr>
          <w:rFonts w:ascii="Times New Roman" w:hAnsi="Times New Roman" w:cs="Times New Roman"/>
          <w:b/>
          <w:bCs/>
          <w:sz w:val="24"/>
          <w:szCs w:val="24"/>
        </w:rPr>
      </w:pPr>
      <w:r w:rsidRPr="006E6E1E">
        <w:rPr>
          <w:rFonts w:ascii="Times New Roman" w:hAnsi="Times New Roman" w:cs="Times New Roman"/>
          <w:b/>
          <w:bCs/>
          <w:sz w:val="24"/>
          <w:szCs w:val="24"/>
        </w:rPr>
        <w:t xml:space="preserve">Testing for </w:t>
      </w:r>
      <w:proofErr w:type="spellStart"/>
      <w:r>
        <w:rPr>
          <w:rFonts w:ascii="Times New Roman" w:hAnsi="Times New Roman" w:cs="Times New Roman"/>
          <w:b/>
          <w:bCs/>
          <w:sz w:val="24"/>
          <w:szCs w:val="24"/>
        </w:rPr>
        <w:t>M</w:t>
      </w:r>
      <w:r w:rsidRPr="006E6E1E">
        <w:rPr>
          <w:rFonts w:ascii="Times New Roman" w:hAnsi="Times New Roman" w:cs="Times New Roman"/>
          <w:b/>
          <w:bCs/>
          <w:sz w:val="24"/>
          <w:szCs w:val="24"/>
        </w:rPr>
        <w:t>ulticollinearity</w:t>
      </w:r>
      <w:proofErr w:type="spellEnd"/>
    </w:p>
    <w:p w14:paraId="268A7130" w14:textId="77777777" w:rsidR="004D6B23" w:rsidRDefault="004D6B23" w:rsidP="00BC0E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Variance Inflation Factor (VIF) was used to test for </w:t>
      </w:r>
      <w:proofErr w:type="spellStart"/>
      <w:r>
        <w:rPr>
          <w:rFonts w:ascii="Times New Roman" w:hAnsi="Times New Roman" w:cs="Times New Roman"/>
          <w:sz w:val="24"/>
          <w:szCs w:val="24"/>
        </w:rPr>
        <w:t>multicollinearity</w:t>
      </w:r>
      <w:proofErr w:type="spellEnd"/>
      <w:r>
        <w:rPr>
          <w:rFonts w:ascii="Times New Roman" w:hAnsi="Times New Roman" w:cs="Times New Roman"/>
          <w:sz w:val="24"/>
          <w:szCs w:val="24"/>
        </w:rPr>
        <w:t xml:space="preserve"> among the independent variables. This is </w:t>
      </w:r>
      <w:r w:rsidR="008941CB">
        <w:rPr>
          <w:rFonts w:ascii="Times New Roman" w:hAnsi="Times New Roman" w:cs="Times New Roman"/>
          <w:sz w:val="24"/>
          <w:szCs w:val="24"/>
        </w:rPr>
        <w:t>indispensable</w:t>
      </w:r>
      <w:r>
        <w:rPr>
          <w:rFonts w:ascii="Times New Roman" w:hAnsi="Times New Roman" w:cs="Times New Roman"/>
          <w:sz w:val="24"/>
          <w:szCs w:val="24"/>
        </w:rPr>
        <w:t xml:space="preserve"> because OLS regression technique assumes the absence of </w:t>
      </w:r>
      <w:proofErr w:type="spellStart"/>
      <w:r>
        <w:rPr>
          <w:rFonts w:ascii="Times New Roman" w:hAnsi="Times New Roman" w:cs="Times New Roman"/>
          <w:sz w:val="24"/>
          <w:szCs w:val="24"/>
        </w:rPr>
        <w:t>multicollinearity</w:t>
      </w:r>
      <w:proofErr w:type="spellEnd"/>
      <w:r>
        <w:rPr>
          <w:rFonts w:ascii="Times New Roman" w:hAnsi="Times New Roman" w:cs="Times New Roman"/>
          <w:sz w:val="24"/>
          <w:szCs w:val="24"/>
        </w:rPr>
        <w:t xml:space="preserve"> among the independent variables to expect a high level of accuracy from the estimator.</w:t>
      </w:r>
    </w:p>
    <w:p w14:paraId="2824F2AA" w14:textId="5E29DCB0" w:rsidR="002D3FAD" w:rsidRDefault="00F6443E" w:rsidP="00BC0E31">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Table 1</w:t>
      </w:r>
      <w:r w:rsidR="002D3FAD">
        <w:rPr>
          <w:rFonts w:ascii="Times New Roman" w:hAnsi="Times New Roman" w:cs="Times New Roman"/>
          <w:b/>
          <w:bCs/>
          <w:sz w:val="24"/>
          <w:szCs w:val="24"/>
        </w:rPr>
        <w:t>: Variance Inflation Factor</w:t>
      </w:r>
    </w:p>
    <w:tbl>
      <w:tblPr>
        <w:tblStyle w:val="TableGrid"/>
        <w:tblW w:w="0" w:type="auto"/>
        <w:tblInd w:w="108" w:type="dxa"/>
        <w:tblLook w:val="04A0" w:firstRow="1" w:lastRow="0" w:firstColumn="1" w:lastColumn="0" w:noHBand="0" w:noVBand="1"/>
      </w:tblPr>
      <w:tblGrid>
        <w:gridCol w:w="1260"/>
        <w:gridCol w:w="1170"/>
        <w:gridCol w:w="1260"/>
      </w:tblGrid>
      <w:tr w:rsidR="00590CEF" w14:paraId="285B5E94" w14:textId="77777777" w:rsidTr="002D3FAD">
        <w:tc>
          <w:tcPr>
            <w:tcW w:w="1260" w:type="dxa"/>
          </w:tcPr>
          <w:p w14:paraId="2C7E2E63" w14:textId="77777777" w:rsidR="00590CEF" w:rsidRDefault="00F114CB"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Variables</w:t>
            </w:r>
          </w:p>
        </w:tc>
        <w:tc>
          <w:tcPr>
            <w:tcW w:w="1170" w:type="dxa"/>
          </w:tcPr>
          <w:p w14:paraId="7FC66281" w14:textId="77777777" w:rsidR="00590CEF" w:rsidRDefault="00F114CB"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VIF</w:t>
            </w:r>
          </w:p>
        </w:tc>
        <w:tc>
          <w:tcPr>
            <w:tcW w:w="1260" w:type="dxa"/>
          </w:tcPr>
          <w:p w14:paraId="78BDE732" w14:textId="77777777" w:rsidR="00590CEF" w:rsidRDefault="00F114CB"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I/VIF</w:t>
            </w:r>
          </w:p>
        </w:tc>
      </w:tr>
      <w:tr w:rsidR="008362C5" w14:paraId="4DED5195" w14:textId="77777777" w:rsidTr="002D3FAD">
        <w:tc>
          <w:tcPr>
            <w:tcW w:w="1260" w:type="dxa"/>
          </w:tcPr>
          <w:p w14:paraId="54481F84" w14:textId="77777777" w:rsidR="008362C5" w:rsidRDefault="008362C5" w:rsidP="00BC0E31">
            <w:pPr>
              <w:pStyle w:val="ListParagraph"/>
              <w:spacing w:line="360" w:lineRule="auto"/>
              <w:ind w:left="0"/>
              <w:jc w:val="both"/>
              <w:rPr>
                <w:rFonts w:ascii="Times New Roman" w:hAnsi="Times New Roman" w:cs="Times New Roman"/>
                <w:sz w:val="24"/>
                <w:szCs w:val="24"/>
              </w:rPr>
            </w:pPr>
            <w:r w:rsidRPr="00E959EB">
              <w:rPr>
                <w:rFonts w:ascii="Times New Roman" w:hAnsi="Times New Roman" w:cs="Times New Roman"/>
                <w:sz w:val="24"/>
                <w:szCs w:val="24"/>
              </w:rPr>
              <w:t>DQFPI</w:t>
            </w:r>
            <w:r w:rsidRPr="00E959EB">
              <w:rPr>
                <w:rFonts w:ascii="Times New Roman" w:hAnsi="Times New Roman" w:cs="Times New Roman"/>
                <w:sz w:val="24"/>
                <w:szCs w:val="24"/>
              </w:rPr>
              <w:tab/>
            </w:r>
          </w:p>
        </w:tc>
        <w:tc>
          <w:tcPr>
            <w:tcW w:w="1170" w:type="dxa"/>
          </w:tcPr>
          <w:p w14:paraId="6DEDFD4B" w14:textId="77777777" w:rsidR="008362C5" w:rsidRDefault="008362C5"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7</w:t>
            </w:r>
            <w:r w:rsidR="0024665F">
              <w:rPr>
                <w:rFonts w:ascii="Times New Roman" w:hAnsi="Times New Roman" w:cs="Times New Roman"/>
                <w:sz w:val="24"/>
                <w:szCs w:val="24"/>
              </w:rPr>
              <w:t>.</w:t>
            </w:r>
            <w:r>
              <w:rPr>
                <w:rFonts w:ascii="Times New Roman" w:hAnsi="Times New Roman" w:cs="Times New Roman"/>
                <w:sz w:val="24"/>
                <w:szCs w:val="24"/>
              </w:rPr>
              <w:t>01</w:t>
            </w:r>
          </w:p>
        </w:tc>
        <w:tc>
          <w:tcPr>
            <w:tcW w:w="1260" w:type="dxa"/>
          </w:tcPr>
          <w:p w14:paraId="5E1B0720" w14:textId="77777777" w:rsidR="008362C5" w:rsidRDefault="008362C5"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0.56</w:t>
            </w:r>
          </w:p>
        </w:tc>
      </w:tr>
      <w:tr w:rsidR="008362C5" w14:paraId="118C99F4" w14:textId="77777777" w:rsidTr="002D3FAD">
        <w:tc>
          <w:tcPr>
            <w:tcW w:w="1260" w:type="dxa"/>
          </w:tcPr>
          <w:p w14:paraId="245F9DBE" w14:textId="77777777" w:rsidR="008362C5" w:rsidRDefault="008362C5" w:rsidP="00BC0E31">
            <w:pPr>
              <w:pStyle w:val="ListParagraph"/>
              <w:spacing w:line="360" w:lineRule="auto"/>
              <w:ind w:left="0"/>
              <w:jc w:val="both"/>
              <w:rPr>
                <w:rFonts w:ascii="Times New Roman" w:hAnsi="Times New Roman" w:cs="Times New Roman"/>
                <w:sz w:val="24"/>
                <w:szCs w:val="24"/>
              </w:rPr>
            </w:pPr>
            <w:r w:rsidRPr="00E959EB">
              <w:rPr>
                <w:rFonts w:ascii="Times New Roman" w:hAnsi="Times New Roman" w:cs="Times New Roman"/>
                <w:sz w:val="24"/>
                <w:szCs w:val="24"/>
              </w:rPr>
              <w:t>DQCII</w:t>
            </w:r>
          </w:p>
        </w:tc>
        <w:tc>
          <w:tcPr>
            <w:tcW w:w="1170" w:type="dxa"/>
          </w:tcPr>
          <w:p w14:paraId="033348FC" w14:textId="77777777" w:rsidR="008362C5" w:rsidRDefault="008362C5"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6</w:t>
            </w:r>
            <w:r w:rsidR="0024665F">
              <w:rPr>
                <w:rFonts w:ascii="Times New Roman" w:hAnsi="Times New Roman" w:cs="Times New Roman"/>
                <w:sz w:val="24"/>
                <w:szCs w:val="24"/>
              </w:rPr>
              <w:t>.</w:t>
            </w:r>
            <w:r>
              <w:rPr>
                <w:rFonts w:ascii="Times New Roman" w:hAnsi="Times New Roman" w:cs="Times New Roman"/>
                <w:sz w:val="24"/>
                <w:szCs w:val="24"/>
              </w:rPr>
              <w:t>54</w:t>
            </w:r>
          </w:p>
        </w:tc>
        <w:tc>
          <w:tcPr>
            <w:tcW w:w="1260" w:type="dxa"/>
          </w:tcPr>
          <w:p w14:paraId="61839F8C" w14:textId="77777777" w:rsidR="008362C5" w:rsidRDefault="008362C5"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0.73</w:t>
            </w:r>
          </w:p>
        </w:tc>
      </w:tr>
      <w:tr w:rsidR="008362C5" w14:paraId="58629827" w14:textId="77777777" w:rsidTr="002D3FAD">
        <w:tc>
          <w:tcPr>
            <w:tcW w:w="1260" w:type="dxa"/>
          </w:tcPr>
          <w:p w14:paraId="59FAD2D2" w14:textId="77777777" w:rsidR="008362C5" w:rsidRDefault="008362C5" w:rsidP="00BC0E31">
            <w:pPr>
              <w:pStyle w:val="ListParagraph"/>
              <w:spacing w:line="360" w:lineRule="auto"/>
              <w:ind w:left="0"/>
              <w:jc w:val="both"/>
              <w:rPr>
                <w:rFonts w:ascii="Times New Roman" w:hAnsi="Times New Roman" w:cs="Times New Roman"/>
                <w:sz w:val="24"/>
                <w:szCs w:val="24"/>
              </w:rPr>
            </w:pPr>
            <w:r w:rsidRPr="00E959EB">
              <w:rPr>
                <w:rFonts w:ascii="Times New Roman" w:hAnsi="Times New Roman" w:cs="Times New Roman"/>
                <w:sz w:val="24"/>
                <w:szCs w:val="24"/>
              </w:rPr>
              <w:t>DQCFI</w:t>
            </w:r>
          </w:p>
        </w:tc>
        <w:tc>
          <w:tcPr>
            <w:tcW w:w="1170" w:type="dxa"/>
          </w:tcPr>
          <w:p w14:paraId="0676B070" w14:textId="77777777" w:rsidR="008362C5" w:rsidRDefault="008362C5"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7</w:t>
            </w:r>
            <w:r w:rsidR="0024665F">
              <w:rPr>
                <w:rFonts w:ascii="Times New Roman" w:hAnsi="Times New Roman" w:cs="Times New Roman"/>
                <w:sz w:val="24"/>
                <w:szCs w:val="24"/>
              </w:rPr>
              <w:t>.</w:t>
            </w:r>
            <w:r>
              <w:rPr>
                <w:rFonts w:ascii="Times New Roman" w:hAnsi="Times New Roman" w:cs="Times New Roman"/>
                <w:sz w:val="24"/>
                <w:szCs w:val="24"/>
              </w:rPr>
              <w:t>06</w:t>
            </w:r>
          </w:p>
        </w:tc>
        <w:tc>
          <w:tcPr>
            <w:tcW w:w="1260" w:type="dxa"/>
          </w:tcPr>
          <w:p w14:paraId="125B6C9E" w14:textId="77777777" w:rsidR="008362C5" w:rsidRDefault="008362C5"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0.54</w:t>
            </w:r>
          </w:p>
        </w:tc>
      </w:tr>
      <w:tr w:rsidR="008362C5" w14:paraId="605F8153" w14:textId="77777777" w:rsidTr="002D3FAD">
        <w:tc>
          <w:tcPr>
            <w:tcW w:w="1260" w:type="dxa"/>
          </w:tcPr>
          <w:p w14:paraId="5973F731" w14:textId="77777777" w:rsidR="008362C5" w:rsidRDefault="008362C5" w:rsidP="00BC0E31">
            <w:pPr>
              <w:pStyle w:val="ListParagraph"/>
              <w:spacing w:line="360" w:lineRule="auto"/>
              <w:ind w:left="0"/>
              <w:jc w:val="both"/>
              <w:rPr>
                <w:rFonts w:ascii="Times New Roman" w:hAnsi="Times New Roman" w:cs="Times New Roman"/>
                <w:sz w:val="24"/>
                <w:szCs w:val="24"/>
              </w:rPr>
            </w:pPr>
            <w:r w:rsidRPr="00E959EB">
              <w:rPr>
                <w:rFonts w:ascii="Times New Roman" w:hAnsi="Times New Roman" w:cs="Times New Roman"/>
                <w:sz w:val="24"/>
                <w:szCs w:val="24"/>
              </w:rPr>
              <w:t>DQCEI</w:t>
            </w:r>
          </w:p>
        </w:tc>
        <w:tc>
          <w:tcPr>
            <w:tcW w:w="1170" w:type="dxa"/>
          </w:tcPr>
          <w:p w14:paraId="50DF09A3" w14:textId="77777777" w:rsidR="008362C5" w:rsidRDefault="008362C5"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3</w:t>
            </w:r>
            <w:r w:rsidR="0024665F">
              <w:rPr>
                <w:rFonts w:ascii="Times New Roman" w:hAnsi="Times New Roman" w:cs="Times New Roman"/>
                <w:sz w:val="24"/>
                <w:szCs w:val="24"/>
              </w:rPr>
              <w:t>.</w:t>
            </w:r>
            <w:r>
              <w:rPr>
                <w:rFonts w:ascii="Times New Roman" w:hAnsi="Times New Roman" w:cs="Times New Roman"/>
                <w:sz w:val="24"/>
                <w:szCs w:val="24"/>
              </w:rPr>
              <w:t>93</w:t>
            </w:r>
          </w:p>
        </w:tc>
        <w:tc>
          <w:tcPr>
            <w:tcW w:w="1260" w:type="dxa"/>
          </w:tcPr>
          <w:p w14:paraId="17818F34" w14:textId="77777777" w:rsidR="008362C5" w:rsidRDefault="008362C5"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0.64</w:t>
            </w:r>
          </w:p>
        </w:tc>
      </w:tr>
      <w:tr w:rsidR="008362C5" w14:paraId="636FE009" w14:textId="77777777" w:rsidTr="002D3FAD">
        <w:tc>
          <w:tcPr>
            <w:tcW w:w="1260" w:type="dxa"/>
          </w:tcPr>
          <w:p w14:paraId="4AF13946" w14:textId="77777777" w:rsidR="008362C5" w:rsidRDefault="00F44B68"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Mean VIF</w:t>
            </w:r>
          </w:p>
        </w:tc>
        <w:tc>
          <w:tcPr>
            <w:tcW w:w="1170" w:type="dxa"/>
          </w:tcPr>
          <w:p w14:paraId="232F1064" w14:textId="77777777" w:rsidR="008362C5" w:rsidRDefault="008362C5"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6.14</w:t>
            </w:r>
          </w:p>
        </w:tc>
        <w:tc>
          <w:tcPr>
            <w:tcW w:w="1260" w:type="dxa"/>
          </w:tcPr>
          <w:p w14:paraId="5F949DA0" w14:textId="77777777" w:rsidR="008362C5" w:rsidRDefault="008362C5" w:rsidP="00BC0E31">
            <w:pPr>
              <w:pStyle w:val="ListParagraph"/>
              <w:spacing w:line="360" w:lineRule="auto"/>
              <w:ind w:left="0"/>
              <w:jc w:val="both"/>
              <w:rPr>
                <w:rFonts w:ascii="Times New Roman" w:hAnsi="Times New Roman" w:cs="Times New Roman"/>
                <w:sz w:val="24"/>
                <w:szCs w:val="24"/>
              </w:rPr>
            </w:pPr>
          </w:p>
        </w:tc>
      </w:tr>
    </w:tbl>
    <w:p w14:paraId="55F29C19" w14:textId="728F715E" w:rsidR="00706C68" w:rsidRPr="009A086E" w:rsidRDefault="00706C68" w:rsidP="00BC0E31">
      <w:pPr>
        <w:spacing w:after="0" w:line="360" w:lineRule="auto"/>
        <w:rPr>
          <w:rFonts w:ascii="Times New Roman" w:hAnsi="Times New Roman" w:cs="Times New Roman"/>
          <w:b/>
          <w:bCs/>
          <w:i/>
          <w:iCs/>
          <w:sz w:val="24"/>
          <w:szCs w:val="24"/>
        </w:rPr>
      </w:pPr>
      <w:r w:rsidRPr="009A086E">
        <w:rPr>
          <w:rFonts w:ascii="Times New Roman" w:hAnsi="Times New Roman" w:cs="Times New Roman"/>
          <w:b/>
          <w:bCs/>
          <w:i/>
          <w:iCs/>
          <w:sz w:val="24"/>
          <w:szCs w:val="24"/>
        </w:rPr>
        <w:t xml:space="preserve">Source: Author’s </w:t>
      </w:r>
      <w:r>
        <w:rPr>
          <w:rFonts w:ascii="Times New Roman" w:hAnsi="Times New Roman" w:cs="Times New Roman"/>
          <w:b/>
          <w:bCs/>
          <w:i/>
          <w:iCs/>
          <w:sz w:val="24"/>
          <w:szCs w:val="24"/>
        </w:rPr>
        <w:t>C</w:t>
      </w:r>
      <w:r w:rsidRPr="009A086E">
        <w:rPr>
          <w:rFonts w:ascii="Times New Roman" w:hAnsi="Times New Roman" w:cs="Times New Roman"/>
          <w:b/>
          <w:bCs/>
          <w:i/>
          <w:iCs/>
          <w:sz w:val="24"/>
          <w:szCs w:val="24"/>
        </w:rPr>
        <w:t>omputation, 20</w:t>
      </w:r>
      <w:r w:rsidR="004D77B2">
        <w:rPr>
          <w:rFonts w:ascii="Times New Roman" w:hAnsi="Times New Roman" w:cs="Times New Roman"/>
          <w:b/>
          <w:bCs/>
          <w:i/>
          <w:iCs/>
          <w:sz w:val="24"/>
          <w:szCs w:val="24"/>
        </w:rPr>
        <w:t>2</w:t>
      </w:r>
      <w:r w:rsidRPr="009A086E">
        <w:rPr>
          <w:rFonts w:ascii="Times New Roman" w:hAnsi="Times New Roman" w:cs="Times New Roman"/>
          <w:b/>
          <w:bCs/>
          <w:i/>
          <w:iCs/>
          <w:sz w:val="24"/>
          <w:szCs w:val="24"/>
        </w:rPr>
        <w:t>1</w:t>
      </w:r>
    </w:p>
    <w:p w14:paraId="575B5B53" w14:textId="40469ED2" w:rsidR="00587AAD" w:rsidRPr="00EC54F3" w:rsidRDefault="007F4633" w:rsidP="00BC0E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1</w:t>
      </w:r>
      <w:r w:rsidR="00587AAD">
        <w:rPr>
          <w:rFonts w:ascii="Times New Roman" w:hAnsi="Times New Roman" w:cs="Times New Roman"/>
          <w:sz w:val="24"/>
          <w:szCs w:val="24"/>
        </w:rPr>
        <w:t xml:space="preserve"> </w:t>
      </w:r>
      <w:r w:rsidR="007D3AB1">
        <w:rPr>
          <w:rFonts w:ascii="Times New Roman" w:hAnsi="Times New Roman" w:cs="Times New Roman"/>
          <w:sz w:val="24"/>
          <w:szCs w:val="24"/>
        </w:rPr>
        <w:t xml:space="preserve">above </w:t>
      </w:r>
      <w:r w:rsidR="00587AAD">
        <w:rPr>
          <w:rFonts w:ascii="Times New Roman" w:hAnsi="Times New Roman" w:cs="Times New Roman"/>
          <w:sz w:val="24"/>
          <w:szCs w:val="24"/>
        </w:rPr>
        <w:t>shows the VIF and it inverse for all the independent variables. By rule of thumb, any variable whose VIF is greater than 10% highly collinear and vice-</w:t>
      </w:r>
      <w:proofErr w:type="gramStart"/>
      <w:r w:rsidR="00587AAD">
        <w:rPr>
          <w:rFonts w:ascii="Times New Roman" w:hAnsi="Times New Roman" w:cs="Times New Roman"/>
          <w:sz w:val="24"/>
          <w:szCs w:val="24"/>
        </w:rPr>
        <w:t>versa.</w:t>
      </w:r>
      <w:proofErr w:type="gramEnd"/>
      <w:r w:rsidR="00587AAD">
        <w:rPr>
          <w:rFonts w:ascii="Times New Roman" w:hAnsi="Times New Roman" w:cs="Times New Roman"/>
          <w:sz w:val="24"/>
          <w:szCs w:val="24"/>
        </w:rPr>
        <w:t xml:space="preserve"> From table</w:t>
      </w:r>
      <w:r w:rsidR="007D3AB1">
        <w:rPr>
          <w:rFonts w:ascii="Times New Roman" w:hAnsi="Times New Roman" w:cs="Times New Roman"/>
          <w:sz w:val="24"/>
          <w:szCs w:val="24"/>
        </w:rPr>
        <w:t xml:space="preserve"> </w:t>
      </w:r>
      <w:r>
        <w:rPr>
          <w:rFonts w:ascii="Times New Roman" w:hAnsi="Times New Roman" w:cs="Times New Roman"/>
          <w:sz w:val="24"/>
          <w:szCs w:val="24"/>
        </w:rPr>
        <w:t>1</w:t>
      </w:r>
      <w:r w:rsidR="00587AAD">
        <w:rPr>
          <w:rFonts w:ascii="Times New Roman" w:hAnsi="Times New Roman" w:cs="Times New Roman"/>
          <w:sz w:val="24"/>
          <w:szCs w:val="24"/>
        </w:rPr>
        <w:t>, all the variables have VIF that are less than 10 which implied they are not collinear.</w:t>
      </w:r>
    </w:p>
    <w:p w14:paraId="66CB5CBC" w14:textId="77777777" w:rsidR="005456D1" w:rsidRDefault="005456D1" w:rsidP="00BC0E31">
      <w:pPr>
        <w:tabs>
          <w:tab w:val="left" w:pos="0"/>
        </w:tabs>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Model Estimation Selection</w:t>
      </w:r>
    </w:p>
    <w:p w14:paraId="22B1937B" w14:textId="77777777" w:rsidR="00A51A38" w:rsidRDefault="005456D1" w:rsidP="00BC0E31">
      <w:pPr>
        <w:spacing w:line="360" w:lineRule="auto"/>
        <w:jc w:val="both"/>
        <w:rPr>
          <w:rFonts w:ascii="Times New Roman" w:hAnsi="Times New Roman" w:cs="Times New Roman"/>
          <w:sz w:val="24"/>
          <w:szCs w:val="24"/>
        </w:rPr>
      </w:pPr>
      <w:r w:rsidRPr="001C07C8">
        <w:rPr>
          <w:rFonts w:ascii="Times New Roman" w:hAnsi="Times New Roman" w:cs="Times New Roman"/>
          <w:sz w:val="24"/>
          <w:szCs w:val="24"/>
        </w:rPr>
        <w:t xml:space="preserve">The </w:t>
      </w:r>
      <w:proofErr w:type="spellStart"/>
      <w:r w:rsidRPr="001C07C8">
        <w:rPr>
          <w:rFonts w:ascii="Times New Roman" w:hAnsi="Times New Roman" w:cs="Times New Roman"/>
          <w:sz w:val="24"/>
          <w:szCs w:val="24"/>
        </w:rPr>
        <w:t>Breusch</w:t>
      </w:r>
      <w:proofErr w:type="spellEnd"/>
      <w:r w:rsidRPr="001C07C8">
        <w:rPr>
          <w:rFonts w:ascii="Times New Roman" w:hAnsi="Times New Roman" w:cs="Times New Roman"/>
          <w:sz w:val="24"/>
          <w:szCs w:val="24"/>
        </w:rPr>
        <w:t xml:space="preserve"> Pagan LM Test for random effec</w:t>
      </w:r>
      <w:r w:rsidR="00866387">
        <w:rPr>
          <w:rFonts w:ascii="Times New Roman" w:hAnsi="Times New Roman" w:cs="Times New Roman"/>
          <w:sz w:val="24"/>
          <w:szCs w:val="24"/>
        </w:rPr>
        <w:t>t produces a chi-square of 0.13</w:t>
      </w:r>
      <w:r w:rsidRPr="001C07C8">
        <w:rPr>
          <w:rFonts w:ascii="Times New Roman" w:hAnsi="Times New Roman" w:cs="Times New Roman"/>
          <w:sz w:val="24"/>
          <w:szCs w:val="24"/>
        </w:rPr>
        <w:t xml:space="preserve"> with </w:t>
      </w:r>
      <w:r w:rsidRPr="001C07C8">
        <w:rPr>
          <w:rFonts w:ascii="Times New Roman" w:hAnsi="Times New Roman" w:cs="Times New Roman"/>
          <w:i/>
          <w:sz w:val="24"/>
          <w:szCs w:val="24"/>
        </w:rPr>
        <w:t>p</w:t>
      </w:r>
      <w:r w:rsidRPr="001C07C8">
        <w:rPr>
          <w:rFonts w:ascii="Times New Roman" w:hAnsi="Times New Roman" w:cs="Times New Roman"/>
          <w:sz w:val="24"/>
          <w:szCs w:val="24"/>
        </w:rPr>
        <w:t>-</w:t>
      </w:r>
      <w:r w:rsidR="009806D0">
        <w:rPr>
          <w:rFonts w:ascii="Times New Roman" w:hAnsi="Times New Roman" w:cs="Times New Roman"/>
          <w:sz w:val="24"/>
          <w:szCs w:val="24"/>
        </w:rPr>
        <w:t>value of 0.36</w:t>
      </w:r>
      <w:r w:rsidRPr="001C07C8">
        <w:rPr>
          <w:rFonts w:ascii="Times New Roman" w:hAnsi="Times New Roman" w:cs="Times New Roman"/>
          <w:sz w:val="24"/>
          <w:szCs w:val="24"/>
        </w:rPr>
        <w:t>,</w:t>
      </w:r>
      <w:r w:rsidR="0053215B">
        <w:rPr>
          <w:rFonts w:ascii="Times New Roman" w:hAnsi="Times New Roman" w:cs="Times New Roman"/>
          <w:sz w:val="24"/>
          <w:szCs w:val="24"/>
        </w:rPr>
        <w:t xml:space="preserve"> thus accepting</w:t>
      </w:r>
      <w:r w:rsidRPr="001C07C8">
        <w:rPr>
          <w:rFonts w:ascii="Times New Roman" w:hAnsi="Times New Roman" w:cs="Times New Roman"/>
          <w:sz w:val="24"/>
          <w:szCs w:val="24"/>
        </w:rPr>
        <w:t xml:space="preserve"> the hypothesis that says the variance of the random effect is zero imply</w:t>
      </w:r>
      <w:r w:rsidR="00406192">
        <w:rPr>
          <w:rFonts w:ascii="Times New Roman" w:hAnsi="Times New Roman" w:cs="Times New Roman"/>
          <w:sz w:val="24"/>
          <w:szCs w:val="24"/>
        </w:rPr>
        <w:t>ing that Pooled OLS model is</w:t>
      </w:r>
      <w:r w:rsidR="00B709DE">
        <w:rPr>
          <w:rFonts w:ascii="Times New Roman" w:hAnsi="Times New Roman" w:cs="Times New Roman"/>
          <w:sz w:val="24"/>
          <w:szCs w:val="24"/>
        </w:rPr>
        <w:t xml:space="preserve"> appropriate for the model</w:t>
      </w:r>
      <w:r w:rsidR="00DF37EB">
        <w:rPr>
          <w:rFonts w:ascii="Times New Roman" w:hAnsi="Times New Roman" w:cs="Times New Roman"/>
          <w:sz w:val="24"/>
          <w:szCs w:val="24"/>
        </w:rPr>
        <w:t>.</w:t>
      </w:r>
      <w:r w:rsidR="008A217E">
        <w:rPr>
          <w:rFonts w:ascii="Times New Roman" w:hAnsi="Times New Roman" w:cs="Times New Roman"/>
          <w:sz w:val="24"/>
          <w:szCs w:val="24"/>
        </w:rPr>
        <w:t xml:space="preserve"> </w:t>
      </w:r>
      <w:r w:rsidR="00914B0B">
        <w:rPr>
          <w:rFonts w:ascii="Times New Roman" w:hAnsi="Times New Roman" w:cs="Times New Roman"/>
          <w:sz w:val="24"/>
          <w:szCs w:val="24"/>
        </w:rPr>
        <w:t>T</w:t>
      </w:r>
      <w:r w:rsidR="00106AC6">
        <w:rPr>
          <w:rFonts w:ascii="Times New Roman" w:hAnsi="Times New Roman" w:cs="Times New Roman"/>
          <w:sz w:val="24"/>
          <w:szCs w:val="24"/>
        </w:rPr>
        <w:t>hus</w:t>
      </w:r>
      <w:r w:rsidR="008A217E">
        <w:rPr>
          <w:rFonts w:ascii="Times New Roman" w:hAnsi="Times New Roman" w:cs="Times New Roman"/>
          <w:sz w:val="24"/>
          <w:szCs w:val="24"/>
        </w:rPr>
        <w:t>,</w:t>
      </w:r>
      <w:r w:rsidR="0080112A">
        <w:rPr>
          <w:rFonts w:ascii="Times New Roman" w:hAnsi="Times New Roman" w:cs="Times New Roman"/>
          <w:sz w:val="24"/>
          <w:szCs w:val="24"/>
        </w:rPr>
        <w:t xml:space="preserve"> </w:t>
      </w:r>
      <w:r w:rsidR="00DF37EB">
        <w:rPr>
          <w:rFonts w:ascii="Times New Roman" w:hAnsi="Times New Roman" w:cs="Times New Roman"/>
          <w:sz w:val="24"/>
          <w:szCs w:val="24"/>
        </w:rPr>
        <w:t>e</w:t>
      </w:r>
      <w:r w:rsidR="000238A9">
        <w:rPr>
          <w:rFonts w:ascii="Times New Roman" w:hAnsi="Times New Roman" w:cs="Times New Roman"/>
          <w:sz w:val="24"/>
          <w:szCs w:val="24"/>
        </w:rPr>
        <w:t>stimate from pooled OLS</w:t>
      </w:r>
      <w:r w:rsidR="00DF37EB">
        <w:rPr>
          <w:rFonts w:ascii="Times New Roman" w:hAnsi="Times New Roman" w:cs="Times New Roman"/>
          <w:sz w:val="24"/>
          <w:szCs w:val="24"/>
        </w:rPr>
        <w:t xml:space="preserve"> model are i</w:t>
      </w:r>
      <w:r w:rsidR="000B42E9">
        <w:rPr>
          <w:rFonts w:ascii="Times New Roman" w:hAnsi="Times New Roman" w:cs="Times New Roman"/>
          <w:sz w:val="24"/>
          <w:szCs w:val="24"/>
        </w:rPr>
        <w:t>nterpreted to explain the relationship between</w:t>
      </w:r>
      <w:r w:rsidR="008F7817">
        <w:rPr>
          <w:rFonts w:ascii="Times New Roman" w:hAnsi="Times New Roman" w:cs="Times New Roman"/>
          <w:sz w:val="24"/>
          <w:szCs w:val="24"/>
        </w:rPr>
        <w:t xml:space="preserve"> the </w:t>
      </w:r>
      <w:r w:rsidR="00325676">
        <w:rPr>
          <w:rFonts w:ascii="Times New Roman" w:hAnsi="Times New Roman" w:cs="Times New Roman"/>
          <w:sz w:val="24"/>
          <w:szCs w:val="24"/>
        </w:rPr>
        <w:t>in</w:t>
      </w:r>
      <w:r w:rsidR="008F7817">
        <w:rPr>
          <w:rFonts w:ascii="Times New Roman" w:hAnsi="Times New Roman" w:cs="Times New Roman"/>
          <w:sz w:val="24"/>
          <w:szCs w:val="24"/>
        </w:rPr>
        <w:t>dependent variable</w:t>
      </w:r>
      <w:r w:rsidR="000B42E9">
        <w:rPr>
          <w:rFonts w:ascii="Times New Roman" w:hAnsi="Times New Roman" w:cs="Times New Roman"/>
          <w:sz w:val="24"/>
          <w:szCs w:val="24"/>
        </w:rPr>
        <w:t xml:space="preserve"> </w:t>
      </w:r>
      <w:r w:rsidR="008F7817">
        <w:rPr>
          <w:rFonts w:ascii="Times New Roman" w:hAnsi="Times New Roman" w:cs="Times New Roman"/>
          <w:sz w:val="24"/>
          <w:szCs w:val="24"/>
        </w:rPr>
        <w:t>(</w:t>
      </w:r>
      <w:r w:rsidR="000B7084">
        <w:rPr>
          <w:rFonts w:ascii="Times New Roman" w:hAnsi="Times New Roman" w:cs="Times New Roman"/>
          <w:sz w:val="24"/>
          <w:szCs w:val="24"/>
        </w:rPr>
        <w:t xml:space="preserve">International </w:t>
      </w:r>
      <w:r w:rsidR="000B42E9" w:rsidRPr="00E959EB">
        <w:rPr>
          <w:rFonts w:ascii="Times New Roman" w:hAnsi="Times New Roman" w:cs="Times New Roman"/>
          <w:sz w:val="24"/>
          <w:szCs w:val="24"/>
        </w:rPr>
        <w:t xml:space="preserve">Financial Reporting </w:t>
      </w:r>
      <w:r w:rsidR="000B7084">
        <w:rPr>
          <w:rFonts w:ascii="Times New Roman" w:hAnsi="Times New Roman" w:cs="Times New Roman"/>
          <w:sz w:val="24"/>
          <w:szCs w:val="24"/>
        </w:rPr>
        <w:t>Standard compliance</w:t>
      </w:r>
      <w:r w:rsidR="008F7817">
        <w:rPr>
          <w:rFonts w:ascii="Times New Roman" w:hAnsi="Times New Roman" w:cs="Times New Roman"/>
          <w:sz w:val="24"/>
          <w:szCs w:val="24"/>
        </w:rPr>
        <w:t>)</w:t>
      </w:r>
      <w:r w:rsidR="00AB328B">
        <w:rPr>
          <w:rFonts w:ascii="Times New Roman" w:hAnsi="Times New Roman" w:cs="Times New Roman"/>
          <w:sz w:val="24"/>
          <w:szCs w:val="24"/>
        </w:rPr>
        <w:t xml:space="preserve"> and</w:t>
      </w:r>
      <w:r w:rsidR="0003264D">
        <w:rPr>
          <w:rFonts w:ascii="Times New Roman" w:hAnsi="Times New Roman" w:cs="Times New Roman"/>
          <w:sz w:val="24"/>
          <w:szCs w:val="24"/>
        </w:rPr>
        <w:t xml:space="preserve"> </w:t>
      </w:r>
      <w:r w:rsidR="00CB07EF">
        <w:rPr>
          <w:rFonts w:ascii="Times New Roman" w:hAnsi="Times New Roman" w:cs="Times New Roman"/>
          <w:sz w:val="24"/>
          <w:szCs w:val="24"/>
        </w:rPr>
        <w:t xml:space="preserve">the </w:t>
      </w:r>
      <w:r w:rsidR="007F2C58">
        <w:rPr>
          <w:rFonts w:ascii="Times New Roman" w:hAnsi="Times New Roman" w:cs="Times New Roman"/>
          <w:sz w:val="24"/>
          <w:szCs w:val="24"/>
        </w:rPr>
        <w:t>dependent variable</w:t>
      </w:r>
      <w:r w:rsidR="00A74220">
        <w:rPr>
          <w:rFonts w:ascii="Times New Roman" w:hAnsi="Times New Roman" w:cs="Times New Roman"/>
          <w:sz w:val="24"/>
          <w:szCs w:val="24"/>
        </w:rPr>
        <w:t xml:space="preserve"> (</w:t>
      </w:r>
      <w:r w:rsidR="009F294D">
        <w:rPr>
          <w:rFonts w:ascii="Times New Roman" w:hAnsi="Times New Roman" w:cs="Times New Roman"/>
          <w:sz w:val="24"/>
          <w:szCs w:val="24"/>
        </w:rPr>
        <w:t>Disclosures quality</w:t>
      </w:r>
      <w:r w:rsidR="00A74220">
        <w:rPr>
          <w:rFonts w:ascii="Times New Roman" w:hAnsi="Times New Roman" w:cs="Times New Roman"/>
          <w:sz w:val="24"/>
          <w:szCs w:val="24"/>
        </w:rPr>
        <w:t>)</w:t>
      </w:r>
    </w:p>
    <w:p w14:paraId="1C00A0C7" w14:textId="4D97BDE4" w:rsidR="00742139" w:rsidRPr="003D696D" w:rsidRDefault="007D3AB1" w:rsidP="00BC0E31">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Table 2: </w:t>
      </w:r>
      <w:r w:rsidR="005871A7" w:rsidRPr="003D696D">
        <w:rPr>
          <w:rFonts w:ascii="Times New Roman" w:hAnsi="Times New Roman" w:cs="Times New Roman"/>
          <w:b/>
          <w:bCs/>
          <w:sz w:val="24"/>
          <w:szCs w:val="24"/>
        </w:rPr>
        <w:t>Pooled OLS Model</w:t>
      </w:r>
      <w:r w:rsidR="009110DB" w:rsidRPr="003D696D">
        <w:rPr>
          <w:rFonts w:ascii="Times New Roman" w:hAnsi="Times New Roman" w:cs="Times New Roman"/>
          <w:b/>
          <w:bCs/>
          <w:sz w:val="24"/>
          <w:szCs w:val="24"/>
        </w:rPr>
        <w:t xml:space="preserve"> Result</w:t>
      </w:r>
    </w:p>
    <w:tbl>
      <w:tblPr>
        <w:tblStyle w:val="TableGrid"/>
        <w:tblW w:w="0" w:type="auto"/>
        <w:tblInd w:w="198" w:type="dxa"/>
        <w:tblLook w:val="04A0" w:firstRow="1" w:lastRow="0" w:firstColumn="1" w:lastColumn="0" w:noHBand="0" w:noVBand="1"/>
      </w:tblPr>
      <w:tblGrid>
        <w:gridCol w:w="1980"/>
        <w:gridCol w:w="3150"/>
      </w:tblGrid>
      <w:tr w:rsidR="00742139" w14:paraId="2ADDF25D" w14:textId="77777777" w:rsidTr="00742139">
        <w:tc>
          <w:tcPr>
            <w:tcW w:w="1980" w:type="dxa"/>
          </w:tcPr>
          <w:p w14:paraId="5F24A278" w14:textId="77777777" w:rsidR="00742139" w:rsidRPr="000C759B" w:rsidRDefault="00114217" w:rsidP="00BC0E31">
            <w:pPr>
              <w:pStyle w:val="ListParagraph"/>
              <w:spacing w:line="360" w:lineRule="auto"/>
              <w:ind w:left="0"/>
              <w:jc w:val="both"/>
              <w:rPr>
                <w:rFonts w:ascii="Times New Roman" w:hAnsi="Times New Roman" w:cs="Times New Roman"/>
                <w:b/>
                <w:bCs/>
                <w:sz w:val="24"/>
                <w:szCs w:val="24"/>
              </w:rPr>
            </w:pPr>
            <w:r w:rsidRPr="000C759B">
              <w:rPr>
                <w:rFonts w:ascii="Times New Roman" w:hAnsi="Times New Roman" w:cs="Times New Roman"/>
                <w:b/>
                <w:bCs/>
                <w:sz w:val="24"/>
                <w:szCs w:val="24"/>
              </w:rPr>
              <w:t>Variable</w:t>
            </w:r>
          </w:p>
        </w:tc>
        <w:tc>
          <w:tcPr>
            <w:tcW w:w="3150" w:type="dxa"/>
          </w:tcPr>
          <w:p w14:paraId="1B79CDEE" w14:textId="77777777" w:rsidR="00742139" w:rsidRDefault="00114217"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Pooled OLS</w:t>
            </w:r>
          </w:p>
        </w:tc>
      </w:tr>
      <w:tr w:rsidR="00742139" w14:paraId="1B589881" w14:textId="77777777" w:rsidTr="00742139">
        <w:tc>
          <w:tcPr>
            <w:tcW w:w="1980" w:type="dxa"/>
          </w:tcPr>
          <w:p w14:paraId="1FA79787" w14:textId="77777777" w:rsidR="00742139" w:rsidRPr="000C759B" w:rsidRDefault="00233862" w:rsidP="00BC0E31">
            <w:pPr>
              <w:pStyle w:val="ListParagraph"/>
              <w:spacing w:line="360" w:lineRule="auto"/>
              <w:ind w:left="0"/>
              <w:jc w:val="both"/>
              <w:rPr>
                <w:rFonts w:ascii="Times New Roman" w:hAnsi="Times New Roman" w:cs="Times New Roman"/>
                <w:b/>
                <w:bCs/>
                <w:sz w:val="24"/>
                <w:szCs w:val="24"/>
              </w:rPr>
            </w:pPr>
            <w:r w:rsidRPr="000C759B">
              <w:rPr>
                <w:rFonts w:ascii="Times New Roman" w:hAnsi="Times New Roman" w:cs="Times New Roman"/>
                <w:b/>
                <w:bCs/>
                <w:sz w:val="24"/>
                <w:szCs w:val="24"/>
              </w:rPr>
              <w:t>Constant</w:t>
            </w:r>
          </w:p>
        </w:tc>
        <w:tc>
          <w:tcPr>
            <w:tcW w:w="3150" w:type="dxa"/>
          </w:tcPr>
          <w:p w14:paraId="7B6CE34A" w14:textId="77777777" w:rsidR="00742139" w:rsidRDefault="00CD6F7E"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6.8900</w:t>
            </w:r>
            <w:r w:rsidR="005B35CC">
              <w:rPr>
                <w:rFonts w:ascii="Times New Roman" w:hAnsi="Times New Roman" w:cs="Times New Roman"/>
                <w:sz w:val="24"/>
                <w:szCs w:val="24"/>
              </w:rPr>
              <w:t>19</w:t>
            </w:r>
            <w:r w:rsidR="00684E20">
              <w:rPr>
                <w:rFonts w:ascii="Times New Roman" w:hAnsi="Times New Roman" w:cs="Times New Roman"/>
                <w:sz w:val="24"/>
                <w:szCs w:val="24"/>
              </w:rPr>
              <w:t xml:space="preserve"> (0.23</w:t>
            </w:r>
            <w:r w:rsidR="005B35CC">
              <w:rPr>
                <w:rFonts w:ascii="Times New Roman" w:hAnsi="Times New Roman" w:cs="Times New Roman"/>
                <w:sz w:val="24"/>
                <w:szCs w:val="24"/>
              </w:rPr>
              <w:t>8)</w:t>
            </w:r>
          </w:p>
        </w:tc>
      </w:tr>
      <w:tr w:rsidR="00D70F4A" w14:paraId="590791FF" w14:textId="77777777" w:rsidTr="00742139">
        <w:tc>
          <w:tcPr>
            <w:tcW w:w="1980" w:type="dxa"/>
          </w:tcPr>
          <w:p w14:paraId="30DF41D7" w14:textId="77777777" w:rsidR="00D70F4A" w:rsidRPr="000C759B" w:rsidRDefault="00D70F4A" w:rsidP="00BC0E31">
            <w:pPr>
              <w:pStyle w:val="ListParagraph"/>
              <w:spacing w:line="360" w:lineRule="auto"/>
              <w:ind w:left="0"/>
              <w:jc w:val="both"/>
              <w:rPr>
                <w:rFonts w:ascii="Times New Roman" w:hAnsi="Times New Roman" w:cs="Times New Roman"/>
                <w:b/>
                <w:bCs/>
                <w:sz w:val="24"/>
                <w:szCs w:val="24"/>
              </w:rPr>
            </w:pPr>
            <w:r w:rsidRPr="000C759B">
              <w:rPr>
                <w:rFonts w:ascii="Times New Roman" w:hAnsi="Times New Roman" w:cs="Times New Roman"/>
                <w:b/>
                <w:bCs/>
                <w:sz w:val="24"/>
                <w:szCs w:val="24"/>
              </w:rPr>
              <w:t>DQFPI</w:t>
            </w:r>
            <w:r w:rsidRPr="000C759B">
              <w:rPr>
                <w:rFonts w:ascii="Times New Roman" w:hAnsi="Times New Roman" w:cs="Times New Roman"/>
                <w:b/>
                <w:bCs/>
                <w:sz w:val="24"/>
                <w:szCs w:val="24"/>
              </w:rPr>
              <w:tab/>
            </w:r>
          </w:p>
        </w:tc>
        <w:tc>
          <w:tcPr>
            <w:tcW w:w="3150" w:type="dxa"/>
          </w:tcPr>
          <w:p w14:paraId="7FED98B0" w14:textId="77777777" w:rsidR="00D70F4A" w:rsidRDefault="00CB3017"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0.3449379</w:t>
            </w:r>
            <w:r w:rsidR="006A4DA3">
              <w:rPr>
                <w:rFonts w:ascii="Times New Roman" w:hAnsi="Times New Roman" w:cs="Times New Roman"/>
                <w:sz w:val="24"/>
                <w:szCs w:val="24"/>
              </w:rPr>
              <w:t xml:space="preserve"> (0.037)</w:t>
            </w:r>
            <w:r w:rsidR="00C1707D">
              <w:rPr>
                <w:rFonts w:ascii="Times New Roman" w:hAnsi="Times New Roman" w:cs="Times New Roman"/>
                <w:sz w:val="24"/>
                <w:szCs w:val="24"/>
              </w:rPr>
              <w:t xml:space="preserve"> **</w:t>
            </w:r>
          </w:p>
        </w:tc>
      </w:tr>
      <w:tr w:rsidR="00D70F4A" w14:paraId="77B00D90" w14:textId="77777777" w:rsidTr="00742139">
        <w:tc>
          <w:tcPr>
            <w:tcW w:w="1980" w:type="dxa"/>
          </w:tcPr>
          <w:p w14:paraId="1278B96F" w14:textId="77777777" w:rsidR="00D70F4A" w:rsidRPr="000C759B" w:rsidRDefault="00D70F4A" w:rsidP="00BC0E31">
            <w:pPr>
              <w:pStyle w:val="ListParagraph"/>
              <w:spacing w:line="360" w:lineRule="auto"/>
              <w:ind w:left="0"/>
              <w:jc w:val="both"/>
              <w:rPr>
                <w:rFonts w:ascii="Times New Roman" w:hAnsi="Times New Roman" w:cs="Times New Roman"/>
                <w:b/>
                <w:bCs/>
                <w:sz w:val="24"/>
                <w:szCs w:val="24"/>
              </w:rPr>
            </w:pPr>
            <w:r w:rsidRPr="000C759B">
              <w:rPr>
                <w:rFonts w:ascii="Times New Roman" w:hAnsi="Times New Roman" w:cs="Times New Roman"/>
                <w:b/>
                <w:bCs/>
                <w:sz w:val="24"/>
                <w:szCs w:val="24"/>
              </w:rPr>
              <w:t>DQCII</w:t>
            </w:r>
          </w:p>
        </w:tc>
        <w:tc>
          <w:tcPr>
            <w:tcW w:w="3150" w:type="dxa"/>
          </w:tcPr>
          <w:p w14:paraId="3C6E89FA" w14:textId="77777777" w:rsidR="00D70F4A" w:rsidRDefault="00575537"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0.3423284</w:t>
            </w:r>
            <w:r w:rsidR="006A4DA3">
              <w:rPr>
                <w:rFonts w:ascii="Times New Roman" w:hAnsi="Times New Roman" w:cs="Times New Roman"/>
                <w:sz w:val="24"/>
                <w:szCs w:val="24"/>
              </w:rPr>
              <w:t xml:space="preserve"> (0.045)</w:t>
            </w:r>
            <w:r w:rsidR="00C1707D">
              <w:rPr>
                <w:rFonts w:ascii="Times New Roman" w:hAnsi="Times New Roman" w:cs="Times New Roman"/>
                <w:sz w:val="24"/>
                <w:szCs w:val="24"/>
              </w:rPr>
              <w:t>**</w:t>
            </w:r>
          </w:p>
        </w:tc>
      </w:tr>
      <w:tr w:rsidR="00D70F4A" w14:paraId="1FA899BF" w14:textId="77777777" w:rsidTr="00742139">
        <w:tc>
          <w:tcPr>
            <w:tcW w:w="1980" w:type="dxa"/>
          </w:tcPr>
          <w:p w14:paraId="38055409" w14:textId="77777777" w:rsidR="00D70F4A" w:rsidRPr="000C759B" w:rsidRDefault="00D70F4A" w:rsidP="00BC0E31">
            <w:pPr>
              <w:pStyle w:val="ListParagraph"/>
              <w:spacing w:line="360" w:lineRule="auto"/>
              <w:ind w:left="0"/>
              <w:jc w:val="both"/>
              <w:rPr>
                <w:rFonts w:ascii="Times New Roman" w:hAnsi="Times New Roman" w:cs="Times New Roman"/>
                <w:b/>
                <w:bCs/>
                <w:sz w:val="24"/>
                <w:szCs w:val="24"/>
              </w:rPr>
            </w:pPr>
            <w:r w:rsidRPr="000C759B">
              <w:rPr>
                <w:rFonts w:ascii="Times New Roman" w:hAnsi="Times New Roman" w:cs="Times New Roman"/>
                <w:b/>
                <w:bCs/>
                <w:sz w:val="24"/>
                <w:szCs w:val="24"/>
              </w:rPr>
              <w:t>DQCFI</w:t>
            </w:r>
          </w:p>
        </w:tc>
        <w:tc>
          <w:tcPr>
            <w:tcW w:w="3150" w:type="dxa"/>
          </w:tcPr>
          <w:p w14:paraId="3F75A786" w14:textId="77777777" w:rsidR="00D70F4A" w:rsidRDefault="000B24E3"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-0.199256</w:t>
            </w:r>
            <w:r w:rsidR="008C5864">
              <w:rPr>
                <w:rFonts w:ascii="Times New Roman" w:hAnsi="Times New Roman" w:cs="Times New Roman"/>
                <w:sz w:val="24"/>
                <w:szCs w:val="24"/>
              </w:rPr>
              <w:t xml:space="preserve"> (0.935)</w:t>
            </w:r>
          </w:p>
        </w:tc>
      </w:tr>
      <w:tr w:rsidR="00D70F4A" w14:paraId="7AEC13CE" w14:textId="77777777" w:rsidTr="00742139">
        <w:tc>
          <w:tcPr>
            <w:tcW w:w="1980" w:type="dxa"/>
          </w:tcPr>
          <w:p w14:paraId="221EF49A" w14:textId="77777777" w:rsidR="00D70F4A" w:rsidRPr="000C759B" w:rsidRDefault="00D70F4A" w:rsidP="00BC0E31">
            <w:pPr>
              <w:pStyle w:val="ListParagraph"/>
              <w:spacing w:line="360" w:lineRule="auto"/>
              <w:ind w:left="0"/>
              <w:jc w:val="both"/>
              <w:rPr>
                <w:rFonts w:ascii="Times New Roman" w:hAnsi="Times New Roman" w:cs="Times New Roman"/>
                <w:b/>
                <w:bCs/>
                <w:sz w:val="24"/>
                <w:szCs w:val="24"/>
              </w:rPr>
            </w:pPr>
            <w:r w:rsidRPr="000C759B">
              <w:rPr>
                <w:rFonts w:ascii="Times New Roman" w:hAnsi="Times New Roman" w:cs="Times New Roman"/>
                <w:b/>
                <w:bCs/>
                <w:sz w:val="24"/>
                <w:szCs w:val="24"/>
              </w:rPr>
              <w:t>DQCEI</w:t>
            </w:r>
          </w:p>
        </w:tc>
        <w:tc>
          <w:tcPr>
            <w:tcW w:w="3150" w:type="dxa"/>
          </w:tcPr>
          <w:p w14:paraId="189A84F9" w14:textId="77777777" w:rsidR="00D70F4A" w:rsidRDefault="000B24E3"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0.4945089</w:t>
            </w:r>
            <w:r w:rsidR="008C5864">
              <w:rPr>
                <w:rFonts w:ascii="Times New Roman" w:hAnsi="Times New Roman" w:cs="Times New Roman"/>
                <w:sz w:val="24"/>
                <w:szCs w:val="24"/>
              </w:rPr>
              <w:t xml:space="preserve"> (0.072)</w:t>
            </w:r>
            <w:r w:rsidR="00C1707D">
              <w:rPr>
                <w:rFonts w:ascii="Times New Roman" w:hAnsi="Times New Roman" w:cs="Times New Roman"/>
                <w:sz w:val="24"/>
                <w:szCs w:val="24"/>
              </w:rPr>
              <w:t>***</w:t>
            </w:r>
          </w:p>
        </w:tc>
      </w:tr>
      <w:tr w:rsidR="00D70F4A" w14:paraId="6F631670" w14:textId="77777777" w:rsidTr="00742139">
        <w:tc>
          <w:tcPr>
            <w:tcW w:w="1980" w:type="dxa"/>
          </w:tcPr>
          <w:p w14:paraId="4DC0AD63" w14:textId="77777777" w:rsidR="00D70F4A" w:rsidRPr="000C759B" w:rsidRDefault="00D70F4A" w:rsidP="00BC0E31">
            <w:pPr>
              <w:pStyle w:val="ListParagraph"/>
              <w:spacing w:line="360" w:lineRule="auto"/>
              <w:ind w:left="0"/>
              <w:jc w:val="both"/>
              <w:rPr>
                <w:rFonts w:ascii="Times New Roman" w:hAnsi="Times New Roman" w:cs="Times New Roman"/>
                <w:b/>
                <w:bCs/>
                <w:sz w:val="24"/>
                <w:szCs w:val="24"/>
              </w:rPr>
            </w:pPr>
            <w:r w:rsidRPr="000C759B">
              <w:rPr>
                <w:rFonts w:ascii="Times New Roman" w:hAnsi="Times New Roman" w:cs="Times New Roman"/>
                <w:b/>
                <w:bCs/>
                <w:sz w:val="24"/>
                <w:szCs w:val="24"/>
              </w:rPr>
              <w:t>Model Stat.</w:t>
            </w:r>
          </w:p>
        </w:tc>
        <w:tc>
          <w:tcPr>
            <w:tcW w:w="3150" w:type="dxa"/>
          </w:tcPr>
          <w:p w14:paraId="73C88A00" w14:textId="77777777" w:rsidR="00D70F4A" w:rsidRDefault="00D70F4A" w:rsidP="00BC0E31">
            <w:pPr>
              <w:pStyle w:val="ListParagraph"/>
              <w:spacing w:line="360" w:lineRule="auto"/>
              <w:ind w:left="0"/>
              <w:jc w:val="both"/>
              <w:rPr>
                <w:rFonts w:ascii="Times New Roman" w:hAnsi="Times New Roman" w:cs="Times New Roman"/>
                <w:sz w:val="24"/>
                <w:szCs w:val="24"/>
              </w:rPr>
            </w:pPr>
          </w:p>
        </w:tc>
      </w:tr>
      <w:tr w:rsidR="00D70F4A" w14:paraId="6D740A6E" w14:textId="77777777" w:rsidTr="00742139">
        <w:tc>
          <w:tcPr>
            <w:tcW w:w="1980" w:type="dxa"/>
          </w:tcPr>
          <w:p w14:paraId="4760AB04" w14:textId="77777777" w:rsidR="00D70F4A" w:rsidRPr="000C759B" w:rsidRDefault="00597090" w:rsidP="00BC0E31">
            <w:pPr>
              <w:pStyle w:val="ListParagraph"/>
              <w:spacing w:line="360" w:lineRule="auto"/>
              <w:ind w:left="0"/>
              <w:jc w:val="both"/>
              <w:rPr>
                <w:rFonts w:ascii="Times New Roman" w:hAnsi="Times New Roman" w:cs="Times New Roman"/>
                <w:b/>
                <w:bCs/>
                <w:sz w:val="24"/>
                <w:szCs w:val="24"/>
              </w:rPr>
            </w:pPr>
            <w:r w:rsidRPr="000C759B">
              <w:rPr>
                <w:rFonts w:ascii="Times New Roman" w:hAnsi="Times New Roman" w:cs="Times New Roman"/>
                <w:b/>
                <w:bCs/>
                <w:sz w:val="24"/>
                <w:szCs w:val="24"/>
              </w:rPr>
              <w:t>R</w:t>
            </w:r>
            <w:r w:rsidRPr="000C759B">
              <w:rPr>
                <w:rFonts w:ascii="Times New Roman" w:hAnsi="Times New Roman" w:cs="Times New Roman"/>
                <w:b/>
                <w:bCs/>
                <w:sz w:val="24"/>
                <w:szCs w:val="24"/>
                <w:vertAlign w:val="superscript"/>
              </w:rPr>
              <w:t>2</w:t>
            </w:r>
          </w:p>
        </w:tc>
        <w:tc>
          <w:tcPr>
            <w:tcW w:w="3150" w:type="dxa"/>
          </w:tcPr>
          <w:p w14:paraId="628D9AAF" w14:textId="77777777" w:rsidR="00D70F4A" w:rsidRDefault="002F152C"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0.79</w:t>
            </w:r>
          </w:p>
        </w:tc>
      </w:tr>
      <w:tr w:rsidR="00D70F4A" w14:paraId="69060420" w14:textId="77777777" w:rsidTr="00742139">
        <w:tc>
          <w:tcPr>
            <w:tcW w:w="1980" w:type="dxa"/>
          </w:tcPr>
          <w:p w14:paraId="17C11C85" w14:textId="77777777" w:rsidR="00D70F4A" w:rsidRPr="000C759B" w:rsidRDefault="006625CD" w:rsidP="00BC0E31">
            <w:pPr>
              <w:pStyle w:val="ListParagraph"/>
              <w:spacing w:line="360" w:lineRule="auto"/>
              <w:ind w:left="0"/>
              <w:jc w:val="both"/>
              <w:rPr>
                <w:rFonts w:ascii="Times New Roman" w:hAnsi="Times New Roman" w:cs="Times New Roman"/>
                <w:b/>
                <w:bCs/>
                <w:sz w:val="24"/>
                <w:szCs w:val="24"/>
              </w:rPr>
            </w:pPr>
            <w:r w:rsidRPr="000C759B">
              <w:rPr>
                <w:rFonts w:ascii="Times New Roman" w:hAnsi="Times New Roman" w:cs="Times New Roman"/>
                <w:b/>
                <w:bCs/>
                <w:sz w:val="24"/>
                <w:szCs w:val="24"/>
              </w:rPr>
              <w:t>F Stat.</w:t>
            </w:r>
          </w:p>
        </w:tc>
        <w:tc>
          <w:tcPr>
            <w:tcW w:w="3150" w:type="dxa"/>
          </w:tcPr>
          <w:p w14:paraId="666FC5D9" w14:textId="77777777" w:rsidR="00D70F4A" w:rsidRDefault="002F152C" w:rsidP="00BC0E31">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351.59 (0.000)</w:t>
            </w:r>
            <w:r w:rsidR="006800D6">
              <w:rPr>
                <w:rFonts w:ascii="Times New Roman" w:hAnsi="Times New Roman" w:cs="Times New Roman"/>
                <w:sz w:val="24"/>
                <w:szCs w:val="24"/>
              </w:rPr>
              <w:t xml:space="preserve"> *</w:t>
            </w:r>
          </w:p>
        </w:tc>
      </w:tr>
    </w:tbl>
    <w:p w14:paraId="26D927DA" w14:textId="77777777" w:rsidR="0084202C" w:rsidRDefault="0084202C" w:rsidP="00BC0E31">
      <w:pPr>
        <w:spacing w:after="0" w:line="360" w:lineRule="auto"/>
        <w:rPr>
          <w:rFonts w:ascii="Times New Roman" w:hAnsi="Times New Roman" w:cs="Times New Roman"/>
          <w:sz w:val="24"/>
          <w:szCs w:val="24"/>
        </w:rPr>
      </w:pPr>
      <w:r>
        <w:rPr>
          <w:rFonts w:ascii="Times New Roman" w:hAnsi="Times New Roman" w:cs="Times New Roman"/>
          <w:sz w:val="24"/>
          <w:szCs w:val="24"/>
        </w:rPr>
        <w:t>Note *, ** and *** denote statistically significant at 1%, 5% and 10% respectively.</w:t>
      </w:r>
    </w:p>
    <w:p w14:paraId="73DAA312" w14:textId="77777777" w:rsidR="0084202C" w:rsidRPr="00BF46BC" w:rsidRDefault="0084202C" w:rsidP="00BC0E3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Also, </w:t>
      </w:r>
      <w:r w:rsidRPr="00B46875">
        <w:rPr>
          <w:rFonts w:ascii="Times New Roman" w:hAnsi="Times New Roman" w:cs="Times New Roman"/>
          <w:i/>
          <w:sz w:val="24"/>
          <w:szCs w:val="24"/>
        </w:rPr>
        <w:t>p</w:t>
      </w:r>
      <w:r>
        <w:rPr>
          <w:rFonts w:ascii="Times New Roman" w:hAnsi="Times New Roman" w:cs="Times New Roman"/>
          <w:sz w:val="24"/>
          <w:szCs w:val="24"/>
        </w:rPr>
        <w:t xml:space="preserve">-values are reported in parentheses </w:t>
      </w:r>
    </w:p>
    <w:p w14:paraId="3BD56092" w14:textId="7D0FE7AF" w:rsidR="00FD3B06" w:rsidRPr="002A79E6" w:rsidRDefault="00FD3B06" w:rsidP="00BC0E31">
      <w:pPr>
        <w:autoSpaceDE w:val="0"/>
        <w:autoSpaceDN w:val="0"/>
        <w:adjustRightInd w:val="0"/>
        <w:spacing w:after="0" w:line="360" w:lineRule="auto"/>
        <w:jc w:val="both"/>
        <w:rPr>
          <w:rFonts w:ascii="Times New Roman" w:hAnsi="Times New Roman" w:cs="Times New Roman"/>
          <w:sz w:val="24"/>
          <w:szCs w:val="24"/>
        </w:rPr>
      </w:pPr>
      <w:r w:rsidRPr="00BC2CA4">
        <w:rPr>
          <w:rFonts w:ascii="Times New Roman" w:hAnsi="Times New Roman" w:cs="Times New Roman"/>
          <w:sz w:val="24"/>
          <w:szCs w:val="24"/>
        </w:rPr>
        <w:t>Table</w:t>
      </w:r>
      <w:r w:rsidR="007D3AB1">
        <w:rPr>
          <w:rFonts w:ascii="Times New Roman" w:hAnsi="Times New Roman" w:cs="Times New Roman"/>
          <w:sz w:val="24"/>
          <w:szCs w:val="24"/>
        </w:rPr>
        <w:t xml:space="preserve"> </w:t>
      </w:r>
      <w:r w:rsidR="005A047C">
        <w:rPr>
          <w:rFonts w:ascii="Times New Roman" w:hAnsi="Times New Roman" w:cs="Times New Roman"/>
          <w:sz w:val="24"/>
          <w:szCs w:val="24"/>
        </w:rPr>
        <w:t>2</w:t>
      </w:r>
      <w:r w:rsidRPr="00BC2CA4">
        <w:rPr>
          <w:rFonts w:ascii="Times New Roman" w:hAnsi="Times New Roman" w:cs="Times New Roman"/>
          <w:sz w:val="24"/>
          <w:szCs w:val="24"/>
        </w:rPr>
        <w:t xml:space="preserve"> </w:t>
      </w:r>
      <w:r w:rsidR="007D3AB1">
        <w:rPr>
          <w:rFonts w:ascii="Times New Roman" w:hAnsi="Times New Roman" w:cs="Times New Roman"/>
          <w:sz w:val="24"/>
          <w:szCs w:val="24"/>
        </w:rPr>
        <w:t xml:space="preserve">above </w:t>
      </w:r>
      <w:r w:rsidRPr="002A79E6">
        <w:rPr>
          <w:rFonts w:ascii="Times New Roman" w:hAnsi="Times New Roman" w:cs="Times New Roman"/>
          <w:sz w:val="24"/>
          <w:szCs w:val="24"/>
        </w:rPr>
        <w:t>shows the linear relations</w:t>
      </w:r>
      <w:r>
        <w:rPr>
          <w:rFonts w:ascii="Times New Roman" w:hAnsi="Times New Roman" w:cs="Times New Roman"/>
          <w:sz w:val="24"/>
          <w:szCs w:val="24"/>
        </w:rPr>
        <w:t xml:space="preserve">hip between </w:t>
      </w:r>
      <w:r w:rsidR="00DD373D">
        <w:rPr>
          <w:rFonts w:ascii="Times New Roman" w:hAnsi="Times New Roman" w:cs="Times New Roman"/>
          <w:sz w:val="24"/>
          <w:szCs w:val="24"/>
        </w:rPr>
        <w:t>impact of IFRS compliance</w:t>
      </w:r>
      <w:r w:rsidR="00E82503">
        <w:rPr>
          <w:rFonts w:ascii="Times New Roman" w:hAnsi="Times New Roman" w:cs="Times New Roman"/>
          <w:sz w:val="24"/>
          <w:szCs w:val="24"/>
        </w:rPr>
        <w:t xml:space="preserve"> and disclosure</w:t>
      </w:r>
      <w:r w:rsidR="00FE7B24">
        <w:rPr>
          <w:rFonts w:ascii="Times New Roman" w:hAnsi="Times New Roman" w:cs="Times New Roman"/>
          <w:sz w:val="24"/>
          <w:szCs w:val="24"/>
        </w:rPr>
        <w:t xml:space="preserve"> </w:t>
      </w:r>
      <w:r w:rsidR="00795EF9" w:rsidRPr="00E959EB">
        <w:rPr>
          <w:rFonts w:ascii="Times New Roman" w:hAnsi="Times New Roman" w:cs="Times New Roman"/>
          <w:sz w:val="24"/>
          <w:szCs w:val="24"/>
        </w:rPr>
        <w:t xml:space="preserve">quality </w:t>
      </w:r>
      <w:r w:rsidR="00620339">
        <w:rPr>
          <w:rFonts w:ascii="Times New Roman" w:hAnsi="Times New Roman" w:cs="Times New Roman"/>
          <w:sz w:val="24"/>
          <w:szCs w:val="24"/>
        </w:rPr>
        <w:t>in the Nigerian banking industry</w:t>
      </w:r>
      <w:r w:rsidRPr="002A79E6">
        <w:rPr>
          <w:rFonts w:ascii="Times New Roman" w:hAnsi="Times New Roman" w:cs="Times New Roman"/>
          <w:sz w:val="24"/>
          <w:szCs w:val="24"/>
        </w:rPr>
        <w:t>, with the use of panel regression analysis. The table sh</w:t>
      </w:r>
      <w:r>
        <w:rPr>
          <w:rFonts w:ascii="Times New Roman" w:hAnsi="Times New Roman" w:cs="Times New Roman"/>
          <w:sz w:val="24"/>
          <w:szCs w:val="24"/>
        </w:rPr>
        <w:t xml:space="preserve">ows the result of </w:t>
      </w:r>
      <w:r w:rsidR="0006478A">
        <w:rPr>
          <w:rFonts w:ascii="Times New Roman" w:hAnsi="Times New Roman" w:cs="Times New Roman"/>
          <w:sz w:val="24"/>
          <w:szCs w:val="24"/>
        </w:rPr>
        <w:t>pooled OLS</w:t>
      </w:r>
      <w:r>
        <w:rPr>
          <w:rFonts w:ascii="Times New Roman" w:hAnsi="Times New Roman" w:cs="Times New Roman"/>
          <w:sz w:val="24"/>
          <w:szCs w:val="24"/>
        </w:rPr>
        <w:t xml:space="preserve"> regression analysis</w:t>
      </w:r>
      <w:r w:rsidRPr="002A79E6">
        <w:rPr>
          <w:rFonts w:ascii="Times New Roman" w:hAnsi="Times New Roman" w:cs="Times New Roman"/>
          <w:sz w:val="24"/>
          <w:szCs w:val="24"/>
        </w:rPr>
        <w:t xml:space="preserve">. </w:t>
      </w:r>
    </w:p>
    <w:p w14:paraId="03E6841B" w14:textId="77777777" w:rsidR="00FD3B06" w:rsidRPr="002A79E6" w:rsidRDefault="00FD3B06" w:rsidP="00BC0E31">
      <w:pPr>
        <w:autoSpaceDE w:val="0"/>
        <w:autoSpaceDN w:val="0"/>
        <w:adjustRightInd w:val="0"/>
        <w:spacing w:after="0" w:line="360" w:lineRule="auto"/>
        <w:jc w:val="both"/>
        <w:rPr>
          <w:rFonts w:ascii="Times New Roman" w:hAnsi="Times New Roman" w:cs="Times New Roman"/>
          <w:sz w:val="24"/>
          <w:szCs w:val="24"/>
        </w:rPr>
      </w:pPr>
      <w:r w:rsidRPr="002A79E6">
        <w:rPr>
          <w:rFonts w:ascii="Times New Roman" w:hAnsi="Times New Roman" w:cs="Times New Roman"/>
          <w:sz w:val="24"/>
          <w:szCs w:val="24"/>
        </w:rPr>
        <w:t>In terms o</w:t>
      </w:r>
      <w:r>
        <w:rPr>
          <w:rFonts w:ascii="Times New Roman" w:hAnsi="Times New Roman" w:cs="Times New Roman"/>
          <w:sz w:val="24"/>
          <w:szCs w:val="24"/>
        </w:rPr>
        <w:t>f the significance and sign, it can be seen that</w:t>
      </w:r>
      <w:r w:rsidR="00130D81">
        <w:rPr>
          <w:rFonts w:ascii="Times New Roman" w:hAnsi="Times New Roman" w:cs="Times New Roman"/>
          <w:sz w:val="24"/>
          <w:szCs w:val="24"/>
        </w:rPr>
        <w:t xml:space="preserve"> IFRS compliance has a positive </w:t>
      </w:r>
      <w:r w:rsidR="00616A75">
        <w:rPr>
          <w:rFonts w:ascii="Times New Roman" w:hAnsi="Times New Roman" w:cs="Times New Roman"/>
          <w:sz w:val="24"/>
          <w:szCs w:val="24"/>
        </w:rPr>
        <w:t>relationship with disclosure quality in the area of</w:t>
      </w:r>
      <w:r w:rsidR="00D17FAB">
        <w:rPr>
          <w:rFonts w:ascii="Times New Roman" w:hAnsi="Times New Roman" w:cs="Times New Roman"/>
          <w:sz w:val="24"/>
          <w:szCs w:val="24"/>
        </w:rPr>
        <w:t xml:space="preserve"> </w:t>
      </w:r>
      <w:r w:rsidR="00747CDF" w:rsidRPr="00E959EB">
        <w:rPr>
          <w:rFonts w:ascii="Times New Roman" w:hAnsi="Times New Roman" w:cs="Times New Roman"/>
          <w:sz w:val="24"/>
          <w:szCs w:val="24"/>
        </w:rPr>
        <w:t>financial position items</w:t>
      </w:r>
      <w:r w:rsidR="00D17FAB">
        <w:rPr>
          <w:rFonts w:ascii="Times New Roman" w:hAnsi="Times New Roman" w:cs="Times New Roman"/>
          <w:sz w:val="24"/>
          <w:szCs w:val="24"/>
        </w:rPr>
        <w:t>,</w:t>
      </w:r>
      <w:r w:rsidR="00747CDF" w:rsidRPr="00E959EB">
        <w:rPr>
          <w:rFonts w:ascii="Times New Roman" w:hAnsi="Times New Roman" w:cs="Times New Roman"/>
          <w:sz w:val="24"/>
          <w:szCs w:val="24"/>
        </w:rPr>
        <w:t xml:space="preserve"> </w:t>
      </w:r>
      <w:r w:rsidR="00D17FAB">
        <w:rPr>
          <w:rFonts w:ascii="Times New Roman" w:hAnsi="Times New Roman" w:cs="Times New Roman"/>
          <w:sz w:val="24"/>
          <w:szCs w:val="24"/>
        </w:rPr>
        <w:t>Statement of</w:t>
      </w:r>
      <w:r w:rsidR="006B4D4A">
        <w:rPr>
          <w:rFonts w:ascii="Times New Roman" w:hAnsi="Times New Roman" w:cs="Times New Roman"/>
          <w:sz w:val="24"/>
          <w:szCs w:val="24"/>
        </w:rPr>
        <w:t xml:space="preserve"> </w:t>
      </w:r>
      <w:r w:rsidR="00747CDF" w:rsidRPr="00E959EB">
        <w:rPr>
          <w:rFonts w:ascii="Times New Roman" w:hAnsi="Times New Roman" w:cs="Times New Roman"/>
          <w:sz w:val="24"/>
          <w:szCs w:val="24"/>
        </w:rPr>
        <w:t>comprehensive income items</w:t>
      </w:r>
      <w:r w:rsidR="00747CDF">
        <w:rPr>
          <w:rFonts w:ascii="Times New Roman" w:hAnsi="Times New Roman" w:cs="Times New Roman"/>
          <w:sz w:val="24"/>
          <w:szCs w:val="24"/>
        </w:rPr>
        <w:t xml:space="preserve"> and </w:t>
      </w:r>
      <w:r w:rsidR="00652559">
        <w:rPr>
          <w:rFonts w:ascii="Times New Roman" w:hAnsi="Times New Roman" w:cs="Times New Roman"/>
          <w:sz w:val="24"/>
          <w:szCs w:val="24"/>
        </w:rPr>
        <w:t>statement</w:t>
      </w:r>
      <w:r w:rsidR="00B03DFD">
        <w:rPr>
          <w:rFonts w:ascii="Times New Roman" w:hAnsi="Times New Roman" w:cs="Times New Roman"/>
          <w:sz w:val="24"/>
          <w:szCs w:val="24"/>
        </w:rPr>
        <w:t xml:space="preserve"> </w:t>
      </w:r>
      <w:r w:rsidR="00A56087">
        <w:rPr>
          <w:rFonts w:ascii="Times New Roman" w:hAnsi="Times New Roman" w:cs="Times New Roman"/>
          <w:sz w:val="24"/>
          <w:szCs w:val="24"/>
        </w:rPr>
        <w:t xml:space="preserve">of </w:t>
      </w:r>
      <w:r w:rsidR="00747CDF">
        <w:rPr>
          <w:rFonts w:ascii="Times New Roman" w:hAnsi="Times New Roman" w:cs="Times New Roman"/>
          <w:sz w:val="24"/>
          <w:szCs w:val="24"/>
        </w:rPr>
        <w:t>changes i</w:t>
      </w:r>
      <w:r w:rsidR="00747CDF" w:rsidRPr="00E959EB">
        <w:rPr>
          <w:rFonts w:ascii="Times New Roman" w:hAnsi="Times New Roman" w:cs="Times New Roman"/>
          <w:sz w:val="24"/>
          <w:szCs w:val="24"/>
        </w:rPr>
        <w:t xml:space="preserve">n </w:t>
      </w:r>
      <w:r w:rsidR="00747CDF">
        <w:rPr>
          <w:rFonts w:ascii="Times New Roman" w:hAnsi="Times New Roman" w:cs="Times New Roman"/>
          <w:sz w:val="24"/>
          <w:szCs w:val="24"/>
        </w:rPr>
        <w:t>equi</w:t>
      </w:r>
      <w:r w:rsidR="00747CDF" w:rsidRPr="00E959EB">
        <w:rPr>
          <w:rFonts w:ascii="Times New Roman" w:hAnsi="Times New Roman" w:cs="Times New Roman"/>
          <w:sz w:val="24"/>
          <w:szCs w:val="24"/>
        </w:rPr>
        <w:t>ty items</w:t>
      </w:r>
      <w:r w:rsidR="00794AD0">
        <w:rPr>
          <w:rFonts w:ascii="Times New Roman" w:hAnsi="Times New Roman" w:cs="Times New Roman"/>
          <w:sz w:val="24"/>
          <w:szCs w:val="24"/>
        </w:rPr>
        <w:t xml:space="preserve"> </w:t>
      </w:r>
      <w:r w:rsidR="006910F9">
        <w:rPr>
          <w:rFonts w:ascii="Times New Roman" w:hAnsi="Times New Roman" w:cs="Times New Roman"/>
          <w:sz w:val="24"/>
          <w:szCs w:val="24"/>
        </w:rPr>
        <w:t>a</w:t>
      </w:r>
      <w:r w:rsidR="00600E79">
        <w:rPr>
          <w:rFonts w:ascii="Times New Roman" w:hAnsi="Times New Roman" w:cs="Times New Roman"/>
          <w:sz w:val="24"/>
          <w:szCs w:val="24"/>
        </w:rPr>
        <w:t>s it was in the</w:t>
      </w:r>
      <w:r w:rsidR="00FE28E7">
        <w:rPr>
          <w:rFonts w:ascii="Times New Roman" w:hAnsi="Times New Roman" w:cs="Times New Roman"/>
          <w:sz w:val="24"/>
          <w:szCs w:val="24"/>
        </w:rPr>
        <w:t xml:space="preserve"> </w:t>
      </w:r>
      <w:r w:rsidRPr="002A79E6">
        <w:rPr>
          <w:rFonts w:ascii="Times New Roman" w:hAnsi="Times New Roman" w:cs="Times New Roman"/>
          <w:i/>
          <w:sz w:val="24"/>
          <w:szCs w:val="24"/>
        </w:rPr>
        <w:t>a priori</w:t>
      </w:r>
      <w:r w:rsidR="001A03DC">
        <w:rPr>
          <w:rFonts w:ascii="Times New Roman" w:hAnsi="Times New Roman" w:cs="Times New Roman"/>
          <w:sz w:val="24"/>
          <w:szCs w:val="24"/>
        </w:rPr>
        <w:t xml:space="preserve"> expectation</w:t>
      </w:r>
      <w:r w:rsidR="00524BFA">
        <w:rPr>
          <w:rFonts w:ascii="Times New Roman" w:hAnsi="Times New Roman" w:cs="Times New Roman"/>
          <w:sz w:val="24"/>
          <w:szCs w:val="24"/>
        </w:rPr>
        <w:t>,</w:t>
      </w:r>
      <w:r w:rsidRPr="002A79E6">
        <w:rPr>
          <w:rFonts w:ascii="Times New Roman" w:hAnsi="Times New Roman" w:cs="Times New Roman"/>
          <w:sz w:val="24"/>
          <w:szCs w:val="24"/>
        </w:rPr>
        <w:t xml:space="preserve"> this implies that there is direct relationship</w:t>
      </w:r>
      <w:r>
        <w:rPr>
          <w:rFonts w:ascii="Times New Roman" w:hAnsi="Times New Roman" w:cs="Times New Roman"/>
          <w:sz w:val="24"/>
          <w:szCs w:val="24"/>
        </w:rPr>
        <w:t xml:space="preserve"> between</w:t>
      </w:r>
      <w:r w:rsidR="005D539E">
        <w:rPr>
          <w:rFonts w:ascii="Times New Roman" w:hAnsi="Times New Roman" w:cs="Times New Roman"/>
          <w:sz w:val="24"/>
          <w:szCs w:val="24"/>
        </w:rPr>
        <w:t xml:space="preserve"> the variables</w:t>
      </w:r>
      <w:r w:rsidR="00AC1F13">
        <w:rPr>
          <w:rFonts w:ascii="Times New Roman" w:hAnsi="Times New Roman" w:cs="Times New Roman"/>
          <w:sz w:val="24"/>
          <w:szCs w:val="24"/>
        </w:rPr>
        <w:t>.</w:t>
      </w:r>
      <w:r w:rsidR="00F26FF1">
        <w:rPr>
          <w:rFonts w:ascii="Times New Roman" w:hAnsi="Times New Roman" w:cs="Times New Roman"/>
          <w:sz w:val="24"/>
          <w:szCs w:val="24"/>
        </w:rPr>
        <w:t xml:space="preserve"> On the other hand, </w:t>
      </w:r>
      <w:r w:rsidR="00586EB0">
        <w:rPr>
          <w:rFonts w:ascii="Times New Roman" w:hAnsi="Times New Roman" w:cs="Times New Roman"/>
          <w:sz w:val="24"/>
          <w:szCs w:val="24"/>
        </w:rPr>
        <w:t xml:space="preserve">Statement of </w:t>
      </w:r>
      <w:r w:rsidR="00F26FF1" w:rsidRPr="00E959EB">
        <w:rPr>
          <w:rFonts w:ascii="Times New Roman" w:hAnsi="Times New Roman" w:cs="Times New Roman"/>
          <w:sz w:val="24"/>
          <w:szCs w:val="24"/>
        </w:rPr>
        <w:t>cash flow items</w:t>
      </w:r>
      <w:r w:rsidR="0087320B">
        <w:rPr>
          <w:rFonts w:ascii="Times New Roman" w:hAnsi="Times New Roman" w:cs="Times New Roman"/>
          <w:sz w:val="24"/>
          <w:szCs w:val="24"/>
        </w:rPr>
        <w:t xml:space="preserve"> did not concur with a priori expectation with negative sign.</w:t>
      </w:r>
      <w:r w:rsidR="00F26FF1">
        <w:rPr>
          <w:rFonts w:ascii="Times New Roman" w:hAnsi="Times New Roman" w:cs="Times New Roman"/>
          <w:sz w:val="24"/>
          <w:szCs w:val="24"/>
        </w:rPr>
        <w:t xml:space="preserve"> </w:t>
      </w:r>
    </w:p>
    <w:p w14:paraId="3D66A2BA" w14:textId="77777777" w:rsidR="00FD3B06" w:rsidRDefault="00FD3B06" w:rsidP="00BC0E31">
      <w:pPr>
        <w:autoSpaceDE w:val="0"/>
        <w:autoSpaceDN w:val="0"/>
        <w:adjustRightInd w:val="0"/>
        <w:spacing w:after="0" w:line="360" w:lineRule="auto"/>
        <w:jc w:val="both"/>
        <w:rPr>
          <w:rFonts w:ascii="Times New Roman" w:hAnsi="Times New Roman" w:cs="Times New Roman"/>
          <w:sz w:val="24"/>
          <w:szCs w:val="24"/>
        </w:rPr>
      </w:pPr>
      <w:r w:rsidRPr="002A79E6">
        <w:rPr>
          <w:rFonts w:ascii="Times New Roman" w:eastAsia="Calibri" w:hAnsi="Times New Roman" w:cs="Times New Roman"/>
          <w:color w:val="000000"/>
          <w:sz w:val="24"/>
          <w:szCs w:val="24"/>
        </w:rPr>
        <w:t xml:space="preserve">In terms of </w:t>
      </w:r>
      <w:r w:rsidRPr="002A79E6">
        <w:rPr>
          <w:rFonts w:ascii="Times New Roman" w:hAnsi="Times New Roman" w:cs="Times New Roman"/>
          <w:sz w:val="24"/>
          <w:szCs w:val="24"/>
        </w:rPr>
        <w:t>the m</w:t>
      </w:r>
      <w:r>
        <w:rPr>
          <w:rFonts w:ascii="Times New Roman" w:hAnsi="Times New Roman" w:cs="Times New Roman"/>
          <w:sz w:val="24"/>
          <w:szCs w:val="24"/>
        </w:rPr>
        <w:t>a</w:t>
      </w:r>
      <w:r w:rsidR="00450D7A">
        <w:rPr>
          <w:rFonts w:ascii="Times New Roman" w:hAnsi="Times New Roman" w:cs="Times New Roman"/>
          <w:sz w:val="24"/>
          <w:szCs w:val="24"/>
        </w:rPr>
        <w:t xml:space="preserve">gnitude of the coefficient, </w:t>
      </w:r>
      <w:r w:rsidR="0070703B">
        <w:rPr>
          <w:rFonts w:ascii="Times New Roman" w:hAnsi="Times New Roman" w:cs="Times New Roman"/>
          <w:sz w:val="24"/>
          <w:szCs w:val="24"/>
        </w:rPr>
        <w:t xml:space="preserve">IFRS compliance impact on bank disclosure quality in </w:t>
      </w:r>
      <w:r w:rsidR="00450D7A">
        <w:rPr>
          <w:rFonts w:ascii="Times New Roman" w:hAnsi="Times New Roman" w:cs="Times New Roman"/>
          <w:sz w:val="24"/>
          <w:szCs w:val="24"/>
        </w:rPr>
        <w:t>three</w:t>
      </w:r>
      <w:r>
        <w:rPr>
          <w:rFonts w:ascii="Times New Roman" w:hAnsi="Times New Roman" w:cs="Times New Roman"/>
          <w:sz w:val="24"/>
          <w:szCs w:val="24"/>
        </w:rPr>
        <w:t xml:space="preserve"> </w:t>
      </w:r>
      <w:r w:rsidR="006B723A">
        <w:rPr>
          <w:rFonts w:ascii="Times New Roman" w:hAnsi="Times New Roman" w:cs="Times New Roman"/>
          <w:sz w:val="24"/>
          <w:szCs w:val="24"/>
        </w:rPr>
        <w:t>areas</w:t>
      </w:r>
      <w:r>
        <w:rPr>
          <w:rFonts w:ascii="Times New Roman" w:hAnsi="Times New Roman" w:cs="Times New Roman"/>
          <w:sz w:val="24"/>
          <w:szCs w:val="24"/>
        </w:rPr>
        <w:t xml:space="preserve">: </w:t>
      </w:r>
      <w:r w:rsidR="00E72311">
        <w:rPr>
          <w:rFonts w:ascii="Times New Roman" w:hAnsi="Times New Roman" w:cs="Times New Roman"/>
          <w:sz w:val="24"/>
          <w:szCs w:val="24"/>
        </w:rPr>
        <w:t xml:space="preserve">statement of </w:t>
      </w:r>
      <w:r w:rsidR="00976AC7" w:rsidRPr="00E959EB">
        <w:rPr>
          <w:rFonts w:ascii="Times New Roman" w:hAnsi="Times New Roman" w:cs="Times New Roman"/>
          <w:sz w:val="24"/>
          <w:szCs w:val="24"/>
        </w:rPr>
        <w:t>financial position items</w:t>
      </w:r>
      <w:r w:rsidR="00943797">
        <w:rPr>
          <w:rFonts w:ascii="Times New Roman" w:hAnsi="Times New Roman" w:cs="Times New Roman"/>
          <w:sz w:val="24"/>
          <w:szCs w:val="24"/>
        </w:rPr>
        <w:t>, statement</w:t>
      </w:r>
      <w:r w:rsidR="006258D3">
        <w:rPr>
          <w:rFonts w:ascii="Times New Roman" w:hAnsi="Times New Roman" w:cs="Times New Roman"/>
          <w:sz w:val="24"/>
          <w:szCs w:val="24"/>
        </w:rPr>
        <w:t xml:space="preserve"> </w:t>
      </w:r>
      <w:r w:rsidR="00E162F9">
        <w:rPr>
          <w:rFonts w:ascii="Times New Roman" w:hAnsi="Times New Roman" w:cs="Times New Roman"/>
          <w:sz w:val="24"/>
          <w:szCs w:val="24"/>
        </w:rPr>
        <w:t xml:space="preserve">of </w:t>
      </w:r>
      <w:r w:rsidR="00976AC7" w:rsidRPr="00E959EB">
        <w:rPr>
          <w:rFonts w:ascii="Times New Roman" w:hAnsi="Times New Roman" w:cs="Times New Roman"/>
          <w:sz w:val="24"/>
          <w:szCs w:val="24"/>
        </w:rPr>
        <w:t>comprehensive income items</w:t>
      </w:r>
      <w:r w:rsidR="00976AC7">
        <w:rPr>
          <w:rFonts w:ascii="Times New Roman" w:hAnsi="Times New Roman" w:cs="Times New Roman"/>
          <w:sz w:val="24"/>
          <w:szCs w:val="24"/>
        </w:rPr>
        <w:t xml:space="preserve"> and </w:t>
      </w:r>
      <w:r w:rsidR="00FC3137">
        <w:rPr>
          <w:rFonts w:ascii="Times New Roman" w:hAnsi="Times New Roman" w:cs="Times New Roman"/>
          <w:sz w:val="24"/>
          <w:szCs w:val="24"/>
        </w:rPr>
        <w:t>statement</w:t>
      </w:r>
      <w:r w:rsidR="00A120FE">
        <w:rPr>
          <w:rFonts w:ascii="Times New Roman" w:hAnsi="Times New Roman" w:cs="Times New Roman"/>
          <w:sz w:val="24"/>
          <w:szCs w:val="24"/>
        </w:rPr>
        <w:t xml:space="preserve"> of </w:t>
      </w:r>
      <w:r w:rsidR="00976AC7">
        <w:rPr>
          <w:rFonts w:ascii="Times New Roman" w:hAnsi="Times New Roman" w:cs="Times New Roman"/>
          <w:sz w:val="24"/>
          <w:szCs w:val="24"/>
        </w:rPr>
        <w:t>changes i</w:t>
      </w:r>
      <w:r w:rsidR="00976AC7" w:rsidRPr="00E959EB">
        <w:rPr>
          <w:rFonts w:ascii="Times New Roman" w:hAnsi="Times New Roman" w:cs="Times New Roman"/>
          <w:sz w:val="24"/>
          <w:szCs w:val="24"/>
        </w:rPr>
        <w:t xml:space="preserve">n </w:t>
      </w:r>
      <w:r w:rsidR="00976AC7">
        <w:rPr>
          <w:rFonts w:ascii="Times New Roman" w:hAnsi="Times New Roman" w:cs="Times New Roman"/>
          <w:sz w:val="24"/>
          <w:szCs w:val="24"/>
        </w:rPr>
        <w:t>equi</w:t>
      </w:r>
      <w:r w:rsidR="00976AC7" w:rsidRPr="00E959EB">
        <w:rPr>
          <w:rFonts w:ascii="Times New Roman" w:hAnsi="Times New Roman" w:cs="Times New Roman"/>
          <w:sz w:val="24"/>
          <w:szCs w:val="24"/>
        </w:rPr>
        <w:t>ty items</w:t>
      </w:r>
      <w:r w:rsidR="00976AC7">
        <w:rPr>
          <w:rFonts w:ascii="Times New Roman" w:hAnsi="Times New Roman" w:cs="Times New Roman"/>
          <w:sz w:val="24"/>
          <w:szCs w:val="24"/>
        </w:rPr>
        <w:t xml:space="preserve"> </w:t>
      </w:r>
      <w:r w:rsidRPr="002A79E6">
        <w:rPr>
          <w:rFonts w:ascii="Times New Roman" w:hAnsi="Times New Roman" w:cs="Times New Roman"/>
          <w:sz w:val="24"/>
          <w:szCs w:val="24"/>
        </w:rPr>
        <w:t>as indicated by coefficient (</w:t>
      </w:r>
      <w:r w:rsidR="005C456B">
        <w:rPr>
          <w:rFonts w:ascii="Times New Roman" w:hAnsi="Times New Roman" w:cs="Times New Roman"/>
          <w:sz w:val="24"/>
          <w:szCs w:val="24"/>
        </w:rPr>
        <w:t>0.3449379, 0.3423284 and 0.4945089</w:t>
      </w:r>
      <w:r w:rsidRPr="002A79E6">
        <w:rPr>
          <w:rFonts w:ascii="Times New Roman" w:hAnsi="Times New Roman" w:cs="Times New Roman"/>
          <w:sz w:val="24"/>
          <w:szCs w:val="24"/>
        </w:rPr>
        <w:t>) with prob</w:t>
      </w:r>
      <w:r>
        <w:rPr>
          <w:rFonts w:ascii="Times New Roman" w:hAnsi="Times New Roman" w:cs="Times New Roman"/>
          <w:sz w:val="24"/>
          <w:szCs w:val="24"/>
        </w:rPr>
        <w:t>ability values</w:t>
      </w:r>
      <w:r w:rsidRPr="002A79E6">
        <w:rPr>
          <w:rFonts w:ascii="Times New Roman" w:hAnsi="Times New Roman" w:cs="Times New Roman"/>
          <w:sz w:val="24"/>
          <w:szCs w:val="24"/>
        </w:rPr>
        <w:t xml:space="preserve"> (</w:t>
      </w:r>
      <w:r w:rsidR="00D95173">
        <w:rPr>
          <w:rFonts w:ascii="Times New Roman" w:hAnsi="Times New Roman" w:cs="Times New Roman"/>
          <w:sz w:val="24"/>
          <w:szCs w:val="24"/>
        </w:rPr>
        <w:t>0.037, 0.045 and 0.072</w:t>
      </w:r>
      <w:r>
        <w:rPr>
          <w:rFonts w:ascii="Times New Roman" w:hAnsi="Times New Roman" w:cs="Times New Roman"/>
          <w:sz w:val="24"/>
          <w:szCs w:val="24"/>
        </w:rPr>
        <w:t>)</w:t>
      </w:r>
      <w:r w:rsidRPr="002A79E6">
        <w:rPr>
          <w:rFonts w:ascii="Times New Roman" w:hAnsi="Times New Roman" w:cs="Times New Roman"/>
          <w:sz w:val="24"/>
          <w:szCs w:val="24"/>
        </w:rPr>
        <w:t xml:space="preserve"> at 5%</w:t>
      </w:r>
      <w:r w:rsidR="00256BD0">
        <w:rPr>
          <w:rFonts w:ascii="Times New Roman" w:hAnsi="Times New Roman" w:cs="Times New Roman"/>
          <w:sz w:val="24"/>
          <w:szCs w:val="24"/>
        </w:rPr>
        <w:t>, 5%, and 10</w:t>
      </w:r>
      <w:r>
        <w:rPr>
          <w:rFonts w:ascii="Times New Roman" w:hAnsi="Times New Roman" w:cs="Times New Roman"/>
          <w:sz w:val="24"/>
          <w:szCs w:val="24"/>
        </w:rPr>
        <w:t>%</w:t>
      </w:r>
      <w:r w:rsidRPr="002A79E6">
        <w:rPr>
          <w:rFonts w:ascii="Times New Roman" w:hAnsi="Times New Roman" w:cs="Times New Roman"/>
          <w:sz w:val="24"/>
          <w:szCs w:val="24"/>
        </w:rPr>
        <w:t xml:space="preserve"> significance level</w:t>
      </w:r>
      <w:r>
        <w:rPr>
          <w:rFonts w:ascii="Times New Roman" w:hAnsi="Times New Roman" w:cs="Times New Roman"/>
          <w:sz w:val="24"/>
          <w:szCs w:val="24"/>
        </w:rPr>
        <w:t xml:space="preserve"> respectively</w:t>
      </w:r>
      <w:r w:rsidRPr="002A79E6">
        <w:rPr>
          <w:rFonts w:ascii="Times New Roman" w:eastAsia="Calibri" w:hAnsi="Times New Roman" w:cs="Times New Roman"/>
          <w:color w:val="000000"/>
          <w:sz w:val="24"/>
          <w:szCs w:val="24"/>
        </w:rPr>
        <w:t>.</w:t>
      </w:r>
      <w:r w:rsidRPr="002A79E6">
        <w:rPr>
          <w:rFonts w:ascii="Times New Roman" w:hAnsi="Times New Roman" w:cs="Times New Roman"/>
          <w:sz w:val="24"/>
          <w:szCs w:val="24"/>
        </w:rPr>
        <w:t xml:space="preserve"> This means that if there is </w:t>
      </w:r>
      <w:r w:rsidR="00A7637D">
        <w:rPr>
          <w:rFonts w:ascii="Times New Roman" w:hAnsi="Times New Roman" w:cs="Times New Roman"/>
          <w:sz w:val="24"/>
          <w:szCs w:val="24"/>
        </w:rPr>
        <w:t>an</w:t>
      </w:r>
      <w:r>
        <w:rPr>
          <w:rFonts w:ascii="Times New Roman" w:hAnsi="Times New Roman" w:cs="Times New Roman"/>
          <w:sz w:val="24"/>
          <w:szCs w:val="24"/>
        </w:rPr>
        <w:t xml:space="preserve"> </w:t>
      </w:r>
      <w:proofErr w:type="gramStart"/>
      <w:r>
        <w:rPr>
          <w:rFonts w:ascii="Times New Roman" w:hAnsi="Times New Roman" w:cs="Times New Roman"/>
          <w:sz w:val="24"/>
          <w:szCs w:val="24"/>
        </w:rPr>
        <w:t>increase(</w:t>
      </w:r>
      <w:proofErr w:type="gramEnd"/>
      <w:r w:rsidRPr="002A79E6">
        <w:rPr>
          <w:rFonts w:ascii="Times New Roman" w:hAnsi="Times New Roman" w:cs="Times New Roman"/>
          <w:sz w:val="24"/>
          <w:szCs w:val="24"/>
        </w:rPr>
        <w:t>decre</w:t>
      </w:r>
      <w:r>
        <w:rPr>
          <w:rFonts w:ascii="Times New Roman" w:hAnsi="Times New Roman" w:cs="Times New Roman"/>
          <w:sz w:val="24"/>
          <w:szCs w:val="24"/>
        </w:rPr>
        <w:t>ase) in</w:t>
      </w:r>
      <w:r w:rsidR="001A07E3">
        <w:rPr>
          <w:rFonts w:ascii="Times New Roman" w:hAnsi="Times New Roman" w:cs="Times New Roman"/>
          <w:sz w:val="24"/>
          <w:szCs w:val="24"/>
        </w:rPr>
        <w:t xml:space="preserve"> </w:t>
      </w:r>
      <w:r w:rsidR="00C3034F">
        <w:rPr>
          <w:rFonts w:ascii="Times New Roman" w:hAnsi="Times New Roman" w:cs="Times New Roman"/>
          <w:sz w:val="24"/>
          <w:szCs w:val="24"/>
        </w:rPr>
        <w:t>IFRS compliance</w:t>
      </w:r>
      <w:r w:rsidR="002E083B">
        <w:rPr>
          <w:rFonts w:ascii="Times New Roman" w:hAnsi="Times New Roman" w:cs="Times New Roman"/>
          <w:sz w:val="24"/>
          <w:szCs w:val="24"/>
        </w:rPr>
        <w:t>, it will induce bank disclosure quality</w:t>
      </w:r>
      <w:r w:rsidR="00021936">
        <w:rPr>
          <w:rFonts w:ascii="Times New Roman" w:hAnsi="Times New Roman" w:cs="Times New Roman"/>
          <w:sz w:val="24"/>
          <w:szCs w:val="24"/>
        </w:rPr>
        <w:t xml:space="preserve"> in the area of</w:t>
      </w:r>
      <w:r w:rsidR="001A07E3" w:rsidRPr="00E959EB">
        <w:rPr>
          <w:rFonts w:ascii="Times New Roman" w:hAnsi="Times New Roman" w:cs="Times New Roman"/>
          <w:sz w:val="24"/>
          <w:szCs w:val="24"/>
        </w:rPr>
        <w:t xml:space="preserve"> </w:t>
      </w:r>
      <w:r w:rsidR="00EE5239">
        <w:rPr>
          <w:rFonts w:ascii="Times New Roman" w:hAnsi="Times New Roman" w:cs="Times New Roman"/>
          <w:sz w:val="24"/>
          <w:szCs w:val="24"/>
        </w:rPr>
        <w:t xml:space="preserve">statement of </w:t>
      </w:r>
      <w:r w:rsidR="001A07E3" w:rsidRPr="00E959EB">
        <w:rPr>
          <w:rFonts w:ascii="Times New Roman" w:hAnsi="Times New Roman" w:cs="Times New Roman"/>
          <w:sz w:val="24"/>
          <w:szCs w:val="24"/>
        </w:rPr>
        <w:t>financial position items</w:t>
      </w:r>
      <w:r w:rsidR="001A07E3">
        <w:rPr>
          <w:rFonts w:ascii="Times New Roman" w:hAnsi="Times New Roman" w:cs="Times New Roman"/>
          <w:sz w:val="24"/>
          <w:szCs w:val="24"/>
        </w:rPr>
        <w:t xml:space="preserve">, </w:t>
      </w:r>
      <w:r w:rsidR="000839F1">
        <w:rPr>
          <w:rFonts w:ascii="Times New Roman" w:hAnsi="Times New Roman" w:cs="Times New Roman"/>
          <w:sz w:val="24"/>
          <w:szCs w:val="24"/>
        </w:rPr>
        <w:t xml:space="preserve">statement of </w:t>
      </w:r>
      <w:r w:rsidR="001A07E3" w:rsidRPr="00E959EB">
        <w:rPr>
          <w:rFonts w:ascii="Times New Roman" w:hAnsi="Times New Roman" w:cs="Times New Roman"/>
          <w:sz w:val="24"/>
          <w:szCs w:val="24"/>
        </w:rPr>
        <w:lastRenderedPageBreak/>
        <w:t>comprehensive income items</w:t>
      </w:r>
      <w:r w:rsidR="009A1246">
        <w:rPr>
          <w:rFonts w:ascii="Times New Roman" w:hAnsi="Times New Roman" w:cs="Times New Roman"/>
          <w:sz w:val="24"/>
          <w:szCs w:val="24"/>
        </w:rPr>
        <w:t xml:space="preserve"> and statement</w:t>
      </w:r>
      <w:r w:rsidR="00514719">
        <w:rPr>
          <w:rFonts w:ascii="Times New Roman" w:hAnsi="Times New Roman" w:cs="Times New Roman"/>
          <w:sz w:val="24"/>
          <w:szCs w:val="24"/>
        </w:rPr>
        <w:t xml:space="preserve"> </w:t>
      </w:r>
      <w:r w:rsidR="00C16970">
        <w:rPr>
          <w:rFonts w:ascii="Times New Roman" w:hAnsi="Times New Roman" w:cs="Times New Roman"/>
          <w:sz w:val="24"/>
          <w:szCs w:val="24"/>
        </w:rPr>
        <w:t>of</w:t>
      </w:r>
      <w:r w:rsidR="00B51495">
        <w:rPr>
          <w:rFonts w:ascii="Times New Roman" w:hAnsi="Times New Roman" w:cs="Times New Roman"/>
          <w:sz w:val="24"/>
          <w:szCs w:val="24"/>
        </w:rPr>
        <w:t xml:space="preserve"> </w:t>
      </w:r>
      <w:r w:rsidR="001A07E3">
        <w:rPr>
          <w:rFonts w:ascii="Times New Roman" w:hAnsi="Times New Roman" w:cs="Times New Roman"/>
          <w:sz w:val="24"/>
          <w:szCs w:val="24"/>
        </w:rPr>
        <w:t>changes i</w:t>
      </w:r>
      <w:r w:rsidR="001A07E3" w:rsidRPr="00E959EB">
        <w:rPr>
          <w:rFonts w:ascii="Times New Roman" w:hAnsi="Times New Roman" w:cs="Times New Roman"/>
          <w:sz w:val="24"/>
          <w:szCs w:val="24"/>
        </w:rPr>
        <w:t xml:space="preserve">n </w:t>
      </w:r>
      <w:r w:rsidR="001A07E3">
        <w:rPr>
          <w:rFonts w:ascii="Times New Roman" w:hAnsi="Times New Roman" w:cs="Times New Roman"/>
          <w:sz w:val="24"/>
          <w:szCs w:val="24"/>
        </w:rPr>
        <w:t>equi</w:t>
      </w:r>
      <w:r w:rsidR="001A07E3" w:rsidRPr="00E959EB">
        <w:rPr>
          <w:rFonts w:ascii="Times New Roman" w:hAnsi="Times New Roman" w:cs="Times New Roman"/>
          <w:sz w:val="24"/>
          <w:szCs w:val="24"/>
        </w:rPr>
        <w:t>ty items</w:t>
      </w:r>
      <w:r w:rsidR="00637E75">
        <w:rPr>
          <w:rFonts w:ascii="Times New Roman" w:hAnsi="Times New Roman" w:cs="Times New Roman"/>
          <w:sz w:val="24"/>
          <w:szCs w:val="24"/>
        </w:rPr>
        <w:t xml:space="preserve"> by</w:t>
      </w:r>
      <w:r>
        <w:rPr>
          <w:rFonts w:ascii="Times New Roman" w:hAnsi="Times New Roman" w:cs="Times New Roman"/>
          <w:sz w:val="24"/>
          <w:szCs w:val="24"/>
        </w:rPr>
        <w:t xml:space="preserve"> </w:t>
      </w:r>
      <w:r w:rsidR="000D7BFF">
        <w:rPr>
          <w:rFonts w:ascii="Times New Roman" w:hAnsi="Times New Roman" w:cs="Times New Roman"/>
          <w:sz w:val="24"/>
          <w:szCs w:val="24"/>
        </w:rPr>
        <w:t>0.3449379, 0.3423284 and 0.4945089</w:t>
      </w:r>
      <w:r w:rsidR="00914FF6">
        <w:rPr>
          <w:rFonts w:ascii="Times New Roman" w:hAnsi="Times New Roman" w:cs="Times New Roman"/>
          <w:sz w:val="24"/>
          <w:szCs w:val="24"/>
        </w:rPr>
        <w:t>.</w:t>
      </w:r>
    </w:p>
    <w:p w14:paraId="257D85C6" w14:textId="77777777" w:rsidR="00FD3B06" w:rsidRDefault="00FD3B06" w:rsidP="00BC0E31">
      <w:pPr>
        <w:autoSpaceDE w:val="0"/>
        <w:autoSpaceDN w:val="0"/>
        <w:adjustRightInd w:val="0"/>
        <w:spacing w:after="0" w:line="360" w:lineRule="auto"/>
        <w:jc w:val="both"/>
        <w:rPr>
          <w:rFonts w:ascii="Times New Roman" w:hAnsi="Times New Roman" w:cs="Times New Roman"/>
          <w:sz w:val="24"/>
          <w:szCs w:val="24"/>
        </w:rPr>
      </w:pPr>
      <w:r w:rsidRPr="002A79E6">
        <w:rPr>
          <w:rFonts w:ascii="Times New Roman" w:hAnsi="Times New Roman" w:cs="Times New Roman"/>
          <w:sz w:val="24"/>
          <w:szCs w:val="24"/>
        </w:rPr>
        <w:t xml:space="preserve">But </w:t>
      </w:r>
      <w:r w:rsidR="002A56D9">
        <w:rPr>
          <w:rFonts w:ascii="Times New Roman" w:hAnsi="Times New Roman" w:cs="Times New Roman"/>
          <w:sz w:val="24"/>
          <w:szCs w:val="24"/>
        </w:rPr>
        <w:t xml:space="preserve">IFRS compliance </w:t>
      </w:r>
      <w:r w:rsidRPr="002A79E6">
        <w:rPr>
          <w:rFonts w:ascii="Times New Roman" w:hAnsi="Times New Roman" w:cs="Times New Roman"/>
          <w:sz w:val="24"/>
          <w:szCs w:val="24"/>
        </w:rPr>
        <w:t xml:space="preserve">do not have significant effect </w:t>
      </w:r>
      <w:r>
        <w:rPr>
          <w:rFonts w:ascii="Times New Roman" w:hAnsi="Times New Roman" w:cs="Times New Roman"/>
          <w:sz w:val="24"/>
          <w:szCs w:val="24"/>
        </w:rPr>
        <w:t xml:space="preserve">on </w:t>
      </w:r>
      <w:r w:rsidR="00C5042F">
        <w:rPr>
          <w:rFonts w:ascii="Times New Roman" w:hAnsi="Times New Roman" w:cs="Times New Roman"/>
          <w:sz w:val="24"/>
          <w:szCs w:val="24"/>
        </w:rPr>
        <w:t xml:space="preserve">bank disclosure quality in the area of </w:t>
      </w:r>
      <w:r w:rsidR="00434777">
        <w:rPr>
          <w:rFonts w:ascii="Times New Roman" w:hAnsi="Times New Roman" w:cs="Times New Roman"/>
          <w:sz w:val="24"/>
          <w:szCs w:val="24"/>
        </w:rPr>
        <w:t>statement of cash flow</w:t>
      </w:r>
      <w:r w:rsidR="002C0810">
        <w:rPr>
          <w:rFonts w:ascii="Times New Roman" w:hAnsi="Times New Roman" w:cs="Times New Roman"/>
          <w:sz w:val="24"/>
          <w:szCs w:val="24"/>
        </w:rPr>
        <w:t>s</w:t>
      </w:r>
      <w:r w:rsidR="007E6361">
        <w:rPr>
          <w:rFonts w:ascii="Times New Roman" w:hAnsi="Times New Roman" w:cs="Times New Roman"/>
          <w:sz w:val="24"/>
          <w:szCs w:val="24"/>
        </w:rPr>
        <w:t xml:space="preserve"> </w:t>
      </w:r>
      <w:r w:rsidRPr="002A79E6">
        <w:rPr>
          <w:rFonts w:ascii="Times New Roman" w:hAnsi="Times New Roman" w:cs="Times New Roman"/>
          <w:sz w:val="24"/>
          <w:szCs w:val="24"/>
        </w:rPr>
        <w:t>as indicated by coefficient (</w:t>
      </w:r>
      <w:r w:rsidR="00B64D17">
        <w:rPr>
          <w:rFonts w:ascii="Times New Roman" w:hAnsi="Times New Roman" w:cs="Times New Roman"/>
          <w:sz w:val="24"/>
          <w:szCs w:val="24"/>
        </w:rPr>
        <w:t>-0.199256</w:t>
      </w:r>
      <w:r w:rsidRPr="002A79E6">
        <w:rPr>
          <w:rFonts w:ascii="Times New Roman" w:hAnsi="Times New Roman" w:cs="Times New Roman"/>
          <w:sz w:val="24"/>
          <w:szCs w:val="24"/>
        </w:rPr>
        <w:t>) with prob</w:t>
      </w:r>
      <w:r w:rsidR="00E16898">
        <w:rPr>
          <w:rFonts w:ascii="Times New Roman" w:hAnsi="Times New Roman" w:cs="Times New Roman"/>
          <w:sz w:val="24"/>
          <w:szCs w:val="24"/>
        </w:rPr>
        <w:t>ability value</w:t>
      </w:r>
      <w:r>
        <w:rPr>
          <w:rFonts w:ascii="Times New Roman" w:hAnsi="Times New Roman" w:cs="Times New Roman"/>
          <w:sz w:val="24"/>
          <w:szCs w:val="24"/>
        </w:rPr>
        <w:t xml:space="preserve"> </w:t>
      </w:r>
      <w:r w:rsidRPr="002A79E6">
        <w:rPr>
          <w:rFonts w:ascii="Times New Roman" w:hAnsi="Times New Roman" w:cs="Times New Roman"/>
          <w:sz w:val="24"/>
          <w:szCs w:val="24"/>
        </w:rPr>
        <w:t>(</w:t>
      </w:r>
      <w:r w:rsidR="009A55C7">
        <w:rPr>
          <w:rFonts w:ascii="Times New Roman" w:hAnsi="Times New Roman" w:cs="Times New Roman"/>
          <w:sz w:val="24"/>
          <w:szCs w:val="24"/>
        </w:rPr>
        <w:t>(0.935</w:t>
      </w:r>
      <w:r w:rsidR="00ED009E">
        <w:rPr>
          <w:rFonts w:ascii="Times New Roman" w:hAnsi="Times New Roman" w:cs="Times New Roman"/>
          <w:sz w:val="24"/>
          <w:szCs w:val="24"/>
        </w:rPr>
        <w:t>)</w:t>
      </w:r>
      <w:r w:rsidRPr="002A79E6">
        <w:rPr>
          <w:rFonts w:ascii="Times New Roman" w:hAnsi="Times New Roman" w:cs="Times New Roman"/>
          <w:sz w:val="24"/>
          <w:szCs w:val="24"/>
        </w:rPr>
        <w:t xml:space="preserve"> at 5% level of significant.</w:t>
      </w:r>
    </w:p>
    <w:p w14:paraId="5B81CC5A" w14:textId="77777777" w:rsidR="003F7FE0" w:rsidRPr="00C83382" w:rsidRDefault="007776EC" w:rsidP="00BC0E31">
      <w:pPr>
        <w:spacing w:after="0" w:line="360" w:lineRule="auto"/>
        <w:jc w:val="both"/>
        <w:rPr>
          <w:rFonts w:ascii="Times New Roman" w:hAnsi="Times New Roman" w:cs="Times New Roman"/>
          <w:b/>
          <w:sz w:val="24"/>
          <w:szCs w:val="24"/>
        </w:rPr>
      </w:pPr>
      <w:r>
        <w:rPr>
          <w:rFonts w:ascii="Times New Roman" w:eastAsia="Calibri" w:hAnsi="Times New Roman" w:cs="Times New Roman"/>
          <w:bCs/>
          <w:color w:val="000000"/>
          <w:sz w:val="24"/>
          <w:szCs w:val="24"/>
        </w:rPr>
        <w:t>The</w:t>
      </w:r>
      <w:r w:rsidR="003F7FE0">
        <w:rPr>
          <w:rFonts w:ascii="Times New Roman" w:eastAsia="Calibri" w:hAnsi="Times New Roman" w:cs="Times New Roman"/>
          <w:bCs/>
          <w:color w:val="000000"/>
          <w:sz w:val="24"/>
          <w:szCs w:val="24"/>
        </w:rPr>
        <w:t xml:space="preserve"> null hypothesis was that </w:t>
      </w:r>
      <w:r w:rsidR="009849BA">
        <w:rPr>
          <w:rFonts w:ascii="Times New Roman" w:eastAsia="Calibri" w:hAnsi="Times New Roman" w:cs="Times New Roman"/>
          <w:bCs/>
          <w:color w:val="000000"/>
          <w:sz w:val="24"/>
          <w:szCs w:val="24"/>
        </w:rPr>
        <w:t xml:space="preserve">IFRS compliance does not </w:t>
      </w:r>
      <w:proofErr w:type="gramStart"/>
      <w:r w:rsidR="009849BA">
        <w:rPr>
          <w:rFonts w:ascii="Times New Roman" w:eastAsia="Calibri" w:hAnsi="Times New Roman" w:cs="Times New Roman"/>
          <w:bCs/>
          <w:color w:val="000000"/>
          <w:sz w:val="24"/>
          <w:szCs w:val="24"/>
        </w:rPr>
        <w:t>has</w:t>
      </w:r>
      <w:proofErr w:type="gramEnd"/>
      <w:r w:rsidR="00D07C79">
        <w:rPr>
          <w:rFonts w:ascii="Times New Roman" w:eastAsia="Calibri" w:hAnsi="Times New Roman" w:cs="Times New Roman"/>
          <w:bCs/>
          <w:color w:val="000000"/>
          <w:sz w:val="24"/>
          <w:szCs w:val="24"/>
        </w:rPr>
        <w:t xml:space="preserve"> significant impact on disclosure quality</w:t>
      </w:r>
      <w:r w:rsidR="00BA0F39">
        <w:rPr>
          <w:rFonts w:ascii="Times New Roman" w:eastAsia="Calibri" w:hAnsi="Times New Roman" w:cs="Times New Roman"/>
          <w:bCs/>
          <w:color w:val="000000"/>
          <w:sz w:val="24"/>
          <w:szCs w:val="24"/>
        </w:rPr>
        <w:t xml:space="preserve"> in Nigerian banking industry</w:t>
      </w:r>
      <w:r w:rsidR="003F7FE0">
        <w:rPr>
          <w:rFonts w:ascii="Times New Roman" w:hAnsi="Times New Roman" w:cs="Times New Roman"/>
          <w:sz w:val="24"/>
          <w:szCs w:val="24"/>
        </w:rPr>
        <w:t xml:space="preserve">. At 5% level of significant, this study found that </w:t>
      </w:r>
      <w:r w:rsidR="00DA3651">
        <w:rPr>
          <w:rFonts w:ascii="Times New Roman" w:eastAsia="Calibri" w:hAnsi="Times New Roman" w:cs="Times New Roman"/>
          <w:bCs/>
          <w:color w:val="000000"/>
          <w:sz w:val="24"/>
          <w:szCs w:val="24"/>
        </w:rPr>
        <w:t>IFRS compliance has</w:t>
      </w:r>
      <w:r w:rsidR="001A760D">
        <w:rPr>
          <w:rFonts w:ascii="Times New Roman" w:eastAsia="Calibri" w:hAnsi="Times New Roman" w:cs="Times New Roman"/>
          <w:bCs/>
          <w:color w:val="000000"/>
          <w:sz w:val="24"/>
          <w:szCs w:val="24"/>
        </w:rPr>
        <w:t xml:space="preserve"> significant impact on disclosure quality in Nigerian banking industry</w:t>
      </w:r>
      <w:r w:rsidR="00201567">
        <w:rPr>
          <w:rFonts w:ascii="Times New Roman" w:hAnsi="Times New Roman" w:cs="Times New Roman"/>
          <w:sz w:val="24"/>
          <w:szCs w:val="24"/>
        </w:rPr>
        <w:t xml:space="preserve">. </w:t>
      </w:r>
      <w:r w:rsidR="003F7FE0">
        <w:rPr>
          <w:rFonts w:ascii="Times New Roman" w:hAnsi="Times New Roman" w:cs="Times New Roman"/>
          <w:sz w:val="24"/>
          <w:szCs w:val="24"/>
        </w:rPr>
        <w:t>Therefore, the null hypothesis is debunked. The result of this study is in line with</w:t>
      </w:r>
      <w:r w:rsidR="003F7FE0" w:rsidRPr="00F16293">
        <w:rPr>
          <w:rFonts w:ascii="Times New Roman" w:hAnsi="Times New Roman" w:cs="Times New Roman"/>
          <w:bCs/>
          <w:sz w:val="24"/>
          <w:szCs w:val="24"/>
        </w:rPr>
        <w:t xml:space="preserve"> </w:t>
      </w:r>
      <w:proofErr w:type="spellStart"/>
      <w:r w:rsidR="00A0032A" w:rsidRPr="00F16293">
        <w:rPr>
          <w:rFonts w:ascii="Times New Roman" w:hAnsi="Times New Roman" w:cs="Times New Roman"/>
          <w:bCs/>
          <w:sz w:val="24"/>
          <w:szCs w:val="24"/>
        </w:rPr>
        <w:t>Yahaya</w:t>
      </w:r>
      <w:proofErr w:type="spellEnd"/>
      <w:r w:rsidR="00A0032A" w:rsidRPr="00F16293">
        <w:rPr>
          <w:rFonts w:ascii="Times New Roman" w:hAnsi="Times New Roman" w:cs="Times New Roman"/>
          <w:bCs/>
          <w:sz w:val="24"/>
          <w:szCs w:val="24"/>
        </w:rPr>
        <w:t xml:space="preserve"> </w:t>
      </w:r>
      <w:r w:rsidR="00A0032A" w:rsidRPr="00B933B7">
        <w:rPr>
          <w:rFonts w:ascii="Times New Roman" w:hAnsi="Times New Roman" w:cs="Times New Roman"/>
          <w:bCs/>
          <w:i/>
          <w:iCs/>
          <w:sz w:val="24"/>
          <w:szCs w:val="24"/>
        </w:rPr>
        <w:t>et al</w:t>
      </w:r>
      <w:r w:rsidR="00B933B7">
        <w:rPr>
          <w:rFonts w:ascii="Times New Roman" w:hAnsi="Times New Roman" w:cs="Times New Roman"/>
          <w:bCs/>
          <w:sz w:val="24"/>
          <w:szCs w:val="24"/>
        </w:rPr>
        <w:t>.</w:t>
      </w:r>
      <w:r w:rsidR="009F7864">
        <w:rPr>
          <w:rFonts w:ascii="Times New Roman" w:hAnsi="Times New Roman" w:cs="Times New Roman"/>
          <w:bCs/>
          <w:sz w:val="24"/>
          <w:szCs w:val="24"/>
        </w:rPr>
        <w:t>,</w:t>
      </w:r>
      <w:r w:rsidR="00A0032A" w:rsidRPr="00F16293">
        <w:rPr>
          <w:rFonts w:ascii="Times New Roman" w:hAnsi="Times New Roman" w:cs="Times New Roman"/>
          <w:bCs/>
          <w:sz w:val="24"/>
          <w:szCs w:val="24"/>
        </w:rPr>
        <w:t xml:space="preserve"> (2015),</w:t>
      </w:r>
      <w:r w:rsidR="00A0032A">
        <w:rPr>
          <w:rFonts w:ascii="Times New Roman" w:hAnsi="Times New Roman" w:cs="Times New Roman"/>
          <w:b/>
          <w:sz w:val="24"/>
          <w:szCs w:val="24"/>
        </w:rPr>
        <w:t xml:space="preserve"> </w:t>
      </w:r>
      <w:proofErr w:type="spellStart"/>
      <w:r w:rsidR="00A0032A">
        <w:rPr>
          <w:rFonts w:ascii="Times New Roman" w:hAnsi="Times New Roman" w:cs="Times New Roman"/>
          <w:sz w:val="24"/>
          <w:szCs w:val="24"/>
        </w:rPr>
        <w:t>Zango</w:t>
      </w:r>
      <w:proofErr w:type="spellEnd"/>
      <w:r w:rsidR="00A0032A">
        <w:rPr>
          <w:rFonts w:ascii="Times New Roman" w:hAnsi="Times New Roman" w:cs="Times New Roman"/>
          <w:sz w:val="24"/>
          <w:szCs w:val="24"/>
        </w:rPr>
        <w:t xml:space="preserve"> </w:t>
      </w:r>
      <w:r w:rsidR="00A0032A" w:rsidRPr="00B933B7">
        <w:rPr>
          <w:rFonts w:ascii="Times New Roman" w:hAnsi="Times New Roman" w:cs="Times New Roman"/>
          <w:i/>
          <w:iCs/>
          <w:sz w:val="24"/>
          <w:szCs w:val="24"/>
        </w:rPr>
        <w:t>et al</w:t>
      </w:r>
      <w:r w:rsidR="00B933B7">
        <w:rPr>
          <w:rFonts w:ascii="Times New Roman" w:hAnsi="Times New Roman" w:cs="Times New Roman"/>
          <w:sz w:val="24"/>
          <w:szCs w:val="24"/>
        </w:rPr>
        <w:t>.</w:t>
      </w:r>
      <w:r w:rsidR="009F7864">
        <w:rPr>
          <w:rFonts w:ascii="Times New Roman" w:hAnsi="Times New Roman" w:cs="Times New Roman"/>
          <w:sz w:val="24"/>
          <w:szCs w:val="24"/>
        </w:rPr>
        <w:t>,</w:t>
      </w:r>
      <w:r w:rsidR="00A0032A">
        <w:rPr>
          <w:rFonts w:ascii="Times New Roman" w:hAnsi="Times New Roman" w:cs="Times New Roman"/>
          <w:sz w:val="24"/>
          <w:szCs w:val="24"/>
        </w:rPr>
        <w:t xml:space="preserve"> (2015) and </w:t>
      </w:r>
      <w:proofErr w:type="spellStart"/>
      <w:r w:rsidR="00A0032A">
        <w:rPr>
          <w:rFonts w:ascii="Times New Roman" w:hAnsi="Times New Roman" w:cs="Times New Roman"/>
          <w:sz w:val="24"/>
          <w:szCs w:val="24"/>
        </w:rPr>
        <w:t>Abata</w:t>
      </w:r>
      <w:proofErr w:type="spellEnd"/>
      <w:r w:rsidR="00AF297A">
        <w:rPr>
          <w:rFonts w:ascii="Times New Roman" w:hAnsi="Times New Roman" w:cs="Times New Roman"/>
          <w:sz w:val="24"/>
          <w:szCs w:val="24"/>
        </w:rPr>
        <w:t>,</w:t>
      </w:r>
      <w:r w:rsidR="00A0032A">
        <w:rPr>
          <w:rFonts w:ascii="Times New Roman" w:hAnsi="Times New Roman" w:cs="Times New Roman"/>
          <w:sz w:val="24"/>
          <w:szCs w:val="24"/>
        </w:rPr>
        <w:t xml:space="preserve"> (2015)</w:t>
      </w:r>
      <w:r w:rsidR="00C83382">
        <w:rPr>
          <w:rFonts w:ascii="Times New Roman" w:hAnsi="Times New Roman" w:cs="Times New Roman"/>
          <w:b/>
          <w:sz w:val="24"/>
          <w:szCs w:val="24"/>
        </w:rPr>
        <w:t xml:space="preserve"> </w:t>
      </w:r>
      <w:r w:rsidR="003F7FE0">
        <w:rPr>
          <w:rFonts w:ascii="Times New Roman" w:hAnsi="Times New Roman" w:cs="Times New Roman"/>
          <w:sz w:val="24"/>
          <w:szCs w:val="24"/>
        </w:rPr>
        <w:t xml:space="preserve">who suggest that </w:t>
      </w:r>
      <w:r w:rsidR="009E1252">
        <w:rPr>
          <w:rFonts w:ascii="Times New Roman" w:hAnsi="Times New Roman" w:cs="Times New Roman"/>
          <w:sz w:val="24"/>
          <w:szCs w:val="24"/>
        </w:rPr>
        <w:t>disclosure</w:t>
      </w:r>
      <w:r w:rsidR="00DE2B71">
        <w:rPr>
          <w:rFonts w:ascii="Times New Roman" w:hAnsi="Times New Roman" w:cs="Times New Roman"/>
          <w:sz w:val="24"/>
          <w:szCs w:val="24"/>
        </w:rPr>
        <w:t xml:space="preserve"> </w:t>
      </w:r>
      <w:r w:rsidR="00560756" w:rsidRPr="00E959EB">
        <w:rPr>
          <w:rFonts w:ascii="Times New Roman" w:hAnsi="Times New Roman" w:cs="Times New Roman"/>
          <w:sz w:val="24"/>
          <w:szCs w:val="24"/>
        </w:rPr>
        <w:t xml:space="preserve">quality </w:t>
      </w:r>
      <w:r w:rsidR="008E79F3">
        <w:rPr>
          <w:rFonts w:ascii="Times New Roman" w:hAnsi="Times New Roman" w:cs="Times New Roman"/>
          <w:sz w:val="24"/>
          <w:szCs w:val="24"/>
        </w:rPr>
        <w:t>is being impacted by IFRS compliance</w:t>
      </w:r>
      <w:r w:rsidR="003321AF">
        <w:rPr>
          <w:rFonts w:ascii="Times New Roman" w:hAnsi="Times New Roman" w:cs="Times New Roman"/>
          <w:sz w:val="24"/>
          <w:szCs w:val="24"/>
        </w:rPr>
        <w:t xml:space="preserve"> in</w:t>
      </w:r>
      <w:r w:rsidR="00560756" w:rsidRPr="00E959EB">
        <w:rPr>
          <w:rFonts w:ascii="Times New Roman" w:hAnsi="Times New Roman" w:cs="Times New Roman"/>
          <w:sz w:val="24"/>
          <w:szCs w:val="24"/>
        </w:rPr>
        <w:t xml:space="preserve"> Nigerian </w:t>
      </w:r>
      <w:r w:rsidR="00D37D69">
        <w:rPr>
          <w:rFonts w:ascii="Times New Roman" w:hAnsi="Times New Roman" w:cs="Times New Roman"/>
          <w:sz w:val="24"/>
          <w:szCs w:val="24"/>
        </w:rPr>
        <w:t>banks</w:t>
      </w:r>
      <w:r w:rsidR="003F7FE0">
        <w:rPr>
          <w:rFonts w:ascii="Times New Roman" w:hAnsi="Times New Roman" w:cs="Times New Roman"/>
          <w:sz w:val="24"/>
          <w:szCs w:val="24"/>
        </w:rPr>
        <w:t xml:space="preserve">. This may be as a result of more </w:t>
      </w:r>
    </w:p>
    <w:p w14:paraId="40151FBF" w14:textId="24EA34A9" w:rsidR="00195A23" w:rsidRDefault="00195A23" w:rsidP="00BC0E31">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5.</w:t>
      </w:r>
      <w:r w:rsidR="007D3AB1">
        <w:rPr>
          <w:rFonts w:ascii="Times New Roman" w:hAnsi="Times New Roman" w:cs="Times New Roman"/>
          <w:b/>
          <w:bCs/>
          <w:sz w:val="24"/>
          <w:szCs w:val="24"/>
        </w:rPr>
        <w:t xml:space="preserve"> </w:t>
      </w:r>
      <w:r>
        <w:rPr>
          <w:rFonts w:ascii="Times New Roman" w:hAnsi="Times New Roman" w:cs="Times New Roman"/>
          <w:b/>
          <w:bCs/>
          <w:sz w:val="24"/>
          <w:szCs w:val="24"/>
        </w:rPr>
        <w:t>Conclusion and Recommendation</w:t>
      </w:r>
    </w:p>
    <w:p w14:paraId="056FC944" w14:textId="77777777" w:rsidR="00195A23" w:rsidRDefault="00195A23" w:rsidP="00BC0E31">
      <w:pPr>
        <w:spacing w:after="0" w:line="360" w:lineRule="auto"/>
        <w:jc w:val="both"/>
        <w:rPr>
          <w:rFonts w:ascii="Times New Roman" w:hAnsi="Times New Roman" w:cs="Times New Roman"/>
          <w:sz w:val="24"/>
          <w:szCs w:val="24"/>
        </w:rPr>
      </w:pPr>
      <w:r w:rsidRPr="00986036">
        <w:rPr>
          <w:rFonts w:ascii="Times New Roman" w:hAnsi="Times New Roman" w:cs="Times New Roman"/>
          <w:sz w:val="24"/>
          <w:szCs w:val="24"/>
        </w:rPr>
        <w:t>Th</w:t>
      </w:r>
      <w:r w:rsidR="00823FBA">
        <w:rPr>
          <w:rFonts w:ascii="Times New Roman" w:hAnsi="Times New Roman" w:cs="Times New Roman"/>
          <w:sz w:val="24"/>
          <w:szCs w:val="24"/>
        </w:rPr>
        <w:t>is study reveals</w:t>
      </w:r>
      <w:r w:rsidRPr="00986036">
        <w:rPr>
          <w:rFonts w:ascii="Times New Roman" w:hAnsi="Times New Roman" w:cs="Times New Roman"/>
          <w:sz w:val="24"/>
          <w:szCs w:val="24"/>
        </w:rPr>
        <w:t xml:space="preserve"> findings</w:t>
      </w:r>
      <w:r>
        <w:rPr>
          <w:rFonts w:ascii="Times New Roman" w:hAnsi="Times New Roman" w:cs="Times New Roman"/>
          <w:sz w:val="24"/>
          <w:szCs w:val="24"/>
        </w:rPr>
        <w:t xml:space="preserve"> that shed more light on the </w:t>
      </w:r>
      <w:r w:rsidR="00941A69">
        <w:rPr>
          <w:rFonts w:ascii="Times New Roman" w:hAnsi="Times New Roman" w:cs="Times New Roman"/>
          <w:sz w:val="24"/>
          <w:szCs w:val="24"/>
        </w:rPr>
        <w:t xml:space="preserve">impact of IFRS compliance on disclosures </w:t>
      </w:r>
      <w:r w:rsidR="00B758D1" w:rsidRPr="00E959EB">
        <w:rPr>
          <w:rFonts w:ascii="Times New Roman" w:hAnsi="Times New Roman" w:cs="Times New Roman"/>
          <w:sz w:val="24"/>
          <w:szCs w:val="24"/>
        </w:rPr>
        <w:t xml:space="preserve">quality of </w:t>
      </w:r>
      <w:r w:rsidR="00941A69">
        <w:rPr>
          <w:rFonts w:ascii="Times New Roman" w:hAnsi="Times New Roman" w:cs="Times New Roman"/>
          <w:sz w:val="24"/>
          <w:szCs w:val="24"/>
        </w:rPr>
        <w:t>Nigerian banking</w:t>
      </w:r>
      <w:r w:rsidR="00D40E3E">
        <w:rPr>
          <w:rFonts w:ascii="Times New Roman" w:hAnsi="Times New Roman" w:cs="Times New Roman"/>
          <w:sz w:val="24"/>
          <w:szCs w:val="24"/>
        </w:rPr>
        <w:t xml:space="preserve"> industry. </w:t>
      </w:r>
      <w:r>
        <w:rPr>
          <w:rFonts w:ascii="Times New Roman" w:hAnsi="Times New Roman" w:cs="Times New Roman"/>
          <w:sz w:val="24"/>
          <w:szCs w:val="24"/>
        </w:rPr>
        <w:t xml:space="preserve">Based on the findings, this study concludes that </w:t>
      </w:r>
      <w:r w:rsidR="00B12803">
        <w:rPr>
          <w:rFonts w:ascii="Times New Roman" w:hAnsi="Times New Roman" w:cs="Times New Roman"/>
          <w:sz w:val="24"/>
          <w:szCs w:val="24"/>
        </w:rPr>
        <w:t>IFRS compliance affect</w:t>
      </w:r>
      <w:r w:rsidR="00A553C7">
        <w:rPr>
          <w:rFonts w:ascii="Times New Roman" w:hAnsi="Times New Roman" w:cs="Times New Roman"/>
          <w:sz w:val="24"/>
          <w:szCs w:val="24"/>
        </w:rPr>
        <w:t>s</w:t>
      </w:r>
      <w:r w:rsidR="00B12803">
        <w:rPr>
          <w:rFonts w:ascii="Times New Roman" w:hAnsi="Times New Roman" w:cs="Times New Roman"/>
          <w:sz w:val="24"/>
          <w:szCs w:val="24"/>
        </w:rPr>
        <w:t xml:space="preserve"> disclosures </w:t>
      </w:r>
      <w:r w:rsidR="00B12803" w:rsidRPr="00E959EB">
        <w:rPr>
          <w:rFonts w:ascii="Times New Roman" w:hAnsi="Times New Roman" w:cs="Times New Roman"/>
          <w:sz w:val="24"/>
          <w:szCs w:val="24"/>
        </w:rPr>
        <w:t xml:space="preserve">quality of </w:t>
      </w:r>
      <w:r w:rsidR="00B12803">
        <w:rPr>
          <w:rFonts w:ascii="Times New Roman" w:hAnsi="Times New Roman" w:cs="Times New Roman"/>
          <w:sz w:val="24"/>
          <w:szCs w:val="24"/>
        </w:rPr>
        <w:t>Nigerian banking industry</w:t>
      </w:r>
      <w:r>
        <w:rPr>
          <w:rFonts w:ascii="Times New Roman" w:hAnsi="Times New Roman" w:cs="Times New Roman"/>
          <w:sz w:val="24"/>
          <w:szCs w:val="24"/>
        </w:rPr>
        <w:t>. This means that a</w:t>
      </w:r>
      <w:r w:rsidR="003110FE">
        <w:rPr>
          <w:rFonts w:ascii="Times New Roman" w:hAnsi="Times New Roman" w:cs="Times New Roman"/>
          <w:sz w:val="24"/>
          <w:szCs w:val="24"/>
        </w:rPr>
        <w:t xml:space="preserve">n </w:t>
      </w:r>
      <w:r w:rsidR="00412E88">
        <w:rPr>
          <w:rFonts w:ascii="Times New Roman" w:hAnsi="Times New Roman" w:cs="Times New Roman"/>
          <w:sz w:val="24"/>
          <w:szCs w:val="24"/>
        </w:rPr>
        <w:t xml:space="preserve">improvement in the acceptability of </w:t>
      </w:r>
      <w:r w:rsidR="00412E88" w:rsidRPr="00E959EB">
        <w:rPr>
          <w:rFonts w:ascii="Times New Roman" w:hAnsi="Times New Roman" w:cs="Times New Roman"/>
          <w:sz w:val="24"/>
          <w:szCs w:val="24"/>
        </w:rPr>
        <w:t>financial reporting practices in Nigerian</w:t>
      </w:r>
      <w:r>
        <w:rPr>
          <w:rFonts w:ascii="Times New Roman" w:hAnsi="Times New Roman" w:cs="Times New Roman"/>
          <w:sz w:val="24"/>
          <w:szCs w:val="24"/>
        </w:rPr>
        <w:t xml:space="preserve"> </w:t>
      </w:r>
      <w:r w:rsidR="0047540E">
        <w:rPr>
          <w:rFonts w:ascii="Times New Roman" w:hAnsi="Times New Roman" w:cs="Times New Roman"/>
          <w:sz w:val="24"/>
          <w:szCs w:val="24"/>
        </w:rPr>
        <w:t>and disclosure quality</w:t>
      </w:r>
      <w:r w:rsidR="00C864A1">
        <w:rPr>
          <w:rFonts w:ascii="Times New Roman" w:hAnsi="Times New Roman" w:cs="Times New Roman"/>
          <w:sz w:val="24"/>
          <w:szCs w:val="24"/>
        </w:rPr>
        <w:t xml:space="preserve"> </w:t>
      </w:r>
      <w:r>
        <w:rPr>
          <w:rFonts w:ascii="Times New Roman" w:hAnsi="Times New Roman" w:cs="Times New Roman"/>
          <w:sz w:val="24"/>
          <w:szCs w:val="24"/>
        </w:rPr>
        <w:t xml:space="preserve">is caused by a </w:t>
      </w:r>
      <w:r w:rsidR="00372912">
        <w:rPr>
          <w:rFonts w:ascii="Times New Roman" w:hAnsi="Times New Roman" w:cs="Times New Roman"/>
          <w:sz w:val="24"/>
          <w:szCs w:val="24"/>
        </w:rPr>
        <w:t xml:space="preserve">change in </w:t>
      </w:r>
      <w:r w:rsidR="00AB5A9F">
        <w:rPr>
          <w:rFonts w:ascii="Times New Roman" w:hAnsi="Times New Roman" w:cs="Times New Roman"/>
          <w:sz w:val="24"/>
          <w:szCs w:val="24"/>
        </w:rPr>
        <w:t>IFRS compliance</w:t>
      </w:r>
      <w:r w:rsidR="004A6F1A">
        <w:rPr>
          <w:rFonts w:ascii="Times New Roman" w:hAnsi="Times New Roman" w:cs="Times New Roman"/>
          <w:sz w:val="24"/>
          <w:szCs w:val="24"/>
        </w:rPr>
        <w:t>.</w:t>
      </w:r>
    </w:p>
    <w:p w14:paraId="1DA82164" w14:textId="77777777" w:rsidR="00317C29" w:rsidRPr="00EB7909" w:rsidRDefault="00195A23" w:rsidP="00BC0E31">
      <w:pPr>
        <w:autoSpaceDE w:val="0"/>
        <w:autoSpaceDN w:val="0"/>
        <w:adjustRightInd w:val="0"/>
        <w:spacing w:after="0" w:line="360" w:lineRule="auto"/>
        <w:jc w:val="both"/>
        <w:rPr>
          <w:rFonts w:ascii="Times New Roman" w:hAnsi="Times New Roman" w:cs="Times New Roman"/>
          <w:sz w:val="24"/>
          <w:szCs w:val="24"/>
        </w:rPr>
      </w:pPr>
      <w:r w:rsidRPr="00EB7909">
        <w:rPr>
          <w:rFonts w:ascii="Times New Roman" w:hAnsi="Times New Roman" w:cs="Times New Roman"/>
          <w:sz w:val="24"/>
          <w:szCs w:val="24"/>
        </w:rPr>
        <w:t xml:space="preserve">In line with the findings of the study, it is recommended that </w:t>
      </w:r>
      <w:r w:rsidR="005D56BD">
        <w:rPr>
          <w:rFonts w:ascii="Times New Roman" w:hAnsi="Times New Roman" w:cs="Times New Roman"/>
          <w:sz w:val="24"/>
          <w:szCs w:val="24"/>
        </w:rPr>
        <w:t>Nigerian banks</w:t>
      </w:r>
      <w:r w:rsidRPr="00EB7909">
        <w:rPr>
          <w:rFonts w:ascii="Times New Roman" w:hAnsi="Times New Roman" w:cs="Times New Roman"/>
          <w:sz w:val="24"/>
          <w:szCs w:val="24"/>
        </w:rPr>
        <w:t xml:space="preserve"> should</w:t>
      </w:r>
      <w:r w:rsidR="005C5A92" w:rsidRPr="00EB7909">
        <w:rPr>
          <w:rFonts w:ascii="Times New Roman" w:hAnsi="Times New Roman" w:cs="Times New Roman"/>
          <w:sz w:val="24"/>
          <w:szCs w:val="24"/>
        </w:rPr>
        <w:t xml:space="preserve"> ensure</w:t>
      </w:r>
      <w:r w:rsidR="00DA3BC9" w:rsidRPr="00EB7909">
        <w:rPr>
          <w:rFonts w:ascii="Times New Roman" w:hAnsi="Times New Roman" w:cs="Times New Roman"/>
          <w:sz w:val="24"/>
          <w:szCs w:val="24"/>
        </w:rPr>
        <w:t xml:space="preserve"> consistency and transparency</w:t>
      </w:r>
      <w:r w:rsidR="00503E3E" w:rsidRPr="00EB7909">
        <w:rPr>
          <w:rFonts w:ascii="Times New Roman" w:hAnsi="Times New Roman" w:cs="Times New Roman"/>
          <w:sz w:val="24"/>
          <w:szCs w:val="24"/>
        </w:rPr>
        <w:t xml:space="preserve"> </w:t>
      </w:r>
      <w:r w:rsidR="00A1480E" w:rsidRPr="00EB7909">
        <w:rPr>
          <w:rFonts w:ascii="Times New Roman" w:hAnsi="Times New Roman" w:cs="Times New Roman"/>
          <w:sz w:val="24"/>
          <w:szCs w:val="24"/>
        </w:rPr>
        <w:t>a</w:t>
      </w:r>
      <w:r w:rsidR="00C31A15" w:rsidRPr="00EB7909">
        <w:rPr>
          <w:rFonts w:ascii="Times New Roman" w:hAnsi="Times New Roman" w:cs="Times New Roman"/>
          <w:sz w:val="24"/>
          <w:szCs w:val="24"/>
        </w:rPr>
        <w:t xml:space="preserve">s </w:t>
      </w:r>
      <w:r w:rsidR="00AC2359" w:rsidRPr="00EB7909">
        <w:rPr>
          <w:rFonts w:ascii="Times New Roman" w:hAnsi="Times New Roman" w:cs="Times New Roman"/>
          <w:sz w:val="24"/>
          <w:szCs w:val="24"/>
        </w:rPr>
        <w:t xml:space="preserve">countries adopt a single set of </w:t>
      </w:r>
      <w:r w:rsidR="00C31A15" w:rsidRPr="00EB7909">
        <w:rPr>
          <w:rFonts w:ascii="Times New Roman" w:hAnsi="Times New Roman" w:cs="Times New Roman"/>
          <w:sz w:val="24"/>
          <w:szCs w:val="24"/>
        </w:rPr>
        <w:t>high quality, global accounting and</w:t>
      </w:r>
      <w:r w:rsidR="00244D49" w:rsidRPr="00EB7909">
        <w:rPr>
          <w:rFonts w:ascii="Times New Roman" w:hAnsi="Times New Roman" w:cs="Times New Roman"/>
          <w:sz w:val="24"/>
          <w:szCs w:val="24"/>
        </w:rPr>
        <w:t xml:space="preserve"> financial reporting standards.</w:t>
      </w:r>
      <w:r w:rsidR="002C61DC">
        <w:rPr>
          <w:rFonts w:ascii="Times New Roman" w:hAnsi="Times New Roman" w:cs="Times New Roman"/>
          <w:sz w:val="24"/>
          <w:szCs w:val="24"/>
        </w:rPr>
        <w:t xml:space="preserve"> </w:t>
      </w:r>
      <w:r w:rsidR="003571BD">
        <w:rPr>
          <w:rFonts w:ascii="Times New Roman" w:hAnsi="Times New Roman" w:cs="Times New Roman"/>
          <w:sz w:val="24"/>
          <w:szCs w:val="24"/>
        </w:rPr>
        <w:t xml:space="preserve">Also, </w:t>
      </w:r>
      <w:r w:rsidR="005F69E0">
        <w:rPr>
          <w:rFonts w:ascii="Times New Roman" w:hAnsi="Times New Roman" w:cs="Times New Roman"/>
          <w:sz w:val="24"/>
          <w:szCs w:val="24"/>
        </w:rPr>
        <w:t>banks should</w:t>
      </w:r>
      <w:r w:rsidR="00AB00C3">
        <w:rPr>
          <w:rFonts w:ascii="Times New Roman" w:hAnsi="Times New Roman" w:cs="Times New Roman"/>
          <w:sz w:val="24"/>
          <w:szCs w:val="24"/>
        </w:rPr>
        <w:t xml:space="preserve"> </w:t>
      </w:r>
      <w:r w:rsidR="00341B09" w:rsidRPr="00EB7909">
        <w:rPr>
          <w:rFonts w:ascii="Times New Roman" w:hAnsi="Times New Roman" w:cs="Times New Roman"/>
          <w:sz w:val="24"/>
          <w:szCs w:val="24"/>
        </w:rPr>
        <w:t xml:space="preserve">maintain a high level </w:t>
      </w:r>
      <w:r w:rsidR="00BE6810" w:rsidRPr="00EB7909">
        <w:rPr>
          <w:rFonts w:ascii="Times New Roman" w:hAnsi="Times New Roman" w:cs="Times New Roman"/>
          <w:sz w:val="24"/>
          <w:szCs w:val="24"/>
        </w:rPr>
        <w:t>of accounting system that readil</w:t>
      </w:r>
      <w:r w:rsidR="002A7A9B" w:rsidRPr="00EB7909">
        <w:rPr>
          <w:rFonts w:ascii="Times New Roman" w:hAnsi="Times New Roman" w:cs="Times New Roman"/>
          <w:sz w:val="24"/>
          <w:szCs w:val="24"/>
        </w:rPr>
        <w:t xml:space="preserve">y comply with the guidelines of </w:t>
      </w:r>
      <w:r w:rsidR="00BE6810" w:rsidRPr="00EB7909">
        <w:rPr>
          <w:rFonts w:ascii="Times New Roman" w:hAnsi="Times New Roman" w:cs="Times New Roman"/>
          <w:sz w:val="24"/>
          <w:szCs w:val="24"/>
        </w:rPr>
        <w:t>IFRS towards assuring users of published fin</w:t>
      </w:r>
      <w:r w:rsidR="002A7A9B" w:rsidRPr="00EB7909">
        <w:rPr>
          <w:rFonts w:ascii="Times New Roman" w:hAnsi="Times New Roman" w:cs="Times New Roman"/>
          <w:sz w:val="24"/>
          <w:szCs w:val="24"/>
        </w:rPr>
        <w:t xml:space="preserve">ancial information </w:t>
      </w:r>
      <w:r w:rsidR="006F26DF">
        <w:rPr>
          <w:rFonts w:ascii="Times New Roman" w:hAnsi="Times New Roman" w:cs="Times New Roman"/>
          <w:sz w:val="24"/>
          <w:szCs w:val="24"/>
        </w:rPr>
        <w:t>that the accounting figures</w:t>
      </w:r>
      <w:r w:rsidR="00BE6810" w:rsidRPr="00EB7909">
        <w:rPr>
          <w:rFonts w:ascii="Times New Roman" w:hAnsi="Times New Roman" w:cs="Times New Roman"/>
          <w:sz w:val="24"/>
          <w:szCs w:val="24"/>
        </w:rPr>
        <w:t xml:space="preserve"> m</w:t>
      </w:r>
      <w:r w:rsidR="003935F6">
        <w:rPr>
          <w:rFonts w:ascii="Times New Roman" w:hAnsi="Times New Roman" w:cs="Times New Roman"/>
          <w:sz w:val="24"/>
          <w:szCs w:val="24"/>
        </w:rPr>
        <w:t>ade public by Banks</w:t>
      </w:r>
      <w:r w:rsidR="002A7A9B" w:rsidRPr="00EB7909">
        <w:rPr>
          <w:rFonts w:ascii="Times New Roman" w:hAnsi="Times New Roman" w:cs="Times New Roman"/>
          <w:sz w:val="24"/>
          <w:szCs w:val="24"/>
        </w:rPr>
        <w:t xml:space="preserve"> are </w:t>
      </w:r>
      <w:r w:rsidR="00BE6810" w:rsidRPr="00EB7909">
        <w:rPr>
          <w:rFonts w:ascii="Times New Roman" w:hAnsi="Times New Roman" w:cs="Times New Roman"/>
          <w:sz w:val="24"/>
          <w:szCs w:val="24"/>
        </w:rPr>
        <w:t xml:space="preserve">not only disclosed in line with the </w:t>
      </w:r>
      <w:r w:rsidR="002A7A9B" w:rsidRPr="00EB7909">
        <w:rPr>
          <w:rFonts w:ascii="Times New Roman" w:hAnsi="Times New Roman" w:cs="Times New Roman"/>
          <w:sz w:val="24"/>
          <w:szCs w:val="24"/>
        </w:rPr>
        <w:t xml:space="preserve">provisions of the International </w:t>
      </w:r>
      <w:r w:rsidR="00BE6810" w:rsidRPr="00EB7909">
        <w:rPr>
          <w:rFonts w:ascii="Times New Roman" w:hAnsi="Times New Roman" w:cs="Times New Roman"/>
          <w:sz w:val="24"/>
          <w:szCs w:val="24"/>
        </w:rPr>
        <w:t>Accounting Standards but al</w:t>
      </w:r>
      <w:r w:rsidR="00EC06E2" w:rsidRPr="00EB7909">
        <w:rPr>
          <w:rFonts w:ascii="Times New Roman" w:hAnsi="Times New Roman" w:cs="Times New Roman"/>
          <w:sz w:val="24"/>
          <w:szCs w:val="24"/>
        </w:rPr>
        <w:t xml:space="preserve">so are reliable and transparent </w:t>
      </w:r>
      <w:r w:rsidR="00BE6810" w:rsidRPr="00EB7909">
        <w:rPr>
          <w:rFonts w:ascii="Times New Roman" w:hAnsi="Times New Roman" w:cs="Times New Roman"/>
          <w:sz w:val="24"/>
          <w:szCs w:val="24"/>
        </w:rPr>
        <w:t>enough for genuine corporate performance evaluati</w:t>
      </w:r>
      <w:r w:rsidR="002A7A9B" w:rsidRPr="00EB7909">
        <w:rPr>
          <w:rFonts w:ascii="Times New Roman" w:hAnsi="Times New Roman" w:cs="Times New Roman"/>
          <w:sz w:val="24"/>
          <w:szCs w:val="24"/>
        </w:rPr>
        <w:t xml:space="preserve">on and </w:t>
      </w:r>
      <w:r w:rsidR="00BE6810" w:rsidRPr="00EB7909">
        <w:rPr>
          <w:rFonts w:ascii="Times New Roman" w:hAnsi="Times New Roman" w:cs="Times New Roman"/>
          <w:sz w:val="24"/>
          <w:szCs w:val="24"/>
        </w:rPr>
        <w:t>investors decision making purposes.</w:t>
      </w:r>
    </w:p>
    <w:p w14:paraId="5615BC03" w14:textId="77777777" w:rsidR="00232933" w:rsidRDefault="00232933" w:rsidP="00BC0E31">
      <w:pPr>
        <w:pStyle w:val="ListParagraph"/>
        <w:spacing w:line="360" w:lineRule="auto"/>
        <w:jc w:val="both"/>
        <w:rPr>
          <w:rFonts w:ascii="Times New Roman" w:hAnsi="Times New Roman" w:cs="Times New Roman"/>
          <w:sz w:val="24"/>
          <w:szCs w:val="24"/>
        </w:rPr>
      </w:pPr>
    </w:p>
    <w:p w14:paraId="38C1EB14" w14:textId="77777777" w:rsidR="004D77B2" w:rsidRDefault="004D77B2" w:rsidP="00BC0E31">
      <w:pPr>
        <w:spacing w:before="240" w:line="360" w:lineRule="auto"/>
        <w:ind w:left="2880" w:firstLine="720"/>
        <w:jc w:val="both"/>
        <w:rPr>
          <w:rFonts w:ascii="Times New Roman" w:hAnsi="Times New Roman" w:cs="Times New Roman"/>
          <w:sz w:val="24"/>
          <w:szCs w:val="24"/>
        </w:rPr>
      </w:pPr>
    </w:p>
    <w:p w14:paraId="580BA986" w14:textId="77777777" w:rsidR="004D77B2" w:rsidRDefault="004D77B2" w:rsidP="00BC0E31">
      <w:pPr>
        <w:spacing w:before="240" w:line="360" w:lineRule="auto"/>
        <w:ind w:left="2880" w:firstLine="720"/>
        <w:jc w:val="both"/>
        <w:rPr>
          <w:rFonts w:ascii="Times New Roman" w:hAnsi="Times New Roman" w:cs="Times New Roman"/>
          <w:sz w:val="24"/>
          <w:szCs w:val="24"/>
        </w:rPr>
      </w:pPr>
    </w:p>
    <w:p w14:paraId="1ADAB242" w14:textId="38C4D29A" w:rsidR="006B30A1" w:rsidRPr="004D77B2" w:rsidRDefault="004D77B2" w:rsidP="00BC0E31">
      <w:pPr>
        <w:spacing w:before="240" w:line="360" w:lineRule="auto"/>
        <w:ind w:left="2880" w:firstLine="720"/>
        <w:jc w:val="both"/>
        <w:rPr>
          <w:rFonts w:ascii="Times New Roman" w:hAnsi="Times New Roman" w:cs="Times New Roman"/>
          <w:b/>
          <w:bCs/>
          <w:sz w:val="24"/>
          <w:szCs w:val="24"/>
        </w:rPr>
      </w:pPr>
      <w:r w:rsidRPr="004D77B2">
        <w:rPr>
          <w:rFonts w:ascii="Times New Roman" w:hAnsi="Times New Roman" w:cs="Times New Roman"/>
          <w:b/>
          <w:bCs/>
          <w:sz w:val="24"/>
          <w:szCs w:val="24"/>
        </w:rPr>
        <w:t>REFERENCES</w:t>
      </w:r>
    </w:p>
    <w:p w14:paraId="52F5486B" w14:textId="5D6BF19A" w:rsidR="00E04365" w:rsidRPr="009E7C04" w:rsidRDefault="00E04365"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r w:rsidRPr="009E7C04">
        <w:rPr>
          <w:rFonts w:ascii="Times New Roman" w:hAnsi="Times New Roman" w:cs="Times New Roman"/>
          <w:sz w:val="24"/>
          <w:szCs w:val="24"/>
        </w:rPr>
        <w:t>Abata</w:t>
      </w:r>
      <w:proofErr w:type="spellEnd"/>
      <w:r w:rsidRPr="009E7C04">
        <w:rPr>
          <w:rFonts w:ascii="Times New Roman" w:hAnsi="Times New Roman" w:cs="Times New Roman"/>
          <w:sz w:val="24"/>
          <w:szCs w:val="24"/>
        </w:rPr>
        <w:t>, M.</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A. (2015</w:t>
      </w:r>
      <w:r w:rsidR="004D77B2">
        <w:rPr>
          <w:rFonts w:ascii="Times New Roman" w:hAnsi="Times New Roman" w:cs="Times New Roman"/>
          <w:sz w:val="24"/>
          <w:szCs w:val="24"/>
        </w:rPr>
        <w:t>a</w:t>
      </w:r>
      <w:r w:rsidRPr="009E7C04">
        <w:rPr>
          <w:rFonts w:ascii="Times New Roman" w:hAnsi="Times New Roman" w:cs="Times New Roman"/>
          <w:sz w:val="24"/>
          <w:szCs w:val="24"/>
        </w:rPr>
        <w:t xml:space="preserve">) </w:t>
      </w:r>
      <w:r w:rsidR="00912D80">
        <w:rPr>
          <w:rFonts w:ascii="Times New Roman" w:hAnsi="Times New Roman" w:cs="Times New Roman"/>
          <w:sz w:val="24"/>
          <w:szCs w:val="24"/>
        </w:rPr>
        <w:t>The i</w:t>
      </w:r>
      <w:r w:rsidRPr="009E7C04">
        <w:rPr>
          <w:rFonts w:ascii="Times New Roman" w:hAnsi="Times New Roman" w:cs="Times New Roman"/>
          <w:sz w:val="24"/>
          <w:szCs w:val="24"/>
        </w:rPr>
        <w:t>m</w:t>
      </w:r>
      <w:r w:rsidR="00237424" w:rsidRPr="009E7C04">
        <w:rPr>
          <w:rFonts w:ascii="Times New Roman" w:hAnsi="Times New Roman" w:cs="Times New Roman"/>
          <w:sz w:val="24"/>
          <w:szCs w:val="24"/>
        </w:rPr>
        <w:t xml:space="preserve">pact of International Financial </w:t>
      </w:r>
      <w:r w:rsidRPr="009E7C04">
        <w:rPr>
          <w:rFonts w:ascii="Times New Roman" w:hAnsi="Times New Roman" w:cs="Times New Roman"/>
          <w:sz w:val="24"/>
          <w:szCs w:val="24"/>
        </w:rPr>
        <w:t xml:space="preserve">Reporting Standards (IFRS) </w:t>
      </w:r>
      <w:r w:rsidR="00912D80">
        <w:rPr>
          <w:rFonts w:ascii="Times New Roman" w:hAnsi="Times New Roman" w:cs="Times New Roman"/>
          <w:sz w:val="24"/>
          <w:szCs w:val="24"/>
        </w:rPr>
        <w:t>adoption on financial r</w:t>
      </w:r>
      <w:r w:rsidR="00237424" w:rsidRPr="009E7C04">
        <w:rPr>
          <w:rFonts w:ascii="Times New Roman" w:hAnsi="Times New Roman" w:cs="Times New Roman"/>
          <w:sz w:val="24"/>
          <w:szCs w:val="24"/>
        </w:rPr>
        <w:t xml:space="preserve">eporting </w:t>
      </w:r>
      <w:r w:rsidR="00912D80">
        <w:rPr>
          <w:rFonts w:ascii="Times New Roman" w:hAnsi="Times New Roman" w:cs="Times New Roman"/>
          <w:sz w:val="24"/>
          <w:szCs w:val="24"/>
        </w:rPr>
        <w:t>practice in the Nigerian banking s</w:t>
      </w:r>
      <w:r w:rsidRPr="009E7C04">
        <w:rPr>
          <w:rFonts w:ascii="Times New Roman" w:hAnsi="Times New Roman" w:cs="Times New Roman"/>
          <w:sz w:val="24"/>
          <w:szCs w:val="24"/>
        </w:rPr>
        <w:t xml:space="preserve">ector, </w:t>
      </w:r>
      <w:r w:rsidRPr="009E7C04">
        <w:rPr>
          <w:rFonts w:ascii="Times New Roman" w:hAnsi="Times New Roman" w:cs="Times New Roman"/>
          <w:i/>
          <w:iCs/>
          <w:sz w:val="24"/>
          <w:szCs w:val="24"/>
        </w:rPr>
        <w:t>Journal of Policy and</w:t>
      </w:r>
      <w:r w:rsidR="00237424" w:rsidRPr="009E7C04">
        <w:rPr>
          <w:rFonts w:ascii="Times New Roman" w:hAnsi="Times New Roman" w:cs="Times New Roman"/>
          <w:sz w:val="24"/>
          <w:szCs w:val="24"/>
        </w:rPr>
        <w:t xml:space="preserve"> </w:t>
      </w:r>
      <w:r w:rsidRPr="009E7C04">
        <w:rPr>
          <w:rFonts w:ascii="Times New Roman" w:hAnsi="Times New Roman" w:cs="Times New Roman"/>
          <w:i/>
          <w:iCs/>
          <w:sz w:val="24"/>
          <w:szCs w:val="24"/>
        </w:rPr>
        <w:t>Development Studies</w:t>
      </w:r>
      <w:r w:rsidR="00B52D99">
        <w:rPr>
          <w:rFonts w:ascii="Times New Roman" w:hAnsi="Times New Roman" w:cs="Times New Roman"/>
          <w:sz w:val="24"/>
          <w:szCs w:val="24"/>
        </w:rPr>
        <w:t>, 9(2),</w:t>
      </w:r>
      <w:r w:rsidRPr="009E7C04">
        <w:rPr>
          <w:rFonts w:ascii="Times New Roman" w:hAnsi="Times New Roman" w:cs="Times New Roman"/>
          <w:sz w:val="24"/>
          <w:szCs w:val="24"/>
        </w:rPr>
        <w:t>169 – 184.</w:t>
      </w:r>
    </w:p>
    <w:p w14:paraId="26E824C9" w14:textId="2C553F59" w:rsidR="00E04365" w:rsidRPr="009E7C04" w:rsidRDefault="00E04365"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proofErr w:type="gramStart"/>
      <w:r w:rsidRPr="009E7C04">
        <w:rPr>
          <w:rFonts w:ascii="Times New Roman" w:hAnsi="Times New Roman" w:cs="Times New Roman"/>
          <w:sz w:val="24"/>
          <w:szCs w:val="24"/>
        </w:rPr>
        <w:lastRenderedPageBreak/>
        <w:t>Abata</w:t>
      </w:r>
      <w:proofErr w:type="spellEnd"/>
      <w:r w:rsidRPr="009E7C04">
        <w:rPr>
          <w:rFonts w:ascii="Times New Roman" w:hAnsi="Times New Roman" w:cs="Times New Roman"/>
          <w:sz w:val="24"/>
          <w:szCs w:val="24"/>
        </w:rPr>
        <w:t>, M.</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A. (2015</w:t>
      </w:r>
      <w:r w:rsidR="004D77B2">
        <w:rPr>
          <w:rFonts w:ascii="Times New Roman" w:hAnsi="Times New Roman" w:cs="Times New Roman"/>
          <w:sz w:val="24"/>
          <w:szCs w:val="24"/>
        </w:rPr>
        <w:t>b</w:t>
      </w:r>
      <w:r w:rsidRPr="009E7C04">
        <w:rPr>
          <w:rFonts w:ascii="Times New Roman" w:hAnsi="Times New Roman" w:cs="Times New Roman"/>
          <w:sz w:val="24"/>
          <w:szCs w:val="24"/>
        </w:rPr>
        <w:t>) Impact</w:t>
      </w:r>
      <w:r w:rsidR="00BC06AB">
        <w:rPr>
          <w:rFonts w:ascii="Times New Roman" w:hAnsi="Times New Roman" w:cs="Times New Roman"/>
          <w:sz w:val="24"/>
          <w:szCs w:val="24"/>
        </w:rPr>
        <w:t xml:space="preserve"> of IFRS on financial r</w:t>
      </w:r>
      <w:r w:rsidR="00665BCE" w:rsidRPr="009E7C04">
        <w:rPr>
          <w:rFonts w:ascii="Times New Roman" w:hAnsi="Times New Roman" w:cs="Times New Roman"/>
          <w:sz w:val="24"/>
          <w:szCs w:val="24"/>
        </w:rPr>
        <w:t xml:space="preserve">eporting </w:t>
      </w:r>
      <w:r w:rsidR="00BC06AB">
        <w:rPr>
          <w:rFonts w:ascii="Times New Roman" w:hAnsi="Times New Roman" w:cs="Times New Roman"/>
          <w:sz w:val="24"/>
          <w:szCs w:val="24"/>
        </w:rPr>
        <w:t>p</w:t>
      </w:r>
      <w:r w:rsidRPr="009E7C04">
        <w:rPr>
          <w:rFonts w:ascii="Times New Roman" w:hAnsi="Times New Roman" w:cs="Times New Roman"/>
          <w:sz w:val="24"/>
          <w:szCs w:val="24"/>
        </w:rPr>
        <w:t xml:space="preserve">ractices in Nigeria (A Case of KPMG), </w:t>
      </w:r>
      <w:r w:rsidRPr="009E7C04">
        <w:rPr>
          <w:rFonts w:ascii="Times New Roman" w:hAnsi="Times New Roman" w:cs="Times New Roman"/>
          <w:i/>
          <w:iCs/>
          <w:sz w:val="24"/>
          <w:szCs w:val="24"/>
        </w:rPr>
        <w:t>Global Journal of</w:t>
      </w:r>
      <w:r w:rsidR="00665BCE" w:rsidRPr="009E7C04">
        <w:rPr>
          <w:rFonts w:ascii="Times New Roman" w:hAnsi="Times New Roman" w:cs="Times New Roman"/>
          <w:sz w:val="24"/>
          <w:szCs w:val="24"/>
        </w:rPr>
        <w:t xml:space="preserve"> </w:t>
      </w:r>
      <w:r w:rsidRPr="009E7C04">
        <w:rPr>
          <w:rFonts w:ascii="Times New Roman" w:hAnsi="Times New Roman" w:cs="Times New Roman"/>
          <w:i/>
          <w:iCs/>
          <w:sz w:val="24"/>
          <w:szCs w:val="24"/>
        </w:rPr>
        <w:t>Contemporary Research in Accounting, Auditing and Business</w:t>
      </w:r>
      <w:r w:rsidR="00BC06AB">
        <w:rPr>
          <w:rFonts w:ascii="Times New Roman" w:hAnsi="Times New Roman" w:cs="Times New Roman"/>
          <w:sz w:val="24"/>
          <w:szCs w:val="24"/>
        </w:rPr>
        <w:t xml:space="preserve"> </w:t>
      </w:r>
      <w:r w:rsidRPr="009E7C04">
        <w:rPr>
          <w:rFonts w:ascii="Times New Roman" w:hAnsi="Times New Roman" w:cs="Times New Roman"/>
          <w:i/>
          <w:iCs/>
          <w:sz w:val="24"/>
          <w:szCs w:val="24"/>
        </w:rPr>
        <w:t>Ethics (GJCRA)</w:t>
      </w:r>
      <w:r w:rsidR="0012316C">
        <w:rPr>
          <w:rFonts w:ascii="Times New Roman" w:hAnsi="Times New Roman" w:cs="Times New Roman"/>
          <w:sz w:val="24"/>
          <w:szCs w:val="24"/>
        </w:rPr>
        <w:t xml:space="preserve">, 1(1), </w:t>
      </w:r>
      <w:r w:rsidRPr="009E7C04">
        <w:rPr>
          <w:rFonts w:ascii="Times New Roman" w:hAnsi="Times New Roman" w:cs="Times New Roman"/>
          <w:sz w:val="24"/>
          <w:szCs w:val="24"/>
        </w:rPr>
        <w:t>263 – 281.</w:t>
      </w:r>
      <w:proofErr w:type="gramEnd"/>
    </w:p>
    <w:p w14:paraId="32D80CC9" w14:textId="56A252F4" w:rsidR="00E04365" w:rsidRPr="009E7C04" w:rsidRDefault="00E04365"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proofErr w:type="gramStart"/>
      <w:r w:rsidRPr="009E7C04">
        <w:rPr>
          <w:rFonts w:ascii="Times New Roman" w:hAnsi="Times New Roman" w:cs="Times New Roman"/>
          <w:sz w:val="24"/>
          <w:szCs w:val="24"/>
        </w:rPr>
        <w:t>Adeyemi</w:t>
      </w:r>
      <w:proofErr w:type="spellEnd"/>
      <w:r w:rsidRPr="009E7C04">
        <w:rPr>
          <w:rFonts w:ascii="Times New Roman" w:hAnsi="Times New Roman" w:cs="Times New Roman"/>
          <w:sz w:val="24"/>
          <w:szCs w:val="24"/>
        </w:rPr>
        <w:t>, A.</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 xml:space="preserve">A. &amp; </w:t>
      </w:r>
      <w:proofErr w:type="spellStart"/>
      <w:r w:rsidRPr="009E7C04">
        <w:rPr>
          <w:rFonts w:ascii="Times New Roman" w:hAnsi="Times New Roman" w:cs="Times New Roman"/>
          <w:sz w:val="24"/>
          <w:szCs w:val="24"/>
        </w:rPr>
        <w:t>Asaolu</w:t>
      </w:r>
      <w:proofErr w:type="spellEnd"/>
      <w:r w:rsidRPr="009E7C04">
        <w:rPr>
          <w:rFonts w:ascii="Times New Roman" w:hAnsi="Times New Roman" w:cs="Times New Roman"/>
          <w:sz w:val="24"/>
          <w:szCs w:val="24"/>
        </w:rPr>
        <w:t>, T. (2013).</w:t>
      </w:r>
      <w:proofErr w:type="gramEnd"/>
      <w:r w:rsidRPr="009E7C04">
        <w:rPr>
          <w:rFonts w:ascii="Times New Roman" w:hAnsi="Times New Roman" w:cs="Times New Roman"/>
          <w:sz w:val="24"/>
          <w:szCs w:val="24"/>
        </w:rPr>
        <w:t xml:space="preserve"> </w:t>
      </w:r>
      <w:proofErr w:type="gramStart"/>
      <w:r w:rsidR="004F32B8">
        <w:rPr>
          <w:rFonts w:ascii="Times New Roman" w:hAnsi="Times New Roman" w:cs="Times New Roman"/>
          <w:sz w:val="24"/>
          <w:szCs w:val="24"/>
        </w:rPr>
        <w:t>An empirical i</w:t>
      </w:r>
      <w:r w:rsidR="00704188" w:rsidRPr="009E7C04">
        <w:rPr>
          <w:rFonts w:ascii="Times New Roman" w:hAnsi="Times New Roman" w:cs="Times New Roman"/>
          <w:sz w:val="24"/>
          <w:szCs w:val="24"/>
        </w:rPr>
        <w:t xml:space="preserve">nvestigation </w:t>
      </w:r>
      <w:r w:rsidR="004F32B8">
        <w:rPr>
          <w:rFonts w:ascii="Times New Roman" w:hAnsi="Times New Roman" w:cs="Times New Roman"/>
          <w:sz w:val="24"/>
          <w:szCs w:val="24"/>
        </w:rPr>
        <w:t>of the financial r</w:t>
      </w:r>
      <w:r w:rsidRPr="009E7C04">
        <w:rPr>
          <w:rFonts w:ascii="Times New Roman" w:hAnsi="Times New Roman" w:cs="Times New Roman"/>
          <w:sz w:val="24"/>
          <w:szCs w:val="24"/>
        </w:rPr>
        <w:t>eporting</w:t>
      </w:r>
      <w:r w:rsidR="004F32B8">
        <w:rPr>
          <w:rFonts w:ascii="Times New Roman" w:hAnsi="Times New Roman" w:cs="Times New Roman"/>
          <w:sz w:val="24"/>
          <w:szCs w:val="24"/>
        </w:rPr>
        <w:t xml:space="preserve"> practices and b</w:t>
      </w:r>
      <w:r w:rsidR="00745EF5">
        <w:rPr>
          <w:rFonts w:ascii="Times New Roman" w:hAnsi="Times New Roman" w:cs="Times New Roman"/>
          <w:sz w:val="24"/>
          <w:szCs w:val="24"/>
        </w:rPr>
        <w:t>anks’ s</w:t>
      </w:r>
      <w:r w:rsidR="00704188" w:rsidRPr="009E7C04">
        <w:rPr>
          <w:rFonts w:ascii="Times New Roman" w:hAnsi="Times New Roman" w:cs="Times New Roman"/>
          <w:sz w:val="24"/>
          <w:szCs w:val="24"/>
        </w:rPr>
        <w:t xml:space="preserve">tability </w:t>
      </w:r>
      <w:r w:rsidRPr="009E7C04">
        <w:rPr>
          <w:rFonts w:ascii="Times New Roman" w:hAnsi="Times New Roman" w:cs="Times New Roman"/>
          <w:sz w:val="24"/>
          <w:szCs w:val="24"/>
        </w:rPr>
        <w:t xml:space="preserve">in Nigeria, </w:t>
      </w:r>
      <w:r w:rsidRPr="009E7C04">
        <w:rPr>
          <w:rFonts w:ascii="Times New Roman" w:hAnsi="Times New Roman" w:cs="Times New Roman"/>
          <w:i/>
          <w:iCs/>
          <w:sz w:val="24"/>
          <w:szCs w:val="24"/>
        </w:rPr>
        <w:t>Kuwait Chapter of Arabian Journal of Business and</w:t>
      </w:r>
      <w:r w:rsidR="00F67D5D">
        <w:rPr>
          <w:rFonts w:ascii="Times New Roman" w:hAnsi="Times New Roman" w:cs="Times New Roman"/>
          <w:sz w:val="24"/>
          <w:szCs w:val="24"/>
        </w:rPr>
        <w:t xml:space="preserve"> </w:t>
      </w:r>
      <w:r w:rsidRPr="009E7C04">
        <w:rPr>
          <w:rFonts w:ascii="Times New Roman" w:hAnsi="Times New Roman" w:cs="Times New Roman"/>
          <w:i/>
          <w:iCs/>
          <w:sz w:val="24"/>
          <w:szCs w:val="24"/>
        </w:rPr>
        <w:t>Management Review</w:t>
      </w:r>
      <w:r w:rsidR="00D67858">
        <w:rPr>
          <w:rFonts w:ascii="Times New Roman" w:hAnsi="Times New Roman" w:cs="Times New Roman"/>
          <w:sz w:val="24"/>
          <w:szCs w:val="24"/>
        </w:rPr>
        <w:t xml:space="preserve">, 2(5), </w:t>
      </w:r>
      <w:r w:rsidRPr="009E7C04">
        <w:rPr>
          <w:rFonts w:ascii="Times New Roman" w:hAnsi="Times New Roman" w:cs="Times New Roman"/>
          <w:sz w:val="24"/>
          <w:szCs w:val="24"/>
        </w:rPr>
        <w:t>157 – 180.</w:t>
      </w:r>
      <w:proofErr w:type="gramEnd"/>
    </w:p>
    <w:p w14:paraId="256F45BA" w14:textId="77777777" w:rsidR="009A61FA" w:rsidRPr="005365B7" w:rsidRDefault="000271F9"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color w:val="222222"/>
          <w:sz w:val="24"/>
          <w:szCs w:val="24"/>
          <w:shd w:val="clear" w:color="auto" w:fill="FFFFFF"/>
        </w:rPr>
        <w:t>Dogan</w:t>
      </w:r>
      <w:proofErr w:type="spellEnd"/>
      <w:r>
        <w:rPr>
          <w:rFonts w:ascii="Times New Roman" w:hAnsi="Times New Roman" w:cs="Times New Roman"/>
          <w:color w:val="222222"/>
          <w:sz w:val="24"/>
          <w:szCs w:val="24"/>
          <w:shd w:val="clear" w:color="auto" w:fill="FFFFFF"/>
        </w:rPr>
        <w:t xml:space="preserve">, M., </w:t>
      </w:r>
      <w:proofErr w:type="spellStart"/>
      <w:r>
        <w:rPr>
          <w:rFonts w:ascii="Times New Roman" w:hAnsi="Times New Roman" w:cs="Times New Roman"/>
          <w:color w:val="222222"/>
          <w:sz w:val="24"/>
          <w:szCs w:val="24"/>
          <w:shd w:val="clear" w:color="auto" w:fill="FFFFFF"/>
        </w:rPr>
        <w:t>Coskun</w:t>
      </w:r>
      <w:proofErr w:type="spellEnd"/>
      <w:r>
        <w:rPr>
          <w:rFonts w:ascii="Times New Roman" w:hAnsi="Times New Roman" w:cs="Times New Roman"/>
          <w:color w:val="222222"/>
          <w:sz w:val="24"/>
          <w:szCs w:val="24"/>
          <w:shd w:val="clear" w:color="auto" w:fill="FFFFFF"/>
        </w:rPr>
        <w:t>, E., &amp;</w:t>
      </w:r>
      <w:r w:rsidR="00560BBC">
        <w:rPr>
          <w:rFonts w:ascii="Times New Roman" w:hAnsi="Times New Roman" w:cs="Times New Roman"/>
          <w:color w:val="222222"/>
          <w:sz w:val="24"/>
          <w:szCs w:val="24"/>
          <w:shd w:val="clear" w:color="auto" w:fill="FFFFFF"/>
        </w:rPr>
        <w:t xml:space="preserve"> </w:t>
      </w:r>
      <w:proofErr w:type="spellStart"/>
      <w:r w:rsidR="00560BBC">
        <w:rPr>
          <w:rFonts w:ascii="Times New Roman" w:hAnsi="Times New Roman" w:cs="Times New Roman"/>
          <w:color w:val="222222"/>
          <w:sz w:val="24"/>
          <w:szCs w:val="24"/>
          <w:shd w:val="clear" w:color="auto" w:fill="FFFFFF"/>
        </w:rPr>
        <w:t>Orhan</w:t>
      </w:r>
      <w:proofErr w:type="spellEnd"/>
      <w:r w:rsidR="00560BBC">
        <w:rPr>
          <w:rFonts w:ascii="Times New Roman" w:hAnsi="Times New Roman" w:cs="Times New Roman"/>
          <w:color w:val="222222"/>
          <w:sz w:val="24"/>
          <w:szCs w:val="24"/>
          <w:shd w:val="clear" w:color="auto" w:fill="FFFFFF"/>
        </w:rPr>
        <w:t xml:space="preserve"> </w:t>
      </w:r>
      <w:proofErr w:type="spellStart"/>
      <w:r w:rsidR="00560BBC">
        <w:rPr>
          <w:rFonts w:ascii="Times New Roman" w:hAnsi="Times New Roman" w:cs="Times New Roman"/>
          <w:color w:val="222222"/>
          <w:sz w:val="24"/>
          <w:szCs w:val="24"/>
          <w:shd w:val="clear" w:color="auto" w:fill="FFFFFF"/>
        </w:rPr>
        <w:t>Celik</w:t>
      </w:r>
      <w:proofErr w:type="spellEnd"/>
      <w:r w:rsidR="00560BBC">
        <w:rPr>
          <w:rFonts w:ascii="Times New Roman" w:hAnsi="Times New Roman" w:cs="Times New Roman"/>
          <w:color w:val="222222"/>
          <w:sz w:val="24"/>
          <w:szCs w:val="24"/>
          <w:shd w:val="clear" w:color="auto" w:fill="FFFFFF"/>
        </w:rPr>
        <w:t>.</w:t>
      </w:r>
      <w:proofErr w:type="gramEnd"/>
      <w:r w:rsidR="00560BBC">
        <w:rPr>
          <w:rFonts w:ascii="Times New Roman" w:hAnsi="Times New Roman" w:cs="Times New Roman"/>
          <w:color w:val="222222"/>
          <w:sz w:val="24"/>
          <w:szCs w:val="24"/>
          <w:shd w:val="clear" w:color="auto" w:fill="FFFFFF"/>
        </w:rPr>
        <w:t xml:space="preserve"> </w:t>
      </w:r>
      <w:r w:rsidR="009A61FA" w:rsidRPr="005365B7">
        <w:rPr>
          <w:rFonts w:ascii="Times New Roman" w:hAnsi="Times New Roman" w:cs="Times New Roman"/>
          <w:color w:val="222222"/>
          <w:sz w:val="24"/>
          <w:szCs w:val="24"/>
          <w:shd w:val="clear" w:color="auto" w:fill="FFFFFF"/>
        </w:rPr>
        <w:t>Is timing of financial reporting related to firm performance? An exami</w:t>
      </w:r>
      <w:r w:rsidR="00560BBC">
        <w:rPr>
          <w:rFonts w:ascii="Times New Roman" w:hAnsi="Times New Roman" w:cs="Times New Roman"/>
          <w:color w:val="222222"/>
          <w:sz w:val="24"/>
          <w:szCs w:val="24"/>
          <w:shd w:val="clear" w:color="auto" w:fill="FFFFFF"/>
        </w:rPr>
        <w:t>nation on ISE listed companies.</w:t>
      </w:r>
      <w:r w:rsidR="009A61FA" w:rsidRPr="005365B7">
        <w:rPr>
          <w:rFonts w:ascii="Times New Roman" w:hAnsi="Times New Roman" w:cs="Times New Roman"/>
          <w:color w:val="222222"/>
          <w:sz w:val="24"/>
          <w:szCs w:val="24"/>
          <w:shd w:val="clear" w:color="auto" w:fill="FFFFFF"/>
        </w:rPr>
        <w:t> </w:t>
      </w:r>
      <w:r w:rsidR="009A61FA" w:rsidRPr="005365B7">
        <w:rPr>
          <w:rFonts w:ascii="Times New Roman" w:hAnsi="Times New Roman" w:cs="Times New Roman"/>
          <w:i/>
          <w:iCs/>
          <w:color w:val="222222"/>
          <w:sz w:val="24"/>
          <w:szCs w:val="24"/>
          <w:shd w:val="clear" w:color="auto" w:fill="FFFFFF"/>
        </w:rPr>
        <w:t>International Research Journal of Finance and Economics</w:t>
      </w:r>
      <w:r w:rsidR="009A61FA" w:rsidRPr="005365B7">
        <w:rPr>
          <w:rFonts w:ascii="Times New Roman" w:hAnsi="Times New Roman" w:cs="Times New Roman"/>
          <w:color w:val="222222"/>
          <w:sz w:val="24"/>
          <w:szCs w:val="24"/>
          <w:shd w:val="clear" w:color="auto" w:fill="FFFFFF"/>
        </w:rPr>
        <w:t> 12 (2007): 220-233.</w:t>
      </w:r>
    </w:p>
    <w:p w14:paraId="38D2A7B8" w14:textId="11208A99" w:rsidR="0032427A" w:rsidRDefault="00E04365"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r w:rsidRPr="009E7C04">
        <w:rPr>
          <w:rFonts w:ascii="Times New Roman" w:hAnsi="Times New Roman" w:cs="Times New Roman"/>
          <w:sz w:val="24"/>
          <w:szCs w:val="24"/>
        </w:rPr>
        <w:t>Elorrieta</w:t>
      </w:r>
      <w:proofErr w:type="spellEnd"/>
      <w:r w:rsidRPr="009E7C04">
        <w:rPr>
          <w:rFonts w:ascii="Times New Roman" w:hAnsi="Times New Roman" w:cs="Times New Roman"/>
          <w:sz w:val="24"/>
          <w:szCs w:val="24"/>
        </w:rPr>
        <w:t>, A.</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 xml:space="preserve">M. (2002). </w:t>
      </w:r>
      <w:r w:rsidR="00C92850">
        <w:rPr>
          <w:rFonts w:ascii="Times New Roman" w:hAnsi="Times New Roman" w:cs="Times New Roman"/>
          <w:sz w:val="24"/>
          <w:szCs w:val="24"/>
        </w:rPr>
        <w:t>Disclosure and t</w:t>
      </w:r>
      <w:r w:rsidR="00704188" w:rsidRPr="009E7C04">
        <w:rPr>
          <w:rFonts w:ascii="Times New Roman" w:hAnsi="Times New Roman" w:cs="Times New Roman"/>
          <w:sz w:val="24"/>
          <w:szCs w:val="24"/>
        </w:rPr>
        <w:t xml:space="preserve">ransparency: </w:t>
      </w:r>
      <w:r w:rsidR="00C92850">
        <w:rPr>
          <w:rFonts w:ascii="Times New Roman" w:hAnsi="Times New Roman" w:cs="Times New Roman"/>
          <w:sz w:val="24"/>
          <w:szCs w:val="24"/>
        </w:rPr>
        <w:t>accounting and a</w:t>
      </w:r>
      <w:r w:rsidRPr="009E7C04">
        <w:rPr>
          <w:rFonts w:ascii="Times New Roman" w:hAnsi="Times New Roman" w:cs="Times New Roman"/>
          <w:sz w:val="24"/>
          <w:szCs w:val="24"/>
        </w:rPr>
        <w:t>uditing</w:t>
      </w:r>
      <w:r w:rsidR="00C92850">
        <w:rPr>
          <w:rFonts w:ascii="Times New Roman" w:hAnsi="Times New Roman" w:cs="Times New Roman"/>
          <w:sz w:val="24"/>
          <w:szCs w:val="24"/>
        </w:rPr>
        <w:t>, the third m</w:t>
      </w:r>
      <w:r w:rsidRPr="009E7C04">
        <w:rPr>
          <w:rFonts w:ascii="Times New Roman" w:hAnsi="Times New Roman" w:cs="Times New Roman"/>
          <w:sz w:val="24"/>
          <w:szCs w:val="24"/>
        </w:rPr>
        <w:t>eeting of the Latin</w:t>
      </w:r>
      <w:r w:rsidR="00704188" w:rsidRPr="009E7C04">
        <w:rPr>
          <w:rFonts w:ascii="Times New Roman" w:hAnsi="Times New Roman" w:cs="Times New Roman"/>
          <w:sz w:val="24"/>
          <w:szCs w:val="24"/>
        </w:rPr>
        <w:t xml:space="preserve"> </w:t>
      </w:r>
      <w:r w:rsidR="00C92850">
        <w:rPr>
          <w:rFonts w:ascii="Times New Roman" w:hAnsi="Times New Roman" w:cs="Times New Roman"/>
          <w:sz w:val="24"/>
          <w:szCs w:val="24"/>
        </w:rPr>
        <w:t>American corporate governance r</w:t>
      </w:r>
      <w:r w:rsidRPr="009E7C04">
        <w:rPr>
          <w:rFonts w:ascii="Times New Roman" w:hAnsi="Times New Roman" w:cs="Times New Roman"/>
          <w:sz w:val="24"/>
          <w:szCs w:val="24"/>
        </w:rPr>
        <w:t xml:space="preserve">oundtable </w:t>
      </w:r>
      <w:proofErr w:type="spellStart"/>
      <w:r w:rsidRPr="009E7C04">
        <w:rPr>
          <w:rFonts w:ascii="Times New Roman" w:hAnsi="Times New Roman" w:cs="Times New Roman"/>
          <w:sz w:val="24"/>
          <w:szCs w:val="24"/>
        </w:rPr>
        <w:t>organised</w:t>
      </w:r>
      <w:proofErr w:type="spellEnd"/>
      <w:r w:rsidRPr="009E7C04">
        <w:rPr>
          <w:rFonts w:ascii="Times New Roman" w:hAnsi="Times New Roman" w:cs="Times New Roman"/>
          <w:sz w:val="24"/>
          <w:szCs w:val="24"/>
        </w:rPr>
        <w:t xml:space="preserve"> by the</w:t>
      </w:r>
      <w:r w:rsidR="00704188" w:rsidRPr="009E7C04">
        <w:rPr>
          <w:rFonts w:ascii="Times New Roman" w:hAnsi="Times New Roman" w:cs="Times New Roman"/>
          <w:sz w:val="24"/>
          <w:szCs w:val="24"/>
        </w:rPr>
        <w:t xml:space="preserve"> </w:t>
      </w:r>
      <w:proofErr w:type="spellStart"/>
      <w:r w:rsidRPr="009E7C04">
        <w:rPr>
          <w:rFonts w:ascii="Times New Roman" w:hAnsi="Times New Roman" w:cs="Times New Roman"/>
          <w:sz w:val="24"/>
          <w:szCs w:val="24"/>
        </w:rPr>
        <w:t>Organisation</w:t>
      </w:r>
      <w:proofErr w:type="spellEnd"/>
      <w:r w:rsidRPr="009E7C04">
        <w:rPr>
          <w:rFonts w:ascii="Times New Roman" w:hAnsi="Times New Roman" w:cs="Times New Roman"/>
          <w:sz w:val="24"/>
          <w:szCs w:val="24"/>
        </w:rPr>
        <w:t xml:space="preserve"> for Economic Co-operation and Development in cooperation</w:t>
      </w:r>
      <w:r w:rsidR="00704188" w:rsidRPr="009E7C04">
        <w:rPr>
          <w:rFonts w:ascii="Times New Roman" w:hAnsi="Times New Roman" w:cs="Times New Roman"/>
          <w:sz w:val="24"/>
          <w:szCs w:val="24"/>
        </w:rPr>
        <w:t xml:space="preserve"> </w:t>
      </w:r>
      <w:r w:rsidRPr="009E7C04">
        <w:rPr>
          <w:rFonts w:ascii="Times New Roman" w:hAnsi="Times New Roman" w:cs="Times New Roman"/>
          <w:sz w:val="24"/>
          <w:szCs w:val="24"/>
        </w:rPr>
        <w:t xml:space="preserve">with the World Bank Group, held at </w:t>
      </w:r>
      <w:proofErr w:type="spellStart"/>
      <w:r w:rsidRPr="009E7C04">
        <w:rPr>
          <w:rFonts w:ascii="Times New Roman" w:hAnsi="Times New Roman" w:cs="Times New Roman"/>
          <w:sz w:val="24"/>
          <w:szCs w:val="24"/>
        </w:rPr>
        <w:t>Bolsa</w:t>
      </w:r>
      <w:proofErr w:type="spellEnd"/>
      <w:r w:rsidRPr="009E7C04">
        <w:rPr>
          <w:rFonts w:ascii="Times New Roman" w:hAnsi="Times New Roman" w:cs="Times New Roman"/>
          <w:sz w:val="24"/>
          <w:szCs w:val="24"/>
        </w:rPr>
        <w:t xml:space="preserve"> Mexicana de</w:t>
      </w:r>
      <w:r w:rsidR="00704188" w:rsidRPr="009E7C04">
        <w:rPr>
          <w:rFonts w:ascii="Times New Roman" w:hAnsi="Times New Roman" w:cs="Times New Roman"/>
          <w:sz w:val="24"/>
          <w:szCs w:val="24"/>
        </w:rPr>
        <w:t xml:space="preserve"> </w:t>
      </w:r>
      <w:proofErr w:type="spellStart"/>
      <w:r w:rsidRPr="009E7C04">
        <w:rPr>
          <w:rFonts w:ascii="Times New Roman" w:hAnsi="Times New Roman" w:cs="Times New Roman"/>
          <w:sz w:val="24"/>
          <w:szCs w:val="24"/>
        </w:rPr>
        <w:t>Valores</w:t>
      </w:r>
      <w:proofErr w:type="spellEnd"/>
      <w:r w:rsidRPr="009E7C04">
        <w:rPr>
          <w:rFonts w:ascii="Times New Roman" w:hAnsi="Times New Roman" w:cs="Times New Roman"/>
          <w:sz w:val="24"/>
          <w:szCs w:val="24"/>
        </w:rPr>
        <w:t>, Mexico City, Mexico, 8-10 April.</w:t>
      </w:r>
      <w:r w:rsidR="0032427A">
        <w:rPr>
          <w:rFonts w:ascii="Times New Roman" w:hAnsi="Times New Roman" w:cs="Times New Roman"/>
          <w:sz w:val="24"/>
          <w:szCs w:val="24"/>
        </w:rPr>
        <w:t xml:space="preserve"> </w:t>
      </w:r>
    </w:p>
    <w:p w14:paraId="04790BB3" w14:textId="634DC44F" w:rsidR="00B34BF2" w:rsidRDefault="00E04365"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r w:rsidRPr="009E7C04">
        <w:rPr>
          <w:rFonts w:ascii="Times New Roman" w:hAnsi="Times New Roman" w:cs="Times New Roman"/>
          <w:sz w:val="24"/>
          <w:szCs w:val="24"/>
        </w:rPr>
        <w:t>Herbert, W.</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 xml:space="preserve">E., </w:t>
      </w:r>
      <w:proofErr w:type="spellStart"/>
      <w:r w:rsidRPr="009E7C04">
        <w:rPr>
          <w:rFonts w:ascii="Times New Roman" w:hAnsi="Times New Roman" w:cs="Times New Roman"/>
          <w:sz w:val="24"/>
          <w:szCs w:val="24"/>
        </w:rPr>
        <w:t>Tsegba</w:t>
      </w:r>
      <w:proofErr w:type="spellEnd"/>
      <w:r w:rsidRPr="009E7C04">
        <w:rPr>
          <w:rFonts w:ascii="Times New Roman" w:hAnsi="Times New Roman" w:cs="Times New Roman"/>
          <w:sz w:val="24"/>
          <w:szCs w:val="24"/>
        </w:rPr>
        <w:t>, I.</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 xml:space="preserve">N., </w:t>
      </w:r>
      <w:proofErr w:type="spellStart"/>
      <w:r w:rsidR="00F6576D" w:rsidRPr="009E7C04">
        <w:rPr>
          <w:rFonts w:ascii="Times New Roman" w:hAnsi="Times New Roman" w:cs="Times New Roman"/>
          <w:sz w:val="24"/>
          <w:szCs w:val="24"/>
        </w:rPr>
        <w:t>Ohanele</w:t>
      </w:r>
      <w:proofErr w:type="spellEnd"/>
      <w:r w:rsidR="00F6576D" w:rsidRPr="009E7C04">
        <w:rPr>
          <w:rFonts w:ascii="Times New Roman" w:hAnsi="Times New Roman" w:cs="Times New Roman"/>
          <w:sz w:val="24"/>
          <w:szCs w:val="24"/>
        </w:rPr>
        <w:t>, A.</w:t>
      </w:r>
      <w:r w:rsidR="004D77B2">
        <w:rPr>
          <w:rFonts w:ascii="Times New Roman" w:hAnsi="Times New Roman" w:cs="Times New Roman"/>
          <w:sz w:val="24"/>
          <w:szCs w:val="24"/>
        </w:rPr>
        <w:t xml:space="preserve"> </w:t>
      </w:r>
      <w:r w:rsidR="00F6576D" w:rsidRPr="009E7C04">
        <w:rPr>
          <w:rFonts w:ascii="Times New Roman" w:hAnsi="Times New Roman" w:cs="Times New Roman"/>
          <w:sz w:val="24"/>
          <w:szCs w:val="24"/>
        </w:rPr>
        <w:t xml:space="preserve">C., &amp; </w:t>
      </w:r>
      <w:proofErr w:type="spellStart"/>
      <w:r w:rsidR="00F6576D" w:rsidRPr="009E7C04">
        <w:rPr>
          <w:rFonts w:ascii="Times New Roman" w:hAnsi="Times New Roman" w:cs="Times New Roman"/>
          <w:sz w:val="24"/>
          <w:szCs w:val="24"/>
        </w:rPr>
        <w:t>Anyahara</w:t>
      </w:r>
      <w:proofErr w:type="spellEnd"/>
      <w:r w:rsidR="00F6576D" w:rsidRPr="009E7C04">
        <w:rPr>
          <w:rFonts w:ascii="Times New Roman" w:hAnsi="Times New Roman" w:cs="Times New Roman"/>
          <w:sz w:val="24"/>
          <w:szCs w:val="24"/>
        </w:rPr>
        <w:t xml:space="preserve">, I.O. </w:t>
      </w:r>
      <w:r w:rsidRPr="009E7C04">
        <w:rPr>
          <w:rFonts w:ascii="Times New Roman" w:hAnsi="Times New Roman" w:cs="Times New Roman"/>
          <w:sz w:val="24"/>
          <w:szCs w:val="24"/>
        </w:rPr>
        <w:t>(2013). Adoption of International Financial Reporting</w:t>
      </w:r>
      <w:r w:rsidR="00F6576D" w:rsidRPr="009E7C04">
        <w:rPr>
          <w:rFonts w:ascii="Times New Roman" w:hAnsi="Times New Roman" w:cs="Times New Roman"/>
          <w:sz w:val="24"/>
          <w:szCs w:val="24"/>
        </w:rPr>
        <w:t xml:space="preserve"> </w:t>
      </w:r>
      <w:r w:rsidR="00B34BF2">
        <w:rPr>
          <w:rFonts w:ascii="Times New Roman" w:hAnsi="Times New Roman" w:cs="Times New Roman"/>
          <w:sz w:val="24"/>
          <w:szCs w:val="24"/>
        </w:rPr>
        <w:t>Standards (IFRS): insights from Nigerian a</w:t>
      </w:r>
      <w:r w:rsidRPr="009E7C04">
        <w:rPr>
          <w:rFonts w:ascii="Times New Roman" w:hAnsi="Times New Roman" w:cs="Times New Roman"/>
          <w:sz w:val="24"/>
          <w:szCs w:val="24"/>
        </w:rPr>
        <w:t>cademics and</w:t>
      </w:r>
      <w:r w:rsidR="00F6576D" w:rsidRPr="009E7C04">
        <w:rPr>
          <w:rFonts w:ascii="Times New Roman" w:hAnsi="Times New Roman" w:cs="Times New Roman"/>
          <w:sz w:val="24"/>
          <w:szCs w:val="24"/>
        </w:rPr>
        <w:t xml:space="preserve"> </w:t>
      </w:r>
      <w:r w:rsidR="00B34BF2">
        <w:rPr>
          <w:rFonts w:ascii="Times New Roman" w:hAnsi="Times New Roman" w:cs="Times New Roman"/>
          <w:sz w:val="24"/>
          <w:szCs w:val="24"/>
        </w:rPr>
        <w:t>p</w:t>
      </w:r>
      <w:r w:rsidRPr="009E7C04">
        <w:rPr>
          <w:rFonts w:ascii="Times New Roman" w:hAnsi="Times New Roman" w:cs="Times New Roman"/>
          <w:sz w:val="24"/>
          <w:szCs w:val="24"/>
        </w:rPr>
        <w:t xml:space="preserve">ractitioners, </w:t>
      </w:r>
      <w:r w:rsidRPr="009E7C04">
        <w:rPr>
          <w:rFonts w:ascii="Times New Roman" w:hAnsi="Times New Roman" w:cs="Times New Roman"/>
          <w:i/>
          <w:iCs/>
          <w:sz w:val="24"/>
          <w:szCs w:val="24"/>
        </w:rPr>
        <w:t>Research Journal of Finance and Accounting</w:t>
      </w:r>
      <w:r w:rsidR="00B34BF2">
        <w:rPr>
          <w:rFonts w:ascii="Times New Roman" w:hAnsi="Times New Roman" w:cs="Times New Roman"/>
          <w:sz w:val="24"/>
          <w:szCs w:val="24"/>
        </w:rPr>
        <w:t xml:space="preserve">, 4(6), </w:t>
      </w:r>
      <w:r w:rsidR="001C74D1" w:rsidRPr="009E7C04">
        <w:rPr>
          <w:rFonts w:ascii="Times New Roman" w:hAnsi="Times New Roman" w:cs="Times New Roman"/>
          <w:sz w:val="24"/>
          <w:szCs w:val="24"/>
        </w:rPr>
        <w:t xml:space="preserve">121–135. </w:t>
      </w:r>
    </w:p>
    <w:p w14:paraId="32C27AF0" w14:textId="3970EEA7" w:rsidR="00E04365" w:rsidRPr="009E7C04" w:rsidRDefault="00E04365"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gramStart"/>
      <w:r w:rsidRPr="009E7C04">
        <w:rPr>
          <w:rFonts w:ascii="Times New Roman" w:hAnsi="Times New Roman" w:cs="Times New Roman"/>
          <w:sz w:val="24"/>
          <w:szCs w:val="24"/>
        </w:rPr>
        <w:t>Hicks, K. (2014).</w:t>
      </w:r>
      <w:proofErr w:type="gramEnd"/>
      <w:r w:rsidRPr="009E7C04">
        <w:rPr>
          <w:rFonts w:ascii="Times New Roman" w:hAnsi="Times New Roman" w:cs="Times New Roman"/>
          <w:sz w:val="24"/>
          <w:szCs w:val="24"/>
        </w:rPr>
        <w:t xml:space="preserve"> </w:t>
      </w:r>
      <w:proofErr w:type="gramStart"/>
      <w:r w:rsidRPr="009E7C04">
        <w:rPr>
          <w:rFonts w:ascii="Times New Roman" w:hAnsi="Times New Roman" w:cs="Times New Roman"/>
          <w:sz w:val="24"/>
          <w:szCs w:val="24"/>
        </w:rPr>
        <w:t>Financi</w:t>
      </w:r>
      <w:r w:rsidR="0088079F">
        <w:rPr>
          <w:rFonts w:ascii="Times New Roman" w:hAnsi="Times New Roman" w:cs="Times New Roman"/>
          <w:sz w:val="24"/>
          <w:szCs w:val="24"/>
        </w:rPr>
        <w:t>al reporting quality b</w:t>
      </w:r>
      <w:r w:rsidR="00A05146" w:rsidRPr="009E7C04">
        <w:rPr>
          <w:rFonts w:ascii="Times New Roman" w:hAnsi="Times New Roman" w:cs="Times New Roman"/>
          <w:sz w:val="24"/>
          <w:szCs w:val="24"/>
        </w:rPr>
        <w:t xml:space="preserve">eyond the </w:t>
      </w:r>
      <w:r w:rsidR="0088079F">
        <w:rPr>
          <w:rFonts w:ascii="Times New Roman" w:hAnsi="Times New Roman" w:cs="Times New Roman"/>
          <w:sz w:val="24"/>
          <w:szCs w:val="24"/>
        </w:rPr>
        <w:t>n</w:t>
      </w:r>
      <w:r w:rsidRPr="009E7C04">
        <w:rPr>
          <w:rFonts w:ascii="Times New Roman" w:hAnsi="Times New Roman" w:cs="Times New Roman"/>
          <w:sz w:val="24"/>
          <w:szCs w:val="24"/>
        </w:rPr>
        <w:t>umbers</w:t>
      </w:r>
      <w:r w:rsidR="00A05146" w:rsidRPr="009E7C04">
        <w:rPr>
          <w:rFonts w:ascii="Times New Roman" w:hAnsi="Times New Roman" w:cs="Times New Roman"/>
          <w:sz w:val="24"/>
          <w:szCs w:val="24"/>
        </w:rPr>
        <w:t>, 12 February,</w:t>
      </w:r>
      <w:r w:rsidR="001C74D1" w:rsidRPr="009E7C04">
        <w:rPr>
          <w:rFonts w:ascii="Times New Roman" w:hAnsi="Times New Roman" w:cs="Times New Roman"/>
          <w:sz w:val="24"/>
          <w:szCs w:val="24"/>
        </w:rPr>
        <w:t xml:space="preserve"> </w:t>
      </w:r>
      <w:hyperlink r:id="rId9" w:history="1">
        <w:r w:rsidR="00A05146" w:rsidRPr="009E7C04">
          <w:rPr>
            <w:rStyle w:val="Hyperlink"/>
            <w:rFonts w:ascii="Times New Roman" w:hAnsi="Times New Roman" w:cs="Times New Roman"/>
            <w:sz w:val="24"/>
            <w:szCs w:val="24"/>
          </w:rPr>
          <w:t>http://www.charteredaccountants</w:t>
        </w:r>
      </w:hyperlink>
      <w:r w:rsidRPr="009E7C04">
        <w:rPr>
          <w:rFonts w:ascii="Times New Roman" w:hAnsi="Times New Roman" w:cs="Times New Roman"/>
          <w:sz w:val="24"/>
          <w:szCs w:val="24"/>
        </w:rPr>
        <w:t>.</w:t>
      </w:r>
      <w:proofErr w:type="gramEnd"/>
      <w:r w:rsidR="00A05146" w:rsidRPr="009E7C04">
        <w:rPr>
          <w:rFonts w:ascii="Times New Roman" w:hAnsi="Times New Roman" w:cs="Times New Roman"/>
          <w:sz w:val="24"/>
          <w:szCs w:val="24"/>
        </w:rPr>
        <w:t xml:space="preserve"> </w:t>
      </w:r>
      <w:proofErr w:type="gramStart"/>
      <w:r w:rsidRPr="009E7C04">
        <w:rPr>
          <w:rFonts w:ascii="Times New Roman" w:hAnsi="Times New Roman" w:cs="Times New Roman"/>
          <w:sz w:val="24"/>
          <w:szCs w:val="24"/>
        </w:rPr>
        <w:t>co</w:t>
      </w:r>
      <w:r w:rsidR="001C74D1" w:rsidRPr="009E7C04">
        <w:rPr>
          <w:rFonts w:ascii="Times New Roman" w:hAnsi="Times New Roman" w:cs="Times New Roman"/>
          <w:sz w:val="24"/>
          <w:szCs w:val="24"/>
        </w:rPr>
        <w:t>m.au/News-Media/Charter/Charter</w:t>
      </w:r>
      <w:r w:rsidR="00255505" w:rsidRPr="009E7C04">
        <w:rPr>
          <w:rFonts w:ascii="Times New Roman" w:hAnsi="Times New Roman" w:cs="Times New Roman"/>
          <w:sz w:val="24"/>
          <w:szCs w:val="24"/>
        </w:rPr>
        <w:t xml:space="preserve"> </w:t>
      </w:r>
      <w:r w:rsidRPr="009E7C04">
        <w:rPr>
          <w:rFonts w:ascii="Times New Roman" w:hAnsi="Times New Roman" w:cs="Times New Roman"/>
          <w:sz w:val="24"/>
          <w:szCs w:val="24"/>
        </w:rPr>
        <w:t>articles/Business</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management/</w:t>
      </w:r>
      <w:r w:rsidR="00D12F1A" w:rsidRPr="009E7C04">
        <w:rPr>
          <w:rFonts w:ascii="Times New Roman" w:hAnsi="Times New Roman" w:cs="Times New Roman"/>
          <w:sz w:val="24"/>
          <w:szCs w:val="24"/>
        </w:rPr>
        <w:t xml:space="preserve"> </w:t>
      </w:r>
      <w:r w:rsidRPr="009E7C04">
        <w:rPr>
          <w:rFonts w:ascii="Times New Roman" w:hAnsi="Times New Roman" w:cs="Times New Roman"/>
          <w:sz w:val="24"/>
          <w:szCs w:val="24"/>
        </w:rPr>
        <w:t>2014-02-Financial-repor</w:t>
      </w:r>
      <w:r w:rsidR="00255505" w:rsidRPr="009E7C04">
        <w:rPr>
          <w:rFonts w:ascii="Times New Roman" w:hAnsi="Times New Roman" w:cs="Times New Roman"/>
          <w:sz w:val="24"/>
          <w:szCs w:val="24"/>
        </w:rPr>
        <w:t>ting-quality-beyond-thenumbers.</w:t>
      </w:r>
      <w:proofErr w:type="gramEnd"/>
      <w:r w:rsidR="00255505" w:rsidRPr="009E7C04">
        <w:rPr>
          <w:rFonts w:ascii="Times New Roman" w:hAnsi="Times New Roman" w:cs="Times New Roman"/>
          <w:sz w:val="24"/>
          <w:szCs w:val="24"/>
        </w:rPr>
        <w:t xml:space="preserve"> </w:t>
      </w:r>
      <w:proofErr w:type="spellStart"/>
      <w:proofErr w:type="gramStart"/>
      <w:r w:rsidRPr="009E7C04">
        <w:rPr>
          <w:rFonts w:ascii="Times New Roman" w:hAnsi="Times New Roman" w:cs="Times New Roman"/>
          <w:sz w:val="24"/>
          <w:szCs w:val="24"/>
        </w:rPr>
        <w:t>aspx</w:t>
      </w:r>
      <w:proofErr w:type="spellEnd"/>
      <w:proofErr w:type="gramEnd"/>
      <w:r w:rsidRPr="009E7C04">
        <w:rPr>
          <w:rFonts w:ascii="Times New Roman" w:hAnsi="Times New Roman" w:cs="Times New Roman"/>
          <w:sz w:val="24"/>
          <w:szCs w:val="24"/>
        </w:rPr>
        <w:t>.</w:t>
      </w:r>
    </w:p>
    <w:p w14:paraId="69F329C5" w14:textId="77777777" w:rsidR="00685F84" w:rsidRDefault="00E04365"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proofErr w:type="gramStart"/>
      <w:r w:rsidRPr="009E7C04">
        <w:rPr>
          <w:rFonts w:ascii="Times New Roman" w:hAnsi="Times New Roman" w:cs="Times New Roman"/>
          <w:sz w:val="24"/>
          <w:szCs w:val="24"/>
        </w:rPr>
        <w:t>Ironkwe</w:t>
      </w:r>
      <w:proofErr w:type="spellEnd"/>
      <w:r w:rsidRPr="009E7C04">
        <w:rPr>
          <w:rFonts w:ascii="Times New Roman" w:hAnsi="Times New Roman" w:cs="Times New Roman"/>
          <w:sz w:val="24"/>
          <w:szCs w:val="24"/>
        </w:rPr>
        <w:t xml:space="preserve">, U., </w:t>
      </w:r>
      <w:proofErr w:type="spellStart"/>
      <w:r w:rsidRPr="009E7C04">
        <w:rPr>
          <w:rFonts w:ascii="Times New Roman" w:hAnsi="Times New Roman" w:cs="Times New Roman"/>
          <w:sz w:val="24"/>
          <w:szCs w:val="24"/>
        </w:rPr>
        <w:t>Ordu</w:t>
      </w:r>
      <w:proofErr w:type="spellEnd"/>
      <w:r w:rsidRPr="009E7C04">
        <w:rPr>
          <w:rFonts w:ascii="Times New Roman" w:hAnsi="Times New Roman" w:cs="Times New Roman"/>
          <w:sz w:val="24"/>
          <w:szCs w:val="24"/>
        </w:rPr>
        <w:t>, P.A., &amp; Antonio, J. (2015).</w:t>
      </w:r>
      <w:proofErr w:type="gramEnd"/>
      <w:r w:rsidRPr="009E7C04">
        <w:rPr>
          <w:rFonts w:ascii="Times New Roman" w:hAnsi="Times New Roman" w:cs="Times New Roman"/>
          <w:sz w:val="24"/>
          <w:szCs w:val="24"/>
        </w:rPr>
        <w:t xml:space="preserve"> </w:t>
      </w:r>
      <w:r w:rsidR="001A73B8">
        <w:rPr>
          <w:rFonts w:ascii="Times New Roman" w:hAnsi="Times New Roman" w:cs="Times New Roman"/>
          <w:sz w:val="24"/>
          <w:szCs w:val="24"/>
        </w:rPr>
        <w:t>An a</w:t>
      </w:r>
      <w:r w:rsidR="001168B1" w:rsidRPr="009E7C04">
        <w:rPr>
          <w:rFonts w:ascii="Times New Roman" w:hAnsi="Times New Roman" w:cs="Times New Roman"/>
          <w:sz w:val="24"/>
          <w:szCs w:val="24"/>
        </w:rPr>
        <w:t xml:space="preserve">nalysis of </w:t>
      </w:r>
      <w:r w:rsidRPr="009E7C04">
        <w:rPr>
          <w:rFonts w:ascii="Times New Roman" w:hAnsi="Times New Roman" w:cs="Times New Roman"/>
          <w:sz w:val="24"/>
          <w:szCs w:val="24"/>
        </w:rPr>
        <w:t>International Financial Re</w:t>
      </w:r>
      <w:r w:rsidR="001A73B8">
        <w:rPr>
          <w:rFonts w:ascii="Times New Roman" w:hAnsi="Times New Roman" w:cs="Times New Roman"/>
          <w:sz w:val="24"/>
          <w:szCs w:val="24"/>
        </w:rPr>
        <w:t>porting Standards (IFRS) i</w:t>
      </w:r>
      <w:r w:rsidR="001168B1" w:rsidRPr="009E7C04">
        <w:rPr>
          <w:rFonts w:ascii="Times New Roman" w:hAnsi="Times New Roman" w:cs="Times New Roman"/>
          <w:sz w:val="24"/>
          <w:szCs w:val="24"/>
        </w:rPr>
        <w:t xml:space="preserve">ssues </w:t>
      </w:r>
      <w:r w:rsidR="001A73B8">
        <w:rPr>
          <w:rFonts w:ascii="Times New Roman" w:hAnsi="Times New Roman" w:cs="Times New Roman"/>
          <w:sz w:val="24"/>
          <w:szCs w:val="24"/>
        </w:rPr>
        <w:t>concerning some e</w:t>
      </w:r>
      <w:r w:rsidRPr="009E7C04">
        <w:rPr>
          <w:rFonts w:ascii="Times New Roman" w:hAnsi="Times New Roman" w:cs="Times New Roman"/>
          <w:sz w:val="24"/>
          <w:szCs w:val="24"/>
        </w:rPr>
        <w:t>lemen</w:t>
      </w:r>
      <w:r w:rsidR="001A73B8">
        <w:rPr>
          <w:rFonts w:ascii="Times New Roman" w:hAnsi="Times New Roman" w:cs="Times New Roman"/>
          <w:sz w:val="24"/>
          <w:szCs w:val="24"/>
        </w:rPr>
        <w:t>ts of accounting in oil and g</w:t>
      </w:r>
      <w:r w:rsidR="001168B1" w:rsidRPr="009E7C04">
        <w:rPr>
          <w:rFonts w:ascii="Times New Roman" w:hAnsi="Times New Roman" w:cs="Times New Roman"/>
          <w:sz w:val="24"/>
          <w:szCs w:val="24"/>
        </w:rPr>
        <w:t xml:space="preserve">as </w:t>
      </w:r>
      <w:r w:rsidR="004F22F1">
        <w:rPr>
          <w:rFonts w:ascii="Times New Roman" w:hAnsi="Times New Roman" w:cs="Times New Roman"/>
          <w:sz w:val="24"/>
          <w:szCs w:val="24"/>
        </w:rPr>
        <w:t>i</w:t>
      </w:r>
      <w:r w:rsidRPr="009E7C04">
        <w:rPr>
          <w:rFonts w:ascii="Times New Roman" w:hAnsi="Times New Roman" w:cs="Times New Roman"/>
          <w:sz w:val="24"/>
          <w:szCs w:val="24"/>
        </w:rPr>
        <w:t xml:space="preserve">ndustries in Nigeria, </w:t>
      </w:r>
      <w:r w:rsidRPr="009E7C04">
        <w:rPr>
          <w:rFonts w:ascii="Times New Roman" w:hAnsi="Times New Roman" w:cs="Times New Roman"/>
          <w:i/>
          <w:iCs/>
          <w:sz w:val="24"/>
          <w:szCs w:val="24"/>
        </w:rPr>
        <w:t>International Journal of Management</w:t>
      </w:r>
      <w:r w:rsidR="001168B1" w:rsidRPr="009E7C04">
        <w:rPr>
          <w:rFonts w:ascii="Times New Roman" w:hAnsi="Times New Roman" w:cs="Times New Roman"/>
          <w:sz w:val="24"/>
          <w:szCs w:val="24"/>
        </w:rPr>
        <w:t xml:space="preserve"> </w:t>
      </w:r>
      <w:r w:rsidR="00FC5727" w:rsidRPr="009E7C04">
        <w:rPr>
          <w:rFonts w:ascii="Times New Roman" w:hAnsi="Times New Roman" w:cs="Times New Roman"/>
          <w:i/>
          <w:iCs/>
          <w:sz w:val="24"/>
          <w:szCs w:val="24"/>
        </w:rPr>
        <w:t xml:space="preserve">Science and Business </w:t>
      </w:r>
      <w:r w:rsidRPr="009E7C04">
        <w:rPr>
          <w:rFonts w:ascii="Times New Roman" w:hAnsi="Times New Roman" w:cs="Times New Roman"/>
          <w:i/>
          <w:iCs/>
          <w:sz w:val="24"/>
          <w:szCs w:val="24"/>
        </w:rPr>
        <w:t>Administration</w:t>
      </w:r>
      <w:r w:rsidR="006F574A">
        <w:rPr>
          <w:rFonts w:ascii="Times New Roman" w:hAnsi="Times New Roman" w:cs="Times New Roman"/>
          <w:sz w:val="24"/>
          <w:szCs w:val="24"/>
        </w:rPr>
        <w:t xml:space="preserve">, 1(9), </w:t>
      </w:r>
      <w:r w:rsidRPr="009E7C04">
        <w:rPr>
          <w:rFonts w:ascii="Times New Roman" w:hAnsi="Times New Roman" w:cs="Times New Roman"/>
          <w:sz w:val="24"/>
          <w:szCs w:val="24"/>
        </w:rPr>
        <w:t>14 – 32.</w:t>
      </w:r>
    </w:p>
    <w:p w14:paraId="30964994" w14:textId="3C806259" w:rsidR="00CC2997" w:rsidRPr="00CC2997" w:rsidRDefault="00CC2997"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proofErr w:type="gramStart"/>
      <w:r w:rsidRPr="00CC2997">
        <w:rPr>
          <w:rFonts w:ascii="Times New Roman" w:hAnsi="Times New Roman" w:cs="Times New Roman"/>
          <w:color w:val="222222"/>
          <w:sz w:val="24"/>
          <w:szCs w:val="24"/>
          <w:shd w:val="clear" w:color="auto" w:fill="FFFFFF"/>
        </w:rPr>
        <w:t>I</w:t>
      </w:r>
      <w:r w:rsidR="00F37DCE">
        <w:rPr>
          <w:rFonts w:ascii="Times New Roman" w:hAnsi="Times New Roman" w:cs="Times New Roman"/>
          <w:color w:val="222222"/>
          <w:sz w:val="24"/>
          <w:szCs w:val="24"/>
          <w:shd w:val="clear" w:color="auto" w:fill="FFFFFF"/>
        </w:rPr>
        <w:t>yoha</w:t>
      </w:r>
      <w:proofErr w:type="spellEnd"/>
      <w:r w:rsidR="00F37DCE">
        <w:rPr>
          <w:rFonts w:ascii="Times New Roman" w:hAnsi="Times New Roman" w:cs="Times New Roman"/>
          <w:color w:val="222222"/>
          <w:sz w:val="24"/>
          <w:szCs w:val="24"/>
          <w:shd w:val="clear" w:color="auto" w:fill="FFFFFF"/>
        </w:rPr>
        <w:t xml:space="preserve">, F. O., &amp; </w:t>
      </w:r>
      <w:proofErr w:type="spellStart"/>
      <w:r w:rsidRPr="00CC2997">
        <w:rPr>
          <w:rFonts w:ascii="Times New Roman" w:hAnsi="Times New Roman" w:cs="Times New Roman"/>
          <w:color w:val="222222"/>
          <w:sz w:val="24"/>
          <w:szCs w:val="24"/>
          <w:shd w:val="clear" w:color="auto" w:fill="FFFFFF"/>
        </w:rPr>
        <w:t>Faboyede</w:t>
      </w:r>
      <w:proofErr w:type="spellEnd"/>
      <w:r w:rsidR="00F37DCE">
        <w:rPr>
          <w:rFonts w:ascii="Times New Roman" w:hAnsi="Times New Roman" w:cs="Times New Roman"/>
          <w:color w:val="222222"/>
          <w:sz w:val="24"/>
          <w:szCs w:val="24"/>
          <w:shd w:val="clear" w:color="auto" w:fill="FFFFFF"/>
        </w:rPr>
        <w:t>, O.</w:t>
      </w:r>
      <w:r w:rsidR="004D77B2">
        <w:rPr>
          <w:rFonts w:ascii="Times New Roman" w:hAnsi="Times New Roman" w:cs="Times New Roman"/>
          <w:color w:val="222222"/>
          <w:sz w:val="24"/>
          <w:szCs w:val="24"/>
          <w:shd w:val="clear" w:color="auto" w:fill="FFFFFF"/>
        </w:rPr>
        <w:t xml:space="preserve"> </w:t>
      </w:r>
      <w:r w:rsidR="00F37DCE">
        <w:rPr>
          <w:rFonts w:ascii="Times New Roman" w:hAnsi="Times New Roman" w:cs="Times New Roman"/>
          <w:color w:val="222222"/>
          <w:sz w:val="24"/>
          <w:szCs w:val="24"/>
          <w:shd w:val="clear" w:color="auto" w:fill="FFFFFF"/>
        </w:rPr>
        <w:t>S</w:t>
      </w:r>
      <w:r w:rsidR="00A324B2">
        <w:rPr>
          <w:rFonts w:ascii="Times New Roman" w:hAnsi="Times New Roman" w:cs="Times New Roman"/>
          <w:color w:val="222222"/>
          <w:sz w:val="24"/>
          <w:szCs w:val="24"/>
          <w:shd w:val="clear" w:color="auto" w:fill="FFFFFF"/>
        </w:rPr>
        <w:t xml:space="preserve"> </w:t>
      </w:r>
      <w:r w:rsidR="00A324B2" w:rsidRPr="00CC2997">
        <w:rPr>
          <w:rFonts w:ascii="Times New Roman" w:hAnsi="Times New Roman" w:cs="Times New Roman"/>
          <w:color w:val="222222"/>
          <w:sz w:val="24"/>
          <w:szCs w:val="24"/>
          <w:shd w:val="clear" w:color="auto" w:fill="FFFFFF"/>
        </w:rPr>
        <w:t>(2011)</w:t>
      </w:r>
      <w:r w:rsidR="00E52CE0">
        <w:rPr>
          <w:rFonts w:ascii="Times New Roman" w:hAnsi="Times New Roman" w:cs="Times New Roman"/>
          <w:color w:val="222222"/>
          <w:sz w:val="24"/>
          <w:szCs w:val="24"/>
          <w:shd w:val="clear" w:color="auto" w:fill="FFFFFF"/>
        </w:rPr>
        <w:t>.</w:t>
      </w:r>
      <w:proofErr w:type="gramEnd"/>
      <w:r w:rsidR="008F05AD">
        <w:rPr>
          <w:rFonts w:ascii="Times New Roman" w:hAnsi="Times New Roman" w:cs="Times New Roman"/>
          <w:color w:val="222222"/>
          <w:sz w:val="24"/>
          <w:szCs w:val="24"/>
          <w:shd w:val="clear" w:color="auto" w:fill="FFFFFF"/>
        </w:rPr>
        <w:t xml:space="preserve"> </w:t>
      </w:r>
      <w:r w:rsidRPr="00CC2997">
        <w:rPr>
          <w:rFonts w:ascii="Times New Roman" w:hAnsi="Times New Roman" w:cs="Times New Roman"/>
          <w:color w:val="222222"/>
          <w:sz w:val="24"/>
          <w:szCs w:val="24"/>
          <w:shd w:val="clear" w:color="auto" w:fill="FFFFFF"/>
        </w:rPr>
        <w:t>Adopting international financial reporting standards (IFRS</w:t>
      </w:r>
      <w:proofErr w:type="gramStart"/>
      <w:r w:rsidRPr="00CC2997">
        <w:rPr>
          <w:rFonts w:ascii="Times New Roman" w:hAnsi="Times New Roman" w:cs="Times New Roman"/>
          <w:color w:val="222222"/>
          <w:sz w:val="24"/>
          <w:szCs w:val="24"/>
          <w:shd w:val="clear" w:color="auto" w:fill="FFFFFF"/>
        </w:rPr>
        <w:t>)</w:t>
      </w:r>
      <w:r w:rsidRPr="00CC2997">
        <w:rPr>
          <w:rFonts w:ascii="Cambria Math" w:hAnsi="Cambria Math" w:cs="Cambria Math"/>
          <w:color w:val="222222"/>
          <w:sz w:val="24"/>
          <w:szCs w:val="24"/>
          <w:shd w:val="clear" w:color="auto" w:fill="FFFFFF"/>
        </w:rPr>
        <w:t>‐</w:t>
      </w:r>
      <w:proofErr w:type="gramEnd"/>
      <w:r w:rsidR="008F05AD">
        <w:rPr>
          <w:rFonts w:ascii="Times New Roman" w:hAnsi="Times New Roman" w:cs="Times New Roman"/>
          <w:color w:val="222222"/>
          <w:sz w:val="24"/>
          <w:szCs w:val="24"/>
          <w:shd w:val="clear" w:color="auto" w:fill="FFFFFF"/>
        </w:rPr>
        <w:t>A Focus on Nigeria.</w:t>
      </w:r>
      <w:r w:rsidRPr="00CC2997">
        <w:rPr>
          <w:rFonts w:ascii="Times New Roman" w:hAnsi="Times New Roman" w:cs="Times New Roman"/>
          <w:color w:val="222222"/>
          <w:sz w:val="24"/>
          <w:szCs w:val="24"/>
          <w:shd w:val="clear" w:color="auto" w:fill="FFFFFF"/>
        </w:rPr>
        <w:t> </w:t>
      </w:r>
      <w:proofErr w:type="gramStart"/>
      <w:r w:rsidRPr="00CC2997">
        <w:rPr>
          <w:rFonts w:ascii="Times New Roman" w:hAnsi="Times New Roman" w:cs="Times New Roman"/>
          <w:i/>
          <w:iCs/>
          <w:color w:val="222222"/>
          <w:sz w:val="24"/>
          <w:szCs w:val="24"/>
          <w:shd w:val="clear" w:color="auto" w:fill="FFFFFF"/>
        </w:rPr>
        <w:t>International Journal of Research in Commerce and Management</w:t>
      </w:r>
      <w:r w:rsidRPr="00CC2997">
        <w:rPr>
          <w:rFonts w:ascii="Times New Roman" w:hAnsi="Times New Roman" w:cs="Times New Roman"/>
          <w:color w:val="222222"/>
          <w:sz w:val="24"/>
          <w:szCs w:val="24"/>
          <w:shd w:val="clear" w:color="auto" w:fill="FFFFFF"/>
        </w:rPr>
        <w:t> 2.1.</w:t>
      </w:r>
      <w:proofErr w:type="gramEnd"/>
    </w:p>
    <w:p w14:paraId="10917288" w14:textId="2449B678" w:rsidR="00E04365" w:rsidRPr="009E7C04" w:rsidRDefault="00E04365"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proofErr w:type="gramStart"/>
      <w:r w:rsidRPr="009E7C04">
        <w:rPr>
          <w:rFonts w:ascii="Times New Roman" w:hAnsi="Times New Roman" w:cs="Times New Roman"/>
          <w:sz w:val="24"/>
          <w:szCs w:val="24"/>
        </w:rPr>
        <w:t>Lepădatu</w:t>
      </w:r>
      <w:proofErr w:type="spellEnd"/>
      <w:r w:rsidRPr="009E7C04">
        <w:rPr>
          <w:rFonts w:ascii="Times New Roman" w:hAnsi="Times New Roman" w:cs="Times New Roman"/>
          <w:sz w:val="24"/>
          <w:szCs w:val="24"/>
        </w:rPr>
        <w:t>, G.</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 xml:space="preserve">V. &amp; </w:t>
      </w:r>
      <w:proofErr w:type="spellStart"/>
      <w:r w:rsidRPr="009E7C04">
        <w:rPr>
          <w:rFonts w:ascii="Times New Roman" w:hAnsi="Times New Roman" w:cs="Times New Roman"/>
          <w:sz w:val="24"/>
          <w:szCs w:val="24"/>
        </w:rPr>
        <w:t>Pîrnău</w:t>
      </w:r>
      <w:proofErr w:type="spellEnd"/>
      <w:r w:rsidRPr="009E7C04">
        <w:rPr>
          <w:rFonts w:ascii="Times New Roman" w:hAnsi="Times New Roman" w:cs="Times New Roman"/>
          <w:sz w:val="24"/>
          <w:szCs w:val="24"/>
        </w:rPr>
        <w:t>, M. (2009).</w:t>
      </w:r>
      <w:proofErr w:type="gramEnd"/>
      <w:r w:rsidRPr="009E7C04">
        <w:rPr>
          <w:rFonts w:ascii="Times New Roman" w:hAnsi="Times New Roman" w:cs="Times New Roman"/>
          <w:sz w:val="24"/>
          <w:szCs w:val="24"/>
        </w:rPr>
        <w:t xml:space="preserve"> </w:t>
      </w:r>
      <w:proofErr w:type="gramStart"/>
      <w:r w:rsidR="00850259" w:rsidRPr="009E7C04">
        <w:rPr>
          <w:rFonts w:ascii="Times New Roman" w:hAnsi="Times New Roman" w:cs="Times New Roman"/>
          <w:sz w:val="24"/>
          <w:szCs w:val="24"/>
        </w:rPr>
        <w:t xml:space="preserve">Transparency in </w:t>
      </w:r>
      <w:r w:rsidR="001163FC">
        <w:rPr>
          <w:rFonts w:ascii="Times New Roman" w:hAnsi="Times New Roman" w:cs="Times New Roman"/>
          <w:sz w:val="24"/>
          <w:szCs w:val="24"/>
        </w:rPr>
        <w:t>financial s</w:t>
      </w:r>
      <w:r w:rsidRPr="009E7C04">
        <w:rPr>
          <w:rFonts w:ascii="Times New Roman" w:hAnsi="Times New Roman" w:cs="Times New Roman"/>
          <w:sz w:val="24"/>
          <w:szCs w:val="24"/>
        </w:rPr>
        <w:t xml:space="preserve">tatements (IAS/IFRS), </w:t>
      </w:r>
      <w:r w:rsidRPr="009E7C04">
        <w:rPr>
          <w:rFonts w:ascii="Times New Roman" w:hAnsi="Times New Roman" w:cs="Times New Roman"/>
          <w:i/>
          <w:iCs/>
          <w:sz w:val="24"/>
          <w:szCs w:val="24"/>
        </w:rPr>
        <w:t>European Research Studies</w:t>
      </w:r>
      <w:r w:rsidRPr="009E7C04">
        <w:rPr>
          <w:rFonts w:ascii="Times New Roman" w:hAnsi="Times New Roman" w:cs="Times New Roman"/>
          <w:sz w:val="24"/>
          <w:szCs w:val="24"/>
        </w:rPr>
        <w:t>,</w:t>
      </w:r>
      <w:r w:rsidR="00850259" w:rsidRPr="009E7C04">
        <w:rPr>
          <w:rFonts w:ascii="Times New Roman" w:hAnsi="Times New Roman" w:cs="Times New Roman"/>
          <w:sz w:val="24"/>
          <w:szCs w:val="24"/>
        </w:rPr>
        <w:t xml:space="preserve"> </w:t>
      </w:r>
      <w:r w:rsidR="001163FC">
        <w:rPr>
          <w:rFonts w:ascii="Times New Roman" w:hAnsi="Times New Roman" w:cs="Times New Roman"/>
          <w:sz w:val="24"/>
          <w:szCs w:val="24"/>
        </w:rPr>
        <w:t xml:space="preserve">12(1), </w:t>
      </w:r>
      <w:r w:rsidRPr="009E7C04">
        <w:rPr>
          <w:rFonts w:ascii="Times New Roman" w:hAnsi="Times New Roman" w:cs="Times New Roman"/>
          <w:sz w:val="24"/>
          <w:szCs w:val="24"/>
        </w:rPr>
        <w:t>101 – 108.</w:t>
      </w:r>
      <w:proofErr w:type="gramEnd"/>
    </w:p>
    <w:p w14:paraId="36E394FD" w14:textId="3683FC2D" w:rsidR="000C4B42" w:rsidRDefault="00E04365"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proofErr w:type="gramStart"/>
      <w:r w:rsidRPr="009E7C04">
        <w:rPr>
          <w:rFonts w:ascii="Times New Roman" w:hAnsi="Times New Roman" w:cs="Times New Roman"/>
          <w:sz w:val="24"/>
          <w:szCs w:val="24"/>
        </w:rPr>
        <w:lastRenderedPageBreak/>
        <w:t>McCahey</w:t>
      </w:r>
      <w:proofErr w:type="spellEnd"/>
      <w:r w:rsidRPr="009E7C04">
        <w:rPr>
          <w:rFonts w:ascii="Times New Roman" w:hAnsi="Times New Roman" w:cs="Times New Roman"/>
          <w:sz w:val="24"/>
          <w:szCs w:val="24"/>
        </w:rPr>
        <w:t>, J.</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P. &amp; McGregor, W.</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J. (2013).</w:t>
      </w:r>
      <w:proofErr w:type="gramEnd"/>
      <w:r w:rsidRPr="009E7C04">
        <w:rPr>
          <w:rFonts w:ascii="Times New Roman" w:hAnsi="Times New Roman" w:cs="Times New Roman"/>
          <w:sz w:val="24"/>
          <w:szCs w:val="24"/>
        </w:rPr>
        <w:t xml:space="preserve"> </w:t>
      </w:r>
      <w:r w:rsidR="00457020">
        <w:rPr>
          <w:rFonts w:ascii="Times New Roman" w:hAnsi="Times New Roman" w:cs="Times New Roman"/>
          <w:sz w:val="24"/>
          <w:szCs w:val="24"/>
        </w:rPr>
        <w:t>The c</w:t>
      </w:r>
      <w:r w:rsidR="00850259" w:rsidRPr="009E7C04">
        <w:rPr>
          <w:rFonts w:ascii="Times New Roman" w:hAnsi="Times New Roman" w:cs="Times New Roman"/>
          <w:sz w:val="24"/>
          <w:szCs w:val="24"/>
        </w:rPr>
        <w:t xml:space="preserve">onceptual </w:t>
      </w:r>
      <w:r w:rsidR="00457020">
        <w:rPr>
          <w:rFonts w:ascii="Times New Roman" w:hAnsi="Times New Roman" w:cs="Times New Roman"/>
          <w:sz w:val="24"/>
          <w:szCs w:val="24"/>
        </w:rPr>
        <w:t>framework: cornerstone of high quality financial r</w:t>
      </w:r>
      <w:r w:rsidRPr="009E7C04">
        <w:rPr>
          <w:rFonts w:ascii="Times New Roman" w:hAnsi="Times New Roman" w:cs="Times New Roman"/>
          <w:sz w:val="24"/>
          <w:szCs w:val="24"/>
        </w:rPr>
        <w:t>eporting,</w:t>
      </w:r>
      <w:r w:rsidR="00850259" w:rsidRPr="009E7C04">
        <w:rPr>
          <w:rFonts w:ascii="Times New Roman" w:hAnsi="Times New Roman" w:cs="Times New Roman"/>
          <w:sz w:val="24"/>
          <w:szCs w:val="24"/>
        </w:rPr>
        <w:t xml:space="preserve"> </w:t>
      </w:r>
      <w:r w:rsidRPr="009E7C04">
        <w:rPr>
          <w:rFonts w:ascii="Times New Roman" w:hAnsi="Times New Roman" w:cs="Times New Roman"/>
          <w:i/>
          <w:iCs/>
          <w:sz w:val="24"/>
          <w:szCs w:val="24"/>
        </w:rPr>
        <w:t>Commentaries on financial reporting</w:t>
      </w:r>
      <w:r w:rsidRPr="009E7C04">
        <w:rPr>
          <w:rFonts w:ascii="Times New Roman" w:hAnsi="Times New Roman" w:cs="Times New Roman"/>
          <w:sz w:val="24"/>
          <w:szCs w:val="24"/>
        </w:rPr>
        <w:t>, September.</w:t>
      </w:r>
    </w:p>
    <w:p w14:paraId="53D76F9F" w14:textId="77777777" w:rsidR="00273F29" w:rsidRPr="00116E24" w:rsidRDefault="00DC5179" w:rsidP="00BC0E31">
      <w:pPr>
        <w:autoSpaceDE w:val="0"/>
        <w:autoSpaceDN w:val="0"/>
        <w:adjustRightInd w:val="0"/>
        <w:spacing w:before="240" w:after="0" w:line="360" w:lineRule="auto"/>
        <w:ind w:left="810" w:hanging="810"/>
        <w:jc w:val="both"/>
        <w:rPr>
          <w:rFonts w:ascii="Times New Roman" w:hAnsi="Times New Roman" w:cs="Times New Roman"/>
          <w:sz w:val="24"/>
          <w:szCs w:val="24"/>
        </w:rPr>
      </w:pPr>
      <w:proofErr w:type="spellStart"/>
      <w:proofErr w:type="gramStart"/>
      <w:r>
        <w:rPr>
          <w:rFonts w:ascii="Times New Roman" w:hAnsi="Times New Roman" w:cs="Times New Roman"/>
          <w:color w:val="222222"/>
          <w:sz w:val="24"/>
          <w:szCs w:val="24"/>
          <w:shd w:val="clear" w:color="auto" w:fill="FFFFFF"/>
        </w:rPr>
        <w:t>Olawale</w:t>
      </w:r>
      <w:proofErr w:type="spellEnd"/>
      <w:r>
        <w:rPr>
          <w:rFonts w:ascii="Times New Roman" w:hAnsi="Times New Roman" w:cs="Times New Roman"/>
          <w:color w:val="222222"/>
          <w:sz w:val="24"/>
          <w:szCs w:val="24"/>
          <w:shd w:val="clear" w:color="auto" w:fill="FFFFFF"/>
        </w:rPr>
        <w:t>, L.S</w:t>
      </w:r>
      <w:r w:rsidR="00E8776C">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(2014</w:t>
      </w:r>
      <w:r w:rsidR="00D37B6A">
        <w:rPr>
          <w:rFonts w:ascii="Times New Roman" w:hAnsi="Times New Roman" w:cs="Times New Roman"/>
          <w:color w:val="222222"/>
          <w:sz w:val="24"/>
          <w:szCs w:val="24"/>
          <w:shd w:val="clear" w:color="auto" w:fill="FFFFFF"/>
        </w:rPr>
        <w:t xml:space="preserve">) </w:t>
      </w:r>
      <w:r w:rsidR="00273F29" w:rsidRPr="00116E24">
        <w:rPr>
          <w:rFonts w:ascii="Times New Roman" w:hAnsi="Times New Roman" w:cs="Times New Roman"/>
          <w:color w:val="222222"/>
          <w:sz w:val="24"/>
          <w:szCs w:val="24"/>
          <w:shd w:val="clear" w:color="auto" w:fill="FFFFFF"/>
        </w:rPr>
        <w:t>International Financial Reporting Standard Adoption an</w:t>
      </w:r>
      <w:r w:rsidR="00D37B6A">
        <w:rPr>
          <w:rFonts w:ascii="Times New Roman" w:hAnsi="Times New Roman" w:cs="Times New Roman"/>
          <w:color w:val="222222"/>
          <w:sz w:val="24"/>
          <w:szCs w:val="24"/>
          <w:shd w:val="clear" w:color="auto" w:fill="FFFFFF"/>
        </w:rPr>
        <w:t>d Banks Performance in Nigeria</w:t>
      </w:r>
      <w:r w:rsidR="00677726">
        <w:rPr>
          <w:rFonts w:ascii="Times New Roman" w:hAnsi="Times New Roman" w:cs="Times New Roman"/>
          <w:color w:val="222222"/>
          <w:sz w:val="24"/>
          <w:szCs w:val="24"/>
          <w:shd w:val="clear" w:color="auto" w:fill="FFFFFF"/>
        </w:rPr>
        <w:t>.</w:t>
      </w:r>
      <w:proofErr w:type="gramEnd"/>
      <w:r w:rsidR="008669CD" w:rsidRPr="008669CD">
        <w:rPr>
          <w:rFonts w:ascii="Times New Roman" w:hAnsi="Times New Roman" w:cs="Times New Roman"/>
          <w:i/>
          <w:iCs/>
          <w:sz w:val="24"/>
          <w:szCs w:val="24"/>
        </w:rPr>
        <w:t xml:space="preserve"> </w:t>
      </w:r>
      <w:r w:rsidR="008669CD" w:rsidRPr="009E7C04">
        <w:rPr>
          <w:rFonts w:ascii="Times New Roman" w:hAnsi="Times New Roman" w:cs="Times New Roman"/>
          <w:i/>
          <w:iCs/>
          <w:sz w:val="24"/>
          <w:szCs w:val="24"/>
        </w:rPr>
        <w:t>Research Journal of Finance and Accounting</w:t>
      </w:r>
      <w:r w:rsidR="000A62A7">
        <w:rPr>
          <w:rFonts w:ascii="Times New Roman" w:hAnsi="Times New Roman" w:cs="Times New Roman"/>
          <w:sz w:val="24"/>
          <w:szCs w:val="24"/>
        </w:rPr>
        <w:t>, 2(4</w:t>
      </w:r>
      <w:r w:rsidR="008669CD">
        <w:rPr>
          <w:rFonts w:ascii="Times New Roman" w:hAnsi="Times New Roman" w:cs="Times New Roman"/>
          <w:sz w:val="24"/>
          <w:szCs w:val="24"/>
        </w:rPr>
        <w:t xml:space="preserve">), </w:t>
      </w:r>
      <w:r w:rsidR="005F7D36">
        <w:rPr>
          <w:rFonts w:ascii="Times New Roman" w:hAnsi="Times New Roman" w:cs="Times New Roman"/>
          <w:sz w:val="24"/>
          <w:szCs w:val="24"/>
        </w:rPr>
        <w:t>64–80</w:t>
      </w:r>
      <w:r w:rsidR="008669CD" w:rsidRPr="009E7C04">
        <w:rPr>
          <w:rFonts w:ascii="Times New Roman" w:hAnsi="Times New Roman" w:cs="Times New Roman"/>
          <w:sz w:val="24"/>
          <w:szCs w:val="24"/>
        </w:rPr>
        <w:t>.</w:t>
      </w:r>
    </w:p>
    <w:p w14:paraId="0AE20C11" w14:textId="77777777" w:rsidR="00E04365" w:rsidRPr="009E7C04" w:rsidRDefault="00E8776C" w:rsidP="00BC0E31">
      <w:pPr>
        <w:autoSpaceDE w:val="0"/>
        <w:autoSpaceDN w:val="0"/>
        <w:adjustRightInd w:val="0"/>
        <w:spacing w:before="240" w:after="0" w:line="360" w:lineRule="auto"/>
        <w:ind w:left="810" w:hanging="81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Palea</w:t>
      </w:r>
      <w:proofErr w:type="spellEnd"/>
      <w:r>
        <w:rPr>
          <w:rFonts w:ascii="Times New Roman" w:hAnsi="Times New Roman" w:cs="Times New Roman"/>
          <w:sz w:val="24"/>
          <w:szCs w:val="24"/>
        </w:rPr>
        <w:t xml:space="preserve">, V. </w:t>
      </w:r>
      <w:r w:rsidR="00E04365" w:rsidRPr="009E7C04">
        <w:rPr>
          <w:rFonts w:ascii="Times New Roman" w:hAnsi="Times New Roman" w:cs="Times New Roman"/>
          <w:sz w:val="24"/>
          <w:szCs w:val="24"/>
        </w:rPr>
        <w:t>(2013).</w:t>
      </w:r>
      <w:proofErr w:type="gramEnd"/>
      <w:r w:rsidR="00E04365" w:rsidRPr="009E7C04">
        <w:rPr>
          <w:rFonts w:ascii="Times New Roman" w:hAnsi="Times New Roman" w:cs="Times New Roman"/>
          <w:sz w:val="24"/>
          <w:szCs w:val="24"/>
        </w:rPr>
        <w:t xml:space="preserve"> IAS/IFRS a</w:t>
      </w:r>
      <w:r w:rsidR="008837C0">
        <w:rPr>
          <w:rFonts w:ascii="Times New Roman" w:hAnsi="Times New Roman" w:cs="Times New Roman"/>
          <w:sz w:val="24"/>
          <w:szCs w:val="24"/>
        </w:rPr>
        <w:t>nd financial reporting q</w:t>
      </w:r>
      <w:r w:rsidR="00850259" w:rsidRPr="009E7C04">
        <w:rPr>
          <w:rFonts w:ascii="Times New Roman" w:hAnsi="Times New Roman" w:cs="Times New Roman"/>
          <w:sz w:val="24"/>
          <w:szCs w:val="24"/>
        </w:rPr>
        <w:t xml:space="preserve">uality: </w:t>
      </w:r>
      <w:r w:rsidR="008837C0">
        <w:rPr>
          <w:rFonts w:ascii="Times New Roman" w:hAnsi="Times New Roman" w:cs="Times New Roman"/>
          <w:sz w:val="24"/>
          <w:szCs w:val="24"/>
        </w:rPr>
        <w:t>l</w:t>
      </w:r>
      <w:r w:rsidR="00E04365" w:rsidRPr="009E7C04">
        <w:rPr>
          <w:rFonts w:ascii="Times New Roman" w:hAnsi="Times New Roman" w:cs="Times New Roman"/>
          <w:sz w:val="24"/>
          <w:szCs w:val="24"/>
        </w:rPr>
        <w:t xml:space="preserve">essons from the European Experience, </w:t>
      </w:r>
      <w:r w:rsidR="00E04365" w:rsidRPr="009E7C04">
        <w:rPr>
          <w:rFonts w:ascii="Times New Roman" w:hAnsi="Times New Roman" w:cs="Times New Roman"/>
          <w:i/>
          <w:iCs/>
          <w:sz w:val="24"/>
          <w:szCs w:val="24"/>
        </w:rPr>
        <w:t>China Journal of</w:t>
      </w:r>
      <w:r w:rsidR="00850259" w:rsidRPr="009E7C04">
        <w:rPr>
          <w:rFonts w:ascii="Times New Roman" w:hAnsi="Times New Roman" w:cs="Times New Roman"/>
          <w:sz w:val="24"/>
          <w:szCs w:val="24"/>
        </w:rPr>
        <w:t xml:space="preserve"> </w:t>
      </w:r>
      <w:r w:rsidR="00E04365" w:rsidRPr="009E7C04">
        <w:rPr>
          <w:rFonts w:ascii="Times New Roman" w:hAnsi="Times New Roman" w:cs="Times New Roman"/>
          <w:i/>
          <w:iCs/>
          <w:sz w:val="24"/>
          <w:szCs w:val="24"/>
        </w:rPr>
        <w:t>Accounting Research</w:t>
      </w:r>
      <w:r w:rsidR="008837C0">
        <w:rPr>
          <w:rFonts w:ascii="Times New Roman" w:hAnsi="Times New Roman" w:cs="Times New Roman"/>
          <w:sz w:val="24"/>
          <w:szCs w:val="24"/>
        </w:rPr>
        <w:t xml:space="preserve">, 6, </w:t>
      </w:r>
      <w:r w:rsidR="00E04365" w:rsidRPr="009E7C04">
        <w:rPr>
          <w:rFonts w:ascii="Times New Roman" w:hAnsi="Times New Roman" w:cs="Times New Roman"/>
          <w:sz w:val="24"/>
          <w:szCs w:val="24"/>
        </w:rPr>
        <w:t>247–263.</w:t>
      </w:r>
    </w:p>
    <w:p w14:paraId="1CF5B1D5" w14:textId="77777777" w:rsidR="00CB3737" w:rsidRDefault="00E04365"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r w:rsidRPr="009E7C04">
        <w:rPr>
          <w:rFonts w:ascii="Times New Roman" w:hAnsi="Times New Roman" w:cs="Times New Roman"/>
          <w:sz w:val="24"/>
          <w:szCs w:val="24"/>
        </w:rPr>
        <w:t>Rezaee</w:t>
      </w:r>
      <w:proofErr w:type="spellEnd"/>
      <w:r w:rsidRPr="009E7C04">
        <w:rPr>
          <w:rFonts w:ascii="Times New Roman" w:hAnsi="Times New Roman" w:cs="Times New Roman"/>
          <w:sz w:val="24"/>
          <w:szCs w:val="24"/>
        </w:rPr>
        <w:t xml:space="preserve">, Z. (2003). </w:t>
      </w:r>
      <w:r w:rsidR="00CB3736">
        <w:rPr>
          <w:rFonts w:ascii="Times New Roman" w:hAnsi="Times New Roman" w:cs="Times New Roman"/>
          <w:sz w:val="24"/>
          <w:szCs w:val="24"/>
        </w:rPr>
        <w:t>High-quality financial r</w:t>
      </w:r>
      <w:r w:rsidR="00850259" w:rsidRPr="009E7C04">
        <w:rPr>
          <w:rFonts w:ascii="Times New Roman" w:hAnsi="Times New Roman" w:cs="Times New Roman"/>
          <w:sz w:val="24"/>
          <w:szCs w:val="24"/>
        </w:rPr>
        <w:t xml:space="preserve">eporting: The </w:t>
      </w:r>
      <w:r w:rsidR="00CB3736">
        <w:rPr>
          <w:rFonts w:ascii="Times New Roman" w:hAnsi="Times New Roman" w:cs="Times New Roman"/>
          <w:sz w:val="24"/>
          <w:szCs w:val="24"/>
        </w:rPr>
        <w:t>six-legged s</w:t>
      </w:r>
      <w:r w:rsidRPr="009E7C04">
        <w:rPr>
          <w:rFonts w:ascii="Times New Roman" w:hAnsi="Times New Roman" w:cs="Times New Roman"/>
          <w:sz w:val="24"/>
          <w:szCs w:val="24"/>
        </w:rPr>
        <w:t xml:space="preserve">tool, </w:t>
      </w:r>
      <w:r w:rsidR="00850259" w:rsidRPr="009E7C04">
        <w:rPr>
          <w:rFonts w:ascii="Times New Roman" w:hAnsi="Times New Roman" w:cs="Times New Roman"/>
          <w:i/>
          <w:iCs/>
          <w:sz w:val="24"/>
          <w:szCs w:val="24"/>
        </w:rPr>
        <w:t xml:space="preserve">Strategic </w:t>
      </w:r>
      <w:r w:rsidRPr="009E7C04">
        <w:rPr>
          <w:rFonts w:ascii="Times New Roman" w:hAnsi="Times New Roman" w:cs="Times New Roman"/>
          <w:i/>
          <w:iCs/>
          <w:sz w:val="24"/>
          <w:szCs w:val="24"/>
        </w:rPr>
        <w:t>Finance</w:t>
      </w:r>
      <w:r w:rsidR="00CB3736">
        <w:rPr>
          <w:rFonts w:ascii="Times New Roman" w:hAnsi="Times New Roman" w:cs="Times New Roman"/>
          <w:sz w:val="24"/>
          <w:szCs w:val="24"/>
        </w:rPr>
        <w:t>, February</w:t>
      </w:r>
      <w:proofErr w:type="gramStart"/>
      <w:r w:rsidR="00CB3736">
        <w:rPr>
          <w:rFonts w:ascii="Times New Roman" w:hAnsi="Times New Roman" w:cs="Times New Roman"/>
          <w:sz w:val="24"/>
          <w:szCs w:val="24"/>
        </w:rPr>
        <w:t>,</w:t>
      </w:r>
      <w:r w:rsidRPr="009E7C04">
        <w:rPr>
          <w:rFonts w:ascii="Times New Roman" w:hAnsi="Times New Roman" w:cs="Times New Roman"/>
          <w:sz w:val="24"/>
          <w:szCs w:val="24"/>
        </w:rPr>
        <w:t>.</w:t>
      </w:r>
      <w:proofErr w:type="gramEnd"/>
      <w:r w:rsidRPr="009E7C04">
        <w:rPr>
          <w:rFonts w:ascii="Times New Roman" w:hAnsi="Times New Roman" w:cs="Times New Roman"/>
          <w:sz w:val="24"/>
          <w:szCs w:val="24"/>
        </w:rPr>
        <w:t>1 – 4.</w:t>
      </w:r>
    </w:p>
    <w:p w14:paraId="18B40110" w14:textId="77777777" w:rsidR="00E61CFF" w:rsidRPr="00E61CFF" w:rsidRDefault="009F3716"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color w:val="222222"/>
          <w:sz w:val="24"/>
          <w:szCs w:val="24"/>
          <w:shd w:val="clear" w:color="auto" w:fill="FFFFFF"/>
        </w:rPr>
        <w:t>Tendeloo</w:t>
      </w:r>
      <w:proofErr w:type="spellEnd"/>
      <w:r>
        <w:rPr>
          <w:rFonts w:ascii="Times New Roman" w:hAnsi="Times New Roman" w:cs="Times New Roman"/>
          <w:color w:val="222222"/>
          <w:sz w:val="24"/>
          <w:szCs w:val="24"/>
          <w:shd w:val="clear" w:color="auto" w:fill="FFFFFF"/>
        </w:rPr>
        <w:t>, V.B., &amp;</w:t>
      </w:r>
      <w:r w:rsidR="00CB3737">
        <w:rPr>
          <w:rFonts w:ascii="Times New Roman" w:hAnsi="Times New Roman" w:cs="Times New Roman"/>
          <w:color w:val="222222"/>
          <w:sz w:val="24"/>
          <w:szCs w:val="24"/>
          <w:shd w:val="clear" w:color="auto" w:fill="FFFFFF"/>
        </w:rPr>
        <w:t xml:space="preserve"> </w:t>
      </w:r>
      <w:proofErr w:type="spellStart"/>
      <w:r w:rsidR="00CB3737">
        <w:rPr>
          <w:rFonts w:ascii="Times New Roman" w:hAnsi="Times New Roman" w:cs="Times New Roman"/>
          <w:color w:val="222222"/>
          <w:sz w:val="24"/>
          <w:szCs w:val="24"/>
          <w:shd w:val="clear" w:color="auto" w:fill="FFFFFF"/>
        </w:rPr>
        <w:t>Vanstraelen</w:t>
      </w:r>
      <w:proofErr w:type="spellEnd"/>
      <w:r w:rsidR="00CB3737">
        <w:rPr>
          <w:rFonts w:ascii="Times New Roman" w:hAnsi="Times New Roman" w:cs="Times New Roman"/>
          <w:color w:val="222222"/>
          <w:sz w:val="24"/>
          <w:szCs w:val="24"/>
          <w:shd w:val="clear" w:color="auto" w:fill="FFFFFF"/>
        </w:rPr>
        <w:t>, A. (2005)</w:t>
      </w:r>
      <w:r w:rsidR="00184E2A">
        <w:rPr>
          <w:rFonts w:ascii="Times New Roman" w:hAnsi="Times New Roman" w:cs="Times New Roman"/>
          <w:color w:val="222222"/>
          <w:sz w:val="24"/>
          <w:szCs w:val="24"/>
          <w:shd w:val="clear" w:color="auto" w:fill="FFFFFF"/>
        </w:rPr>
        <w:t xml:space="preserve"> </w:t>
      </w:r>
      <w:r w:rsidR="00E61CFF" w:rsidRPr="00E61CFF">
        <w:rPr>
          <w:rFonts w:ascii="Times New Roman" w:hAnsi="Times New Roman" w:cs="Times New Roman"/>
          <w:color w:val="222222"/>
          <w:sz w:val="24"/>
          <w:szCs w:val="24"/>
          <w:shd w:val="clear" w:color="auto" w:fill="FFFFFF"/>
        </w:rPr>
        <w:t>Earnings management</w:t>
      </w:r>
      <w:r w:rsidR="00184E2A">
        <w:rPr>
          <w:rFonts w:ascii="Times New Roman" w:hAnsi="Times New Roman" w:cs="Times New Roman"/>
          <w:color w:val="222222"/>
          <w:sz w:val="24"/>
          <w:szCs w:val="24"/>
          <w:shd w:val="clear" w:color="auto" w:fill="FFFFFF"/>
        </w:rPr>
        <w:t xml:space="preserve"> under German GAAP versus IFRS.</w:t>
      </w:r>
      <w:proofErr w:type="gramEnd"/>
      <w:r w:rsidR="00E61CFF" w:rsidRPr="00E61CFF">
        <w:rPr>
          <w:rFonts w:ascii="Times New Roman" w:hAnsi="Times New Roman" w:cs="Times New Roman"/>
          <w:color w:val="222222"/>
          <w:sz w:val="24"/>
          <w:szCs w:val="24"/>
          <w:shd w:val="clear" w:color="auto" w:fill="FFFFFF"/>
        </w:rPr>
        <w:t> </w:t>
      </w:r>
      <w:r w:rsidR="00E61CFF" w:rsidRPr="00E61CFF">
        <w:rPr>
          <w:rFonts w:ascii="Times New Roman" w:hAnsi="Times New Roman" w:cs="Times New Roman"/>
          <w:i/>
          <w:iCs/>
          <w:color w:val="222222"/>
          <w:sz w:val="24"/>
          <w:szCs w:val="24"/>
          <w:shd w:val="clear" w:color="auto" w:fill="FFFFFF"/>
        </w:rPr>
        <w:t>European Accounting Review</w:t>
      </w:r>
      <w:r w:rsidR="0060074B">
        <w:rPr>
          <w:rFonts w:ascii="Times New Roman" w:hAnsi="Times New Roman" w:cs="Times New Roman"/>
          <w:color w:val="222222"/>
          <w:sz w:val="24"/>
          <w:szCs w:val="24"/>
          <w:shd w:val="clear" w:color="auto" w:fill="FFFFFF"/>
        </w:rPr>
        <w:t> 14(1)</w:t>
      </w:r>
      <w:r w:rsidR="00824A2C">
        <w:rPr>
          <w:rFonts w:ascii="Times New Roman" w:hAnsi="Times New Roman" w:cs="Times New Roman"/>
          <w:color w:val="222222"/>
          <w:sz w:val="24"/>
          <w:szCs w:val="24"/>
          <w:shd w:val="clear" w:color="auto" w:fill="FFFFFF"/>
        </w:rPr>
        <w:t>,</w:t>
      </w:r>
      <w:r w:rsidR="0060074B">
        <w:rPr>
          <w:rFonts w:ascii="Times New Roman" w:hAnsi="Times New Roman" w:cs="Times New Roman"/>
          <w:color w:val="222222"/>
          <w:sz w:val="24"/>
          <w:szCs w:val="24"/>
          <w:shd w:val="clear" w:color="auto" w:fill="FFFFFF"/>
        </w:rPr>
        <w:t xml:space="preserve"> </w:t>
      </w:r>
      <w:r w:rsidR="00E61CFF" w:rsidRPr="00E61CFF">
        <w:rPr>
          <w:rFonts w:ascii="Times New Roman" w:hAnsi="Times New Roman" w:cs="Times New Roman"/>
          <w:color w:val="222222"/>
          <w:sz w:val="24"/>
          <w:szCs w:val="24"/>
          <w:shd w:val="clear" w:color="auto" w:fill="FFFFFF"/>
        </w:rPr>
        <w:t>155-180.</w:t>
      </w:r>
    </w:p>
    <w:p w14:paraId="4C997DA1" w14:textId="77777777" w:rsidR="00E04365" w:rsidRPr="00050501" w:rsidRDefault="00E04365"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proofErr w:type="spellStart"/>
      <w:proofErr w:type="gramStart"/>
      <w:r w:rsidRPr="009E7C04">
        <w:rPr>
          <w:rFonts w:ascii="Times New Roman" w:hAnsi="Times New Roman" w:cs="Times New Roman"/>
          <w:sz w:val="24"/>
          <w:szCs w:val="24"/>
        </w:rPr>
        <w:t>Umobong</w:t>
      </w:r>
      <w:proofErr w:type="spellEnd"/>
      <w:r w:rsidRPr="009E7C04">
        <w:rPr>
          <w:rFonts w:ascii="Times New Roman" w:hAnsi="Times New Roman" w:cs="Times New Roman"/>
          <w:sz w:val="24"/>
          <w:szCs w:val="24"/>
        </w:rPr>
        <w:t>, A.A. &amp; Akan, D. (2015).</w:t>
      </w:r>
      <w:proofErr w:type="gramEnd"/>
      <w:r w:rsidRPr="009E7C04">
        <w:rPr>
          <w:rFonts w:ascii="Times New Roman" w:hAnsi="Times New Roman" w:cs="Times New Roman"/>
          <w:sz w:val="24"/>
          <w:szCs w:val="24"/>
        </w:rPr>
        <w:t xml:space="preserve"> </w:t>
      </w:r>
      <w:r w:rsidR="000E47D6">
        <w:rPr>
          <w:rFonts w:ascii="Times New Roman" w:hAnsi="Times New Roman" w:cs="Times New Roman"/>
          <w:sz w:val="24"/>
          <w:szCs w:val="24"/>
        </w:rPr>
        <w:t>IFRS a</w:t>
      </w:r>
      <w:r w:rsidR="00850259" w:rsidRPr="009E7C04">
        <w:rPr>
          <w:rFonts w:ascii="Times New Roman" w:hAnsi="Times New Roman" w:cs="Times New Roman"/>
          <w:sz w:val="24"/>
          <w:szCs w:val="24"/>
        </w:rPr>
        <w:t xml:space="preserve">doption and </w:t>
      </w:r>
      <w:r w:rsidR="000E47D6">
        <w:rPr>
          <w:rFonts w:ascii="Times New Roman" w:hAnsi="Times New Roman" w:cs="Times New Roman"/>
          <w:sz w:val="24"/>
          <w:szCs w:val="24"/>
        </w:rPr>
        <w:t>accounting q</w:t>
      </w:r>
      <w:r w:rsidRPr="009E7C04">
        <w:rPr>
          <w:rFonts w:ascii="Times New Roman" w:hAnsi="Times New Roman" w:cs="Times New Roman"/>
          <w:sz w:val="24"/>
          <w:szCs w:val="24"/>
        </w:rPr>
        <w:t>uality o</w:t>
      </w:r>
      <w:r w:rsidR="000E47D6">
        <w:rPr>
          <w:rFonts w:ascii="Times New Roman" w:hAnsi="Times New Roman" w:cs="Times New Roman"/>
          <w:sz w:val="24"/>
          <w:szCs w:val="24"/>
        </w:rPr>
        <w:t>f quoted manufacturing f</w:t>
      </w:r>
      <w:r w:rsidR="00850259" w:rsidRPr="009E7C04">
        <w:rPr>
          <w:rFonts w:ascii="Times New Roman" w:hAnsi="Times New Roman" w:cs="Times New Roman"/>
          <w:sz w:val="24"/>
          <w:szCs w:val="24"/>
        </w:rPr>
        <w:t xml:space="preserve">irms in </w:t>
      </w:r>
      <w:r w:rsidR="000E47D6">
        <w:rPr>
          <w:rFonts w:ascii="Times New Roman" w:hAnsi="Times New Roman" w:cs="Times New Roman"/>
          <w:sz w:val="24"/>
          <w:szCs w:val="24"/>
        </w:rPr>
        <w:t>Nigeria: A cross sectional study of brewery and c</w:t>
      </w:r>
      <w:r w:rsidRPr="009E7C04">
        <w:rPr>
          <w:rFonts w:ascii="Times New Roman" w:hAnsi="Times New Roman" w:cs="Times New Roman"/>
          <w:sz w:val="24"/>
          <w:szCs w:val="24"/>
        </w:rPr>
        <w:t>ement</w:t>
      </w:r>
      <w:r w:rsidR="00050501">
        <w:rPr>
          <w:rFonts w:ascii="Times New Roman" w:hAnsi="Times New Roman" w:cs="Times New Roman"/>
          <w:sz w:val="24"/>
          <w:szCs w:val="24"/>
        </w:rPr>
        <w:t xml:space="preserve"> </w:t>
      </w:r>
      <w:r w:rsidR="008E64A1">
        <w:rPr>
          <w:rFonts w:ascii="Times New Roman" w:hAnsi="Times New Roman" w:cs="Times New Roman"/>
          <w:sz w:val="24"/>
          <w:szCs w:val="24"/>
        </w:rPr>
        <w:t>manufacturing f</w:t>
      </w:r>
      <w:r w:rsidRPr="009E7C04">
        <w:rPr>
          <w:rFonts w:ascii="Times New Roman" w:hAnsi="Times New Roman" w:cs="Times New Roman"/>
          <w:sz w:val="24"/>
          <w:szCs w:val="24"/>
        </w:rPr>
        <w:t xml:space="preserve">irms, </w:t>
      </w:r>
      <w:r w:rsidRPr="009E7C04">
        <w:rPr>
          <w:rFonts w:ascii="Times New Roman" w:hAnsi="Times New Roman" w:cs="Times New Roman"/>
          <w:i/>
          <w:iCs/>
          <w:sz w:val="24"/>
          <w:szCs w:val="24"/>
        </w:rPr>
        <w:t>Intern</w:t>
      </w:r>
      <w:r w:rsidR="00850259" w:rsidRPr="009E7C04">
        <w:rPr>
          <w:rFonts w:ascii="Times New Roman" w:hAnsi="Times New Roman" w:cs="Times New Roman"/>
          <w:i/>
          <w:iCs/>
          <w:sz w:val="24"/>
          <w:szCs w:val="24"/>
        </w:rPr>
        <w:t xml:space="preserve">ational Journal of Business and </w:t>
      </w:r>
      <w:r w:rsidRPr="009E7C04">
        <w:rPr>
          <w:rFonts w:ascii="Times New Roman" w:hAnsi="Times New Roman" w:cs="Times New Roman"/>
          <w:i/>
          <w:iCs/>
          <w:sz w:val="24"/>
          <w:szCs w:val="24"/>
        </w:rPr>
        <w:t xml:space="preserve">Management Review, </w:t>
      </w:r>
      <w:r w:rsidR="008E64A1">
        <w:rPr>
          <w:rFonts w:ascii="Times New Roman" w:hAnsi="Times New Roman" w:cs="Times New Roman"/>
          <w:sz w:val="24"/>
          <w:szCs w:val="24"/>
        </w:rPr>
        <w:t xml:space="preserve">3(6), </w:t>
      </w:r>
      <w:r w:rsidR="00983243">
        <w:rPr>
          <w:rFonts w:ascii="Times New Roman" w:hAnsi="Times New Roman" w:cs="Times New Roman"/>
          <w:sz w:val="24"/>
          <w:szCs w:val="24"/>
        </w:rPr>
        <w:t>61 – 77</w:t>
      </w:r>
    </w:p>
    <w:p w14:paraId="377579E2" w14:textId="1FFFEC5A" w:rsidR="00C011F7" w:rsidRDefault="00E04365" w:rsidP="00BC0E31">
      <w:pPr>
        <w:autoSpaceDE w:val="0"/>
        <w:autoSpaceDN w:val="0"/>
        <w:adjustRightInd w:val="0"/>
        <w:spacing w:after="0" w:line="360" w:lineRule="auto"/>
        <w:ind w:left="810" w:hanging="810"/>
        <w:jc w:val="both"/>
        <w:rPr>
          <w:rFonts w:ascii="Cambria" w:hAnsi="Cambria" w:cs="Cambria"/>
          <w:sz w:val="20"/>
          <w:szCs w:val="20"/>
        </w:rPr>
      </w:pPr>
      <w:proofErr w:type="spellStart"/>
      <w:proofErr w:type="gramStart"/>
      <w:r w:rsidRPr="009E7C04">
        <w:rPr>
          <w:rFonts w:ascii="Times New Roman" w:hAnsi="Times New Roman" w:cs="Times New Roman"/>
          <w:sz w:val="24"/>
          <w:szCs w:val="24"/>
        </w:rPr>
        <w:t>Yahaya</w:t>
      </w:r>
      <w:proofErr w:type="spellEnd"/>
      <w:r w:rsidRPr="009E7C04">
        <w:rPr>
          <w:rFonts w:ascii="Times New Roman" w:hAnsi="Times New Roman" w:cs="Times New Roman"/>
          <w:sz w:val="24"/>
          <w:szCs w:val="24"/>
        </w:rPr>
        <w:t>, O.</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A., Yusuf, M.</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 xml:space="preserve">J., </w:t>
      </w:r>
      <w:r w:rsidR="003952CF">
        <w:rPr>
          <w:rFonts w:ascii="Times New Roman" w:hAnsi="Times New Roman" w:cs="Times New Roman"/>
          <w:sz w:val="24"/>
          <w:szCs w:val="24"/>
        </w:rPr>
        <w:t xml:space="preserve">&amp; </w:t>
      </w:r>
      <w:r w:rsidRPr="009E7C04">
        <w:rPr>
          <w:rFonts w:ascii="Times New Roman" w:hAnsi="Times New Roman" w:cs="Times New Roman"/>
          <w:sz w:val="24"/>
          <w:szCs w:val="24"/>
        </w:rPr>
        <w:t>Dania, I</w:t>
      </w:r>
      <w:r w:rsidR="004D77B2">
        <w:rPr>
          <w:rFonts w:ascii="Times New Roman" w:hAnsi="Times New Roman" w:cs="Times New Roman"/>
          <w:sz w:val="24"/>
          <w:szCs w:val="24"/>
        </w:rPr>
        <w:t xml:space="preserve"> </w:t>
      </w:r>
      <w:r w:rsidRPr="009E7C04">
        <w:rPr>
          <w:rFonts w:ascii="Times New Roman" w:hAnsi="Times New Roman" w:cs="Times New Roman"/>
          <w:sz w:val="24"/>
          <w:szCs w:val="24"/>
        </w:rPr>
        <w:t>.S. (2015).</w:t>
      </w:r>
      <w:proofErr w:type="gramEnd"/>
      <w:r w:rsidRPr="009E7C04">
        <w:rPr>
          <w:rFonts w:ascii="Times New Roman" w:hAnsi="Times New Roman" w:cs="Times New Roman"/>
          <w:sz w:val="24"/>
          <w:szCs w:val="24"/>
        </w:rPr>
        <w:t xml:space="preserve"> </w:t>
      </w:r>
      <w:r w:rsidR="00850259" w:rsidRPr="009E7C04">
        <w:rPr>
          <w:rFonts w:ascii="Times New Roman" w:hAnsi="Times New Roman" w:cs="Times New Roman"/>
          <w:sz w:val="24"/>
          <w:szCs w:val="24"/>
        </w:rPr>
        <w:t xml:space="preserve">International </w:t>
      </w:r>
      <w:r w:rsidRPr="009E7C04">
        <w:rPr>
          <w:rFonts w:ascii="Times New Roman" w:hAnsi="Times New Roman" w:cs="Times New Roman"/>
          <w:sz w:val="24"/>
          <w:szCs w:val="24"/>
        </w:rPr>
        <w:t>Financial Reporting St</w:t>
      </w:r>
      <w:r w:rsidR="008B7A7E" w:rsidRPr="009E7C04">
        <w:rPr>
          <w:rFonts w:ascii="Times New Roman" w:hAnsi="Times New Roman" w:cs="Times New Roman"/>
          <w:sz w:val="24"/>
          <w:szCs w:val="24"/>
        </w:rPr>
        <w:t>andards’</w:t>
      </w:r>
      <w:r w:rsidR="003952CF">
        <w:rPr>
          <w:rFonts w:ascii="Times New Roman" w:hAnsi="Times New Roman" w:cs="Times New Roman"/>
          <w:sz w:val="24"/>
          <w:szCs w:val="24"/>
        </w:rPr>
        <w:t xml:space="preserve"> adoption and f</w:t>
      </w:r>
      <w:r w:rsidR="008B7A7E" w:rsidRPr="009E7C04">
        <w:rPr>
          <w:rFonts w:ascii="Times New Roman" w:hAnsi="Times New Roman" w:cs="Times New Roman"/>
          <w:sz w:val="24"/>
          <w:szCs w:val="24"/>
        </w:rPr>
        <w:t xml:space="preserve">inancial </w:t>
      </w:r>
      <w:r w:rsidR="003952CF">
        <w:rPr>
          <w:rFonts w:ascii="Times New Roman" w:hAnsi="Times New Roman" w:cs="Times New Roman"/>
          <w:sz w:val="24"/>
          <w:szCs w:val="24"/>
        </w:rPr>
        <w:t xml:space="preserve">statement </w:t>
      </w:r>
      <w:r w:rsidR="004D77B2">
        <w:rPr>
          <w:rFonts w:ascii="Times New Roman" w:hAnsi="Times New Roman" w:cs="Times New Roman"/>
          <w:sz w:val="24"/>
          <w:szCs w:val="24"/>
        </w:rPr>
        <w:t>e</w:t>
      </w:r>
      <w:r w:rsidR="003952CF">
        <w:rPr>
          <w:rFonts w:ascii="Times New Roman" w:hAnsi="Times New Roman" w:cs="Times New Roman"/>
          <w:sz w:val="24"/>
          <w:szCs w:val="24"/>
        </w:rPr>
        <w:t>ffects: Evidence from listed deposit m</w:t>
      </w:r>
      <w:r w:rsidRPr="009E7C04">
        <w:rPr>
          <w:rFonts w:ascii="Times New Roman" w:hAnsi="Times New Roman" w:cs="Times New Roman"/>
          <w:sz w:val="24"/>
          <w:szCs w:val="24"/>
        </w:rPr>
        <w:t>oney</w:t>
      </w:r>
      <w:r w:rsidR="003952CF">
        <w:rPr>
          <w:rFonts w:ascii="Times New Roman" w:hAnsi="Times New Roman" w:cs="Times New Roman"/>
          <w:sz w:val="24"/>
          <w:szCs w:val="24"/>
        </w:rPr>
        <w:t xml:space="preserve"> </w:t>
      </w:r>
      <w:r w:rsidR="003952CF">
        <w:rPr>
          <w:rFonts w:ascii="Cambria-Bold" w:hAnsi="Cambria-Bold" w:cs="Cambria-Bold"/>
          <w:sz w:val="20"/>
          <w:szCs w:val="20"/>
        </w:rPr>
        <w:t>b</w:t>
      </w:r>
      <w:r w:rsidR="00810920" w:rsidRPr="009E7C04">
        <w:rPr>
          <w:rFonts w:ascii="Cambria-Bold" w:hAnsi="Cambria-Bold" w:cs="Cambria-Bold"/>
          <w:sz w:val="20"/>
          <w:szCs w:val="20"/>
        </w:rPr>
        <w:t>anks in Nigeria</w:t>
      </w:r>
      <w:r w:rsidR="00810920" w:rsidRPr="009E7C04">
        <w:rPr>
          <w:rFonts w:ascii="Cambria" w:hAnsi="Cambria" w:cs="Cambria"/>
          <w:sz w:val="20"/>
          <w:szCs w:val="20"/>
        </w:rPr>
        <w:t xml:space="preserve">, </w:t>
      </w:r>
      <w:r w:rsidR="00810920" w:rsidRPr="009E7C04">
        <w:rPr>
          <w:rFonts w:ascii="Cambria-Italic" w:hAnsi="Cambria-Italic" w:cs="Cambria-Italic"/>
          <w:i/>
          <w:iCs/>
          <w:sz w:val="20"/>
          <w:szCs w:val="20"/>
        </w:rPr>
        <w:t>Research Journal of Finance and Accounting</w:t>
      </w:r>
      <w:r w:rsidR="00487FE6" w:rsidRPr="009E7C04">
        <w:rPr>
          <w:rFonts w:ascii="Cambria" w:hAnsi="Cambria" w:cs="Cambria"/>
          <w:sz w:val="20"/>
          <w:szCs w:val="20"/>
        </w:rPr>
        <w:t xml:space="preserve">, </w:t>
      </w:r>
      <w:r w:rsidR="00FD0B15">
        <w:rPr>
          <w:rFonts w:ascii="Cambria" w:hAnsi="Cambria" w:cs="Cambria"/>
          <w:sz w:val="20"/>
          <w:szCs w:val="20"/>
        </w:rPr>
        <w:t xml:space="preserve">6(12), </w:t>
      </w:r>
      <w:r w:rsidR="00810920" w:rsidRPr="009E7C04">
        <w:rPr>
          <w:rFonts w:ascii="Cambria" w:hAnsi="Cambria" w:cs="Cambria"/>
          <w:sz w:val="20"/>
          <w:szCs w:val="20"/>
        </w:rPr>
        <w:t>107 –</w:t>
      </w:r>
      <w:r w:rsidR="00FD0B15">
        <w:rPr>
          <w:rFonts w:ascii="Cambria" w:hAnsi="Cambria" w:cs="Cambria"/>
          <w:sz w:val="20"/>
          <w:szCs w:val="20"/>
        </w:rPr>
        <w:t xml:space="preserve"> 122.</w:t>
      </w:r>
    </w:p>
    <w:p w14:paraId="30D19843" w14:textId="77777777" w:rsidR="00C011F7" w:rsidRDefault="00C011F7" w:rsidP="00BC0E31">
      <w:pPr>
        <w:autoSpaceDE w:val="0"/>
        <w:autoSpaceDN w:val="0"/>
        <w:adjustRightInd w:val="0"/>
        <w:spacing w:after="0" w:line="360" w:lineRule="auto"/>
        <w:ind w:left="810" w:hanging="810"/>
        <w:jc w:val="both"/>
        <w:rPr>
          <w:rFonts w:ascii="Cambria" w:hAnsi="Cambria" w:cs="Cambria"/>
          <w:sz w:val="20"/>
          <w:szCs w:val="20"/>
        </w:rPr>
      </w:pPr>
    </w:p>
    <w:p w14:paraId="73CB0EEA" w14:textId="381B038D" w:rsidR="00810920" w:rsidRPr="00C011F7" w:rsidRDefault="00810920" w:rsidP="00BC0E31">
      <w:pPr>
        <w:autoSpaceDE w:val="0"/>
        <w:autoSpaceDN w:val="0"/>
        <w:adjustRightInd w:val="0"/>
        <w:spacing w:after="0" w:line="360" w:lineRule="auto"/>
        <w:ind w:left="810" w:hanging="810"/>
        <w:jc w:val="both"/>
        <w:rPr>
          <w:rFonts w:ascii="Cambria" w:hAnsi="Cambria" w:cs="Cambria"/>
          <w:sz w:val="24"/>
          <w:szCs w:val="24"/>
        </w:rPr>
      </w:pPr>
      <w:proofErr w:type="spellStart"/>
      <w:proofErr w:type="gramStart"/>
      <w:r w:rsidRPr="00C011F7">
        <w:rPr>
          <w:rFonts w:ascii="Cambria" w:hAnsi="Cambria" w:cs="Cambria"/>
          <w:sz w:val="24"/>
          <w:szCs w:val="24"/>
        </w:rPr>
        <w:t>Zango</w:t>
      </w:r>
      <w:proofErr w:type="spellEnd"/>
      <w:r w:rsidRPr="00C011F7">
        <w:rPr>
          <w:rFonts w:ascii="Cambria" w:hAnsi="Cambria" w:cs="Cambria"/>
          <w:sz w:val="24"/>
          <w:szCs w:val="24"/>
        </w:rPr>
        <w:t>, A.</w:t>
      </w:r>
      <w:r w:rsidR="004D77B2">
        <w:rPr>
          <w:rFonts w:ascii="Cambria" w:hAnsi="Cambria" w:cs="Cambria"/>
          <w:sz w:val="24"/>
          <w:szCs w:val="24"/>
        </w:rPr>
        <w:t xml:space="preserve"> </w:t>
      </w:r>
      <w:r w:rsidRPr="00C011F7">
        <w:rPr>
          <w:rFonts w:ascii="Cambria" w:hAnsi="Cambria" w:cs="Cambria"/>
          <w:sz w:val="24"/>
          <w:szCs w:val="24"/>
        </w:rPr>
        <w:t xml:space="preserve">G., </w:t>
      </w:r>
      <w:proofErr w:type="spellStart"/>
      <w:r w:rsidRPr="00C011F7">
        <w:rPr>
          <w:rFonts w:ascii="Cambria" w:hAnsi="Cambria" w:cs="Cambria"/>
          <w:sz w:val="24"/>
          <w:szCs w:val="24"/>
        </w:rPr>
        <w:t>Kamardin</w:t>
      </w:r>
      <w:proofErr w:type="spellEnd"/>
      <w:r w:rsidRPr="00C011F7">
        <w:rPr>
          <w:rFonts w:ascii="Cambria" w:hAnsi="Cambria" w:cs="Cambria"/>
          <w:sz w:val="24"/>
          <w:szCs w:val="24"/>
        </w:rPr>
        <w:t xml:space="preserve">, H. &amp; </w:t>
      </w:r>
      <w:proofErr w:type="spellStart"/>
      <w:r w:rsidRPr="00C011F7">
        <w:rPr>
          <w:rFonts w:ascii="Cambria" w:hAnsi="Cambria" w:cs="Cambria"/>
          <w:sz w:val="24"/>
          <w:szCs w:val="24"/>
        </w:rPr>
        <w:t>Ishak</w:t>
      </w:r>
      <w:proofErr w:type="spellEnd"/>
      <w:r w:rsidRPr="00C011F7">
        <w:rPr>
          <w:rFonts w:ascii="Cambria" w:hAnsi="Cambria" w:cs="Cambria"/>
          <w:sz w:val="24"/>
          <w:szCs w:val="24"/>
        </w:rPr>
        <w:t>, R. (2015).</w:t>
      </w:r>
      <w:proofErr w:type="gramEnd"/>
      <w:r w:rsidRPr="00C011F7">
        <w:rPr>
          <w:rFonts w:ascii="Cambria" w:hAnsi="Cambria" w:cs="Cambria"/>
          <w:sz w:val="24"/>
          <w:szCs w:val="24"/>
        </w:rPr>
        <w:t xml:space="preserve"> </w:t>
      </w:r>
      <w:proofErr w:type="gramStart"/>
      <w:r w:rsidR="00910541" w:rsidRPr="00C011F7">
        <w:rPr>
          <w:rFonts w:ascii="Cambria-Bold" w:hAnsi="Cambria-Bold" w:cs="Cambria-Bold"/>
          <w:sz w:val="24"/>
          <w:szCs w:val="24"/>
        </w:rPr>
        <w:t xml:space="preserve">Mandatory </w:t>
      </w:r>
      <w:r w:rsidRPr="00C011F7">
        <w:rPr>
          <w:rFonts w:ascii="Cambria-Bold" w:hAnsi="Cambria-Bold" w:cs="Cambria-Bold"/>
          <w:sz w:val="24"/>
          <w:szCs w:val="24"/>
        </w:rPr>
        <w:t>International Financial</w:t>
      </w:r>
      <w:r w:rsidR="00910541" w:rsidRPr="00C011F7">
        <w:rPr>
          <w:rFonts w:ascii="Cambria-Bold" w:hAnsi="Cambria-Bold" w:cs="Cambria-Bold"/>
          <w:sz w:val="24"/>
          <w:szCs w:val="24"/>
        </w:rPr>
        <w:t xml:space="preserve"> Reporting Standards 7 (IFRS 7) </w:t>
      </w:r>
      <w:r w:rsidR="00904BAE" w:rsidRPr="00C011F7">
        <w:rPr>
          <w:rFonts w:ascii="Cambria-Bold" w:hAnsi="Cambria-Bold" w:cs="Cambria-Bold"/>
          <w:sz w:val="24"/>
          <w:szCs w:val="24"/>
        </w:rPr>
        <w:t>disclosure by listed b</w:t>
      </w:r>
      <w:r w:rsidRPr="00C011F7">
        <w:rPr>
          <w:rFonts w:ascii="Cambria-Bold" w:hAnsi="Cambria-Bold" w:cs="Cambria-Bold"/>
          <w:sz w:val="24"/>
          <w:szCs w:val="24"/>
        </w:rPr>
        <w:t>anks in Nigeria</w:t>
      </w:r>
      <w:r w:rsidRPr="00C011F7">
        <w:rPr>
          <w:rFonts w:ascii="Cambria" w:hAnsi="Cambria" w:cs="Cambria"/>
          <w:sz w:val="24"/>
          <w:szCs w:val="24"/>
        </w:rPr>
        <w:t xml:space="preserve">, </w:t>
      </w:r>
      <w:r w:rsidRPr="00C011F7">
        <w:rPr>
          <w:rFonts w:ascii="Cambria" w:hAnsi="Cambria" w:cs="Cambria"/>
          <w:i/>
          <w:iCs/>
          <w:sz w:val="24"/>
          <w:szCs w:val="24"/>
        </w:rPr>
        <w:t>Academic Journal of</w:t>
      </w:r>
      <w:r w:rsidR="003C568B" w:rsidRPr="00C011F7">
        <w:rPr>
          <w:rFonts w:ascii="Cambria-Bold" w:hAnsi="Cambria-Bold" w:cs="Cambria-Bold"/>
          <w:i/>
          <w:iCs/>
          <w:sz w:val="24"/>
          <w:szCs w:val="24"/>
        </w:rPr>
        <w:t xml:space="preserve"> </w:t>
      </w:r>
      <w:r w:rsidRPr="00C011F7">
        <w:rPr>
          <w:rFonts w:ascii="Cambria" w:hAnsi="Cambria" w:cs="Cambria"/>
          <w:i/>
          <w:iCs/>
          <w:sz w:val="24"/>
          <w:szCs w:val="24"/>
        </w:rPr>
        <w:t>Interdisciplinary Studies, 4(</w:t>
      </w:r>
      <w:r w:rsidR="008A0643" w:rsidRPr="00C011F7">
        <w:rPr>
          <w:rFonts w:ascii="Cambria" w:hAnsi="Cambria" w:cs="Cambria"/>
          <w:sz w:val="24"/>
          <w:szCs w:val="24"/>
        </w:rPr>
        <w:t xml:space="preserve">2), </w:t>
      </w:r>
      <w:r w:rsidRPr="00C011F7">
        <w:rPr>
          <w:rFonts w:ascii="Cambria" w:hAnsi="Cambria" w:cs="Cambria"/>
          <w:sz w:val="24"/>
          <w:szCs w:val="24"/>
        </w:rPr>
        <w:t>435 – 440.</w:t>
      </w:r>
      <w:proofErr w:type="gramEnd"/>
    </w:p>
    <w:p w14:paraId="50081946" w14:textId="77777777" w:rsidR="00810920" w:rsidRPr="00CE7FB5" w:rsidRDefault="00810920" w:rsidP="00BC0E31">
      <w:pPr>
        <w:autoSpaceDE w:val="0"/>
        <w:autoSpaceDN w:val="0"/>
        <w:adjustRightInd w:val="0"/>
        <w:spacing w:before="240" w:after="0" w:line="360" w:lineRule="auto"/>
        <w:ind w:left="720" w:hanging="720"/>
        <w:jc w:val="both"/>
        <w:rPr>
          <w:rFonts w:ascii="Times New Roman" w:hAnsi="Times New Roman" w:cs="Times New Roman"/>
          <w:sz w:val="24"/>
          <w:szCs w:val="24"/>
        </w:rPr>
      </w:pPr>
      <w:r w:rsidRPr="00CE7FB5">
        <w:rPr>
          <w:rFonts w:ascii="Times New Roman" w:hAnsi="Times New Roman" w:cs="Times New Roman"/>
          <w:sz w:val="24"/>
          <w:szCs w:val="24"/>
        </w:rPr>
        <w:t>CBN’s Disclosure Req</w:t>
      </w:r>
      <w:r w:rsidR="00910541" w:rsidRPr="00CE7FB5">
        <w:rPr>
          <w:rFonts w:ascii="Times New Roman" w:hAnsi="Times New Roman" w:cs="Times New Roman"/>
          <w:sz w:val="24"/>
          <w:szCs w:val="24"/>
        </w:rPr>
        <w:t xml:space="preserve">uirements for Banks: The Facts. </w:t>
      </w:r>
      <w:r w:rsidRPr="00CE7FB5">
        <w:rPr>
          <w:rFonts w:ascii="Times New Roman" w:hAnsi="Times New Roman" w:cs="Times New Roman"/>
          <w:sz w:val="24"/>
          <w:szCs w:val="24"/>
        </w:rPr>
        <w:t>Full Disclosure in Financial Reporting, accessed in March 2016,</w:t>
      </w:r>
    </w:p>
    <w:p w14:paraId="61BE6C6B" w14:textId="77777777" w:rsidR="002F47E7" w:rsidRPr="009E7C04" w:rsidRDefault="002F47E7" w:rsidP="00BC0E31">
      <w:pPr>
        <w:autoSpaceDE w:val="0"/>
        <w:autoSpaceDN w:val="0"/>
        <w:adjustRightInd w:val="0"/>
        <w:spacing w:before="240" w:after="0" w:line="360" w:lineRule="auto"/>
        <w:ind w:left="720" w:hanging="720"/>
        <w:jc w:val="both"/>
        <w:rPr>
          <w:rFonts w:ascii="Cambria-Bold" w:hAnsi="Cambria-Bold" w:cs="Cambria-Bold"/>
          <w:sz w:val="20"/>
          <w:szCs w:val="20"/>
        </w:rPr>
      </w:pPr>
    </w:p>
    <w:sectPr w:rsidR="002F47E7" w:rsidRPr="009E7C04" w:rsidSect="00661A3B">
      <w:footerReference w:type="default" r:id="rId10"/>
      <w:pgSz w:w="12240" w:h="15840"/>
      <w:pgMar w:top="5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01FB3C" w14:textId="77777777" w:rsidR="00D94212" w:rsidRDefault="00D94212" w:rsidP="00DA7DE0">
      <w:pPr>
        <w:spacing w:after="0" w:line="240" w:lineRule="auto"/>
      </w:pPr>
      <w:r>
        <w:separator/>
      </w:r>
    </w:p>
  </w:endnote>
  <w:endnote w:type="continuationSeparator" w:id="0">
    <w:p w14:paraId="649F3B1C" w14:textId="77777777" w:rsidR="00D94212" w:rsidRDefault="00D94212" w:rsidP="00DA7D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00007843" w:usb2="00000001"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00007843" w:usb2="00000001"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mbria-Bold">
    <w:altName w:val="Cambria"/>
    <w:panose1 w:val="00000000000000000000"/>
    <w:charset w:val="00"/>
    <w:family w:val="roman"/>
    <w:notTrueType/>
    <w:pitch w:val="default"/>
    <w:sig w:usb0="00000003" w:usb1="00000000" w:usb2="00000000" w:usb3="00000000" w:csb0="00000001" w:csb1="00000000"/>
  </w:font>
  <w:font w:name="Cambria-Italic">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093590"/>
      <w:docPartObj>
        <w:docPartGallery w:val="Page Numbers (Bottom of Page)"/>
        <w:docPartUnique/>
      </w:docPartObj>
    </w:sdtPr>
    <w:sdtEndPr>
      <w:rPr>
        <w:noProof/>
      </w:rPr>
    </w:sdtEndPr>
    <w:sdtContent>
      <w:p w14:paraId="51E92B14" w14:textId="77777777" w:rsidR="00C81341" w:rsidRDefault="00C81341">
        <w:pPr>
          <w:pStyle w:val="Footer"/>
          <w:jc w:val="center"/>
        </w:pPr>
        <w:r>
          <w:fldChar w:fldCharType="begin"/>
        </w:r>
        <w:r>
          <w:instrText xml:space="preserve"> PAGE   \* MERGEFORMAT </w:instrText>
        </w:r>
        <w:r>
          <w:fldChar w:fldCharType="separate"/>
        </w:r>
        <w:r w:rsidR="00C03D86">
          <w:rPr>
            <w:noProof/>
          </w:rPr>
          <w:t>1</w:t>
        </w:r>
        <w:r>
          <w:rPr>
            <w:noProof/>
          </w:rPr>
          <w:fldChar w:fldCharType="end"/>
        </w:r>
      </w:p>
    </w:sdtContent>
  </w:sdt>
  <w:p w14:paraId="79267062" w14:textId="77777777" w:rsidR="00C81341" w:rsidRDefault="00C8134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6BE905" w14:textId="77777777" w:rsidR="00D94212" w:rsidRDefault="00D94212" w:rsidP="00DA7DE0">
      <w:pPr>
        <w:spacing w:after="0" w:line="240" w:lineRule="auto"/>
      </w:pPr>
      <w:r>
        <w:separator/>
      </w:r>
    </w:p>
  </w:footnote>
  <w:footnote w:type="continuationSeparator" w:id="0">
    <w:p w14:paraId="64AA49CE" w14:textId="77777777" w:rsidR="00D94212" w:rsidRDefault="00D94212" w:rsidP="00DA7DE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F6090"/>
    <w:multiLevelType w:val="hybridMultilevel"/>
    <w:tmpl w:val="38CC74E4"/>
    <w:lvl w:ilvl="0" w:tplc="04090009">
      <w:start w:val="1"/>
      <w:numFmt w:val="bullet"/>
      <w:lvlText w:val=""/>
      <w:lvlJc w:val="left"/>
      <w:pPr>
        <w:tabs>
          <w:tab w:val="num" w:pos="720"/>
        </w:tabs>
        <w:ind w:left="720" w:hanging="360"/>
      </w:pPr>
      <w:rPr>
        <w:rFonts w:ascii="Wingdings" w:hAnsi="Wingdings" w:hint="default"/>
      </w:rPr>
    </w:lvl>
    <w:lvl w:ilvl="1" w:tplc="0409000F">
      <w:start w:val="1"/>
      <w:numFmt w:val="decimal"/>
      <w:lvlText w:val="%2."/>
      <w:lvlJc w:val="left"/>
      <w:pPr>
        <w:tabs>
          <w:tab w:val="num" w:pos="1440"/>
        </w:tabs>
        <w:ind w:left="1440" w:hanging="360"/>
      </w:pPr>
      <w:rPr>
        <w:rFonts w:hint="default"/>
      </w:rPr>
    </w:lvl>
    <w:lvl w:ilvl="2" w:tplc="E92A9808">
      <w:start w:val="2"/>
      <w:numFmt w:val="decimal"/>
      <w:lvlText w:val="%3"/>
      <w:lvlJc w:val="left"/>
      <w:pPr>
        <w:tabs>
          <w:tab w:val="num" w:pos="2520"/>
        </w:tabs>
        <w:ind w:left="2520" w:hanging="720"/>
      </w:pPr>
      <w:rPr>
        <w:rFonts w:hint="default"/>
      </w:rPr>
    </w:lvl>
    <w:lvl w:ilvl="3" w:tplc="D3528890">
      <w:start w:val="2"/>
      <w:numFmt w:val="decimal"/>
      <w:lvlText w:val="%4"/>
      <w:lvlJc w:val="left"/>
      <w:pPr>
        <w:tabs>
          <w:tab w:val="num" w:pos="2880"/>
        </w:tabs>
        <w:ind w:left="2880" w:hanging="360"/>
      </w:pPr>
      <w:rPr>
        <w:rFonts w:hint="default"/>
      </w:rPr>
    </w:lvl>
    <w:lvl w:ilvl="4" w:tplc="EC5C0F3E">
      <w:start w:val="2"/>
      <w:numFmt w:val="decimal"/>
      <w:lvlText w:val="%5"/>
      <w:lvlJc w:val="left"/>
      <w:pPr>
        <w:tabs>
          <w:tab w:val="num" w:pos="3600"/>
        </w:tabs>
        <w:ind w:left="3600" w:hanging="360"/>
      </w:pPr>
      <w:rPr>
        <w:rFonts w:hint="default"/>
      </w:rPr>
    </w:lvl>
    <w:lvl w:ilvl="5" w:tplc="54DA9622">
      <w:start w:val="2"/>
      <w:numFmt w:val="decimal"/>
      <w:lvlText w:val="%6"/>
      <w:lvlJc w:val="left"/>
      <w:pPr>
        <w:tabs>
          <w:tab w:val="num" w:pos="4320"/>
        </w:tabs>
        <w:ind w:left="4320" w:hanging="360"/>
      </w:pPr>
      <w:rPr>
        <w:rFonts w:hint="default"/>
      </w:rPr>
    </w:lvl>
    <w:lvl w:ilvl="6" w:tplc="C682E828">
      <w:start w:val="2"/>
      <w:numFmt w:val="decimal"/>
      <w:lvlText w:val="%7"/>
      <w:lvlJc w:val="left"/>
      <w:pPr>
        <w:tabs>
          <w:tab w:val="num" w:pos="5040"/>
        </w:tabs>
        <w:ind w:left="5040" w:hanging="360"/>
      </w:pPr>
      <w:rPr>
        <w:rFonts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8D007BA"/>
    <w:multiLevelType w:val="hybridMultilevel"/>
    <w:tmpl w:val="B80E64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CD44D72"/>
    <w:multiLevelType w:val="hybridMultilevel"/>
    <w:tmpl w:val="ADB0EE7A"/>
    <w:lvl w:ilvl="0" w:tplc="095C8DDC">
      <w:start w:val="3"/>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2044BD0"/>
    <w:multiLevelType w:val="hybridMultilevel"/>
    <w:tmpl w:val="8BCEEC34"/>
    <w:lvl w:ilvl="0" w:tplc="551A5B42">
      <w:start w:val="1"/>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88E16FA"/>
    <w:multiLevelType w:val="hybridMultilevel"/>
    <w:tmpl w:val="C3A04F9C"/>
    <w:lvl w:ilvl="0" w:tplc="8D62873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6DD2602D"/>
    <w:multiLevelType w:val="hybridMultilevel"/>
    <w:tmpl w:val="3864D632"/>
    <w:lvl w:ilvl="0" w:tplc="F4C27D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77FC44A1"/>
    <w:multiLevelType w:val="hybridMultilevel"/>
    <w:tmpl w:val="5FB883E8"/>
    <w:lvl w:ilvl="0" w:tplc="8AA0C60C">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0"/>
  </w:num>
  <w:num w:numId="3">
    <w:abstractNumId w:val="2"/>
  </w:num>
  <w:num w:numId="4">
    <w:abstractNumId w:val="6"/>
  </w:num>
  <w:num w:numId="5">
    <w:abstractNumId w:val="5"/>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5849"/>
    <w:rsid w:val="00001692"/>
    <w:rsid w:val="00004489"/>
    <w:rsid w:val="000044A7"/>
    <w:rsid w:val="00006D90"/>
    <w:rsid w:val="00006FF3"/>
    <w:rsid w:val="000130CD"/>
    <w:rsid w:val="000146B2"/>
    <w:rsid w:val="00021936"/>
    <w:rsid w:val="00021BD9"/>
    <w:rsid w:val="00023336"/>
    <w:rsid w:val="000238A9"/>
    <w:rsid w:val="00026F95"/>
    <w:rsid w:val="000271F9"/>
    <w:rsid w:val="00030690"/>
    <w:rsid w:val="00031E8C"/>
    <w:rsid w:val="0003264D"/>
    <w:rsid w:val="00032ADA"/>
    <w:rsid w:val="00035930"/>
    <w:rsid w:val="00036307"/>
    <w:rsid w:val="00047109"/>
    <w:rsid w:val="00050501"/>
    <w:rsid w:val="0005166C"/>
    <w:rsid w:val="0005226A"/>
    <w:rsid w:val="00052717"/>
    <w:rsid w:val="00053997"/>
    <w:rsid w:val="000557CD"/>
    <w:rsid w:val="000621B1"/>
    <w:rsid w:val="000640DD"/>
    <w:rsid w:val="0006478A"/>
    <w:rsid w:val="00065C6A"/>
    <w:rsid w:val="000701E5"/>
    <w:rsid w:val="00070F2F"/>
    <w:rsid w:val="000738AB"/>
    <w:rsid w:val="00074F10"/>
    <w:rsid w:val="000759FD"/>
    <w:rsid w:val="00081FC9"/>
    <w:rsid w:val="000839F1"/>
    <w:rsid w:val="00090058"/>
    <w:rsid w:val="000931CC"/>
    <w:rsid w:val="00093952"/>
    <w:rsid w:val="0009450E"/>
    <w:rsid w:val="00094E10"/>
    <w:rsid w:val="000962E0"/>
    <w:rsid w:val="00096D1F"/>
    <w:rsid w:val="000A3ADB"/>
    <w:rsid w:val="000A62A7"/>
    <w:rsid w:val="000A685D"/>
    <w:rsid w:val="000B1C5F"/>
    <w:rsid w:val="000B1F86"/>
    <w:rsid w:val="000B24E3"/>
    <w:rsid w:val="000B42E9"/>
    <w:rsid w:val="000B4979"/>
    <w:rsid w:val="000B7084"/>
    <w:rsid w:val="000B7DB1"/>
    <w:rsid w:val="000C20FF"/>
    <w:rsid w:val="000C2A5F"/>
    <w:rsid w:val="000C4B42"/>
    <w:rsid w:val="000C529C"/>
    <w:rsid w:val="000C6F4D"/>
    <w:rsid w:val="000C759B"/>
    <w:rsid w:val="000D1362"/>
    <w:rsid w:val="000D4C66"/>
    <w:rsid w:val="000D7831"/>
    <w:rsid w:val="000D7863"/>
    <w:rsid w:val="000D7BFF"/>
    <w:rsid w:val="000E47D6"/>
    <w:rsid w:val="000E63DE"/>
    <w:rsid w:val="000F5B47"/>
    <w:rsid w:val="000F74AD"/>
    <w:rsid w:val="00102C39"/>
    <w:rsid w:val="00103051"/>
    <w:rsid w:val="00105AD0"/>
    <w:rsid w:val="00106A7A"/>
    <w:rsid w:val="00106AC6"/>
    <w:rsid w:val="00106F79"/>
    <w:rsid w:val="00107245"/>
    <w:rsid w:val="0011291A"/>
    <w:rsid w:val="0011318A"/>
    <w:rsid w:val="00114217"/>
    <w:rsid w:val="001163FC"/>
    <w:rsid w:val="001168B1"/>
    <w:rsid w:val="00116E24"/>
    <w:rsid w:val="0011715B"/>
    <w:rsid w:val="0012316C"/>
    <w:rsid w:val="00123982"/>
    <w:rsid w:val="00126830"/>
    <w:rsid w:val="00130D81"/>
    <w:rsid w:val="00131371"/>
    <w:rsid w:val="001348B6"/>
    <w:rsid w:val="00137C66"/>
    <w:rsid w:val="00150BA8"/>
    <w:rsid w:val="0015117B"/>
    <w:rsid w:val="00154D0C"/>
    <w:rsid w:val="0015675D"/>
    <w:rsid w:val="0015706C"/>
    <w:rsid w:val="00157443"/>
    <w:rsid w:val="00160E08"/>
    <w:rsid w:val="001674D2"/>
    <w:rsid w:val="001710C3"/>
    <w:rsid w:val="00171795"/>
    <w:rsid w:val="00171A53"/>
    <w:rsid w:val="00171B05"/>
    <w:rsid w:val="00173566"/>
    <w:rsid w:val="00176309"/>
    <w:rsid w:val="00177134"/>
    <w:rsid w:val="00180AE6"/>
    <w:rsid w:val="00181D08"/>
    <w:rsid w:val="00184E2A"/>
    <w:rsid w:val="00185779"/>
    <w:rsid w:val="00186751"/>
    <w:rsid w:val="001904C4"/>
    <w:rsid w:val="001905D0"/>
    <w:rsid w:val="00192DD1"/>
    <w:rsid w:val="0019394B"/>
    <w:rsid w:val="001947D7"/>
    <w:rsid w:val="00195A23"/>
    <w:rsid w:val="0019614B"/>
    <w:rsid w:val="00196176"/>
    <w:rsid w:val="001A02C7"/>
    <w:rsid w:val="001A03DC"/>
    <w:rsid w:val="001A07E3"/>
    <w:rsid w:val="001A6018"/>
    <w:rsid w:val="001A6994"/>
    <w:rsid w:val="001A73B8"/>
    <w:rsid w:val="001A760D"/>
    <w:rsid w:val="001C0278"/>
    <w:rsid w:val="001C07C8"/>
    <w:rsid w:val="001C0EC7"/>
    <w:rsid w:val="001C341B"/>
    <w:rsid w:val="001C74D1"/>
    <w:rsid w:val="001D0B9D"/>
    <w:rsid w:val="001D4F66"/>
    <w:rsid w:val="001D6439"/>
    <w:rsid w:val="001E0182"/>
    <w:rsid w:val="001E0C99"/>
    <w:rsid w:val="001E51BA"/>
    <w:rsid w:val="001E6ED8"/>
    <w:rsid w:val="001F1180"/>
    <w:rsid w:val="001F36B6"/>
    <w:rsid w:val="001F5C59"/>
    <w:rsid w:val="001F6500"/>
    <w:rsid w:val="001F751C"/>
    <w:rsid w:val="00201567"/>
    <w:rsid w:val="00210399"/>
    <w:rsid w:val="002106C6"/>
    <w:rsid w:val="00210C15"/>
    <w:rsid w:val="00211B9F"/>
    <w:rsid w:val="00212110"/>
    <w:rsid w:val="0021362D"/>
    <w:rsid w:val="00226CAC"/>
    <w:rsid w:val="002273A8"/>
    <w:rsid w:val="002310C4"/>
    <w:rsid w:val="002323EF"/>
    <w:rsid w:val="00232933"/>
    <w:rsid w:val="00233862"/>
    <w:rsid w:val="00237424"/>
    <w:rsid w:val="00244D49"/>
    <w:rsid w:val="0024665F"/>
    <w:rsid w:val="00247154"/>
    <w:rsid w:val="00250F5D"/>
    <w:rsid w:val="00251C99"/>
    <w:rsid w:val="00252764"/>
    <w:rsid w:val="00255505"/>
    <w:rsid w:val="00256BD0"/>
    <w:rsid w:val="002623E1"/>
    <w:rsid w:val="00265478"/>
    <w:rsid w:val="00266051"/>
    <w:rsid w:val="00273F29"/>
    <w:rsid w:val="00276D5C"/>
    <w:rsid w:val="002772B3"/>
    <w:rsid w:val="00277CDE"/>
    <w:rsid w:val="00280336"/>
    <w:rsid w:val="00281BC1"/>
    <w:rsid w:val="002909A0"/>
    <w:rsid w:val="00291327"/>
    <w:rsid w:val="002919A8"/>
    <w:rsid w:val="002931AA"/>
    <w:rsid w:val="00294077"/>
    <w:rsid w:val="002962F6"/>
    <w:rsid w:val="00296762"/>
    <w:rsid w:val="00297BC3"/>
    <w:rsid w:val="002A087E"/>
    <w:rsid w:val="002A21B1"/>
    <w:rsid w:val="002A3089"/>
    <w:rsid w:val="002A56D9"/>
    <w:rsid w:val="002A609B"/>
    <w:rsid w:val="002A7A9B"/>
    <w:rsid w:val="002B004C"/>
    <w:rsid w:val="002B1767"/>
    <w:rsid w:val="002B4F65"/>
    <w:rsid w:val="002B569B"/>
    <w:rsid w:val="002B5D0C"/>
    <w:rsid w:val="002B67CC"/>
    <w:rsid w:val="002B7049"/>
    <w:rsid w:val="002B78F7"/>
    <w:rsid w:val="002C0810"/>
    <w:rsid w:val="002C2D12"/>
    <w:rsid w:val="002C5575"/>
    <w:rsid w:val="002C61DC"/>
    <w:rsid w:val="002D012A"/>
    <w:rsid w:val="002D1A03"/>
    <w:rsid w:val="002D27C9"/>
    <w:rsid w:val="002D3FAD"/>
    <w:rsid w:val="002D56DE"/>
    <w:rsid w:val="002D7F37"/>
    <w:rsid w:val="002E0747"/>
    <w:rsid w:val="002E076B"/>
    <w:rsid w:val="002E083B"/>
    <w:rsid w:val="002E2DB4"/>
    <w:rsid w:val="002F152C"/>
    <w:rsid w:val="002F47E7"/>
    <w:rsid w:val="002F4867"/>
    <w:rsid w:val="00300F47"/>
    <w:rsid w:val="00301C78"/>
    <w:rsid w:val="00302F18"/>
    <w:rsid w:val="00307E81"/>
    <w:rsid w:val="003110FE"/>
    <w:rsid w:val="00315D96"/>
    <w:rsid w:val="00317963"/>
    <w:rsid w:val="00317C29"/>
    <w:rsid w:val="00321AE4"/>
    <w:rsid w:val="00323BD6"/>
    <w:rsid w:val="0032427A"/>
    <w:rsid w:val="00325676"/>
    <w:rsid w:val="00326468"/>
    <w:rsid w:val="00331143"/>
    <w:rsid w:val="003321AF"/>
    <w:rsid w:val="003356F4"/>
    <w:rsid w:val="003378FA"/>
    <w:rsid w:val="00337C4E"/>
    <w:rsid w:val="00341B09"/>
    <w:rsid w:val="00342E2F"/>
    <w:rsid w:val="00344EE6"/>
    <w:rsid w:val="0035227E"/>
    <w:rsid w:val="00356EBF"/>
    <w:rsid w:val="003571BD"/>
    <w:rsid w:val="003613E1"/>
    <w:rsid w:val="0036392F"/>
    <w:rsid w:val="003674C6"/>
    <w:rsid w:val="00372912"/>
    <w:rsid w:val="00374AE0"/>
    <w:rsid w:val="00374ED2"/>
    <w:rsid w:val="00375453"/>
    <w:rsid w:val="0037689A"/>
    <w:rsid w:val="00382002"/>
    <w:rsid w:val="00383A06"/>
    <w:rsid w:val="00386279"/>
    <w:rsid w:val="00387D8B"/>
    <w:rsid w:val="00391009"/>
    <w:rsid w:val="003935F6"/>
    <w:rsid w:val="003952CF"/>
    <w:rsid w:val="0039532A"/>
    <w:rsid w:val="003967FA"/>
    <w:rsid w:val="003B19CF"/>
    <w:rsid w:val="003B2E7E"/>
    <w:rsid w:val="003C0E9D"/>
    <w:rsid w:val="003C26E5"/>
    <w:rsid w:val="003C3233"/>
    <w:rsid w:val="003C568B"/>
    <w:rsid w:val="003C65E7"/>
    <w:rsid w:val="003D48EB"/>
    <w:rsid w:val="003D5097"/>
    <w:rsid w:val="003D59BB"/>
    <w:rsid w:val="003D696D"/>
    <w:rsid w:val="003E097E"/>
    <w:rsid w:val="003E1834"/>
    <w:rsid w:val="003E3126"/>
    <w:rsid w:val="003E36BC"/>
    <w:rsid w:val="003E61FA"/>
    <w:rsid w:val="003F02E8"/>
    <w:rsid w:val="003F31B3"/>
    <w:rsid w:val="003F37B5"/>
    <w:rsid w:val="003F66DD"/>
    <w:rsid w:val="003F6914"/>
    <w:rsid w:val="003F7FE0"/>
    <w:rsid w:val="0040339B"/>
    <w:rsid w:val="00406192"/>
    <w:rsid w:val="00406BE0"/>
    <w:rsid w:val="00407449"/>
    <w:rsid w:val="00412D47"/>
    <w:rsid w:val="00412E88"/>
    <w:rsid w:val="00413F0B"/>
    <w:rsid w:val="004202DA"/>
    <w:rsid w:val="00423D04"/>
    <w:rsid w:val="0043115B"/>
    <w:rsid w:val="004334AF"/>
    <w:rsid w:val="00434777"/>
    <w:rsid w:val="00434FA7"/>
    <w:rsid w:val="004358A6"/>
    <w:rsid w:val="00435AA6"/>
    <w:rsid w:val="004446FD"/>
    <w:rsid w:val="00446968"/>
    <w:rsid w:val="00450D7A"/>
    <w:rsid w:val="00454F4F"/>
    <w:rsid w:val="0045622C"/>
    <w:rsid w:val="00456BC0"/>
    <w:rsid w:val="00456F24"/>
    <w:rsid w:val="00457020"/>
    <w:rsid w:val="0046103C"/>
    <w:rsid w:val="0046270A"/>
    <w:rsid w:val="00463A29"/>
    <w:rsid w:val="0047083B"/>
    <w:rsid w:val="00470F6D"/>
    <w:rsid w:val="0047135D"/>
    <w:rsid w:val="0047478E"/>
    <w:rsid w:val="0047540E"/>
    <w:rsid w:val="00480B08"/>
    <w:rsid w:val="00483D77"/>
    <w:rsid w:val="0048578F"/>
    <w:rsid w:val="0048797A"/>
    <w:rsid w:val="00487FE6"/>
    <w:rsid w:val="00492181"/>
    <w:rsid w:val="00493C95"/>
    <w:rsid w:val="004A0B5C"/>
    <w:rsid w:val="004A4458"/>
    <w:rsid w:val="004A6F1A"/>
    <w:rsid w:val="004B1B53"/>
    <w:rsid w:val="004B29D4"/>
    <w:rsid w:val="004B3FAC"/>
    <w:rsid w:val="004B4438"/>
    <w:rsid w:val="004B4CCB"/>
    <w:rsid w:val="004B5759"/>
    <w:rsid w:val="004B7D28"/>
    <w:rsid w:val="004B7DB1"/>
    <w:rsid w:val="004B7F77"/>
    <w:rsid w:val="004C1819"/>
    <w:rsid w:val="004C3C5D"/>
    <w:rsid w:val="004C3CCA"/>
    <w:rsid w:val="004C77E2"/>
    <w:rsid w:val="004D0CB3"/>
    <w:rsid w:val="004D5C73"/>
    <w:rsid w:val="004D5CAD"/>
    <w:rsid w:val="004D6B23"/>
    <w:rsid w:val="004D77B2"/>
    <w:rsid w:val="004E2B32"/>
    <w:rsid w:val="004F1F46"/>
    <w:rsid w:val="004F22F1"/>
    <w:rsid w:val="004F3222"/>
    <w:rsid w:val="004F32B8"/>
    <w:rsid w:val="004F443B"/>
    <w:rsid w:val="004F6B32"/>
    <w:rsid w:val="004F7798"/>
    <w:rsid w:val="00503E3E"/>
    <w:rsid w:val="00507D68"/>
    <w:rsid w:val="005120FB"/>
    <w:rsid w:val="0051415B"/>
    <w:rsid w:val="00514719"/>
    <w:rsid w:val="0051561A"/>
    <w:rsid w:val="0051604A"/>
    <w:rsid w:val="0051655C"/>
    <w:rsid w:val="00516FA9"/>
    <w:rsid w:val="0052019B"/>
    <w:rsid w:val="005229ED"/>
    <w:rsid w:val="005236DC"/>
    <w:rsid w:val="00524A9C"/>
    <w:rsid w:val="00524BFA"/>
    <w:rsid w:val="00527BEA"/>
    <w:rsid w:val="0053215B"/>
    <w:rsid w:val="0053389C"/>
    <w:rsid w:val="0053557D"/>
    <w:rsid w:val="005365B7"/>
    <w:rsid w:val="00536D4F"/>
    <w:rsid w:val="0053709A"/>
    <w:rsid w:val="005437B1"/>
    <w:rsid w:val="005439EE"/>
    <w:rsid w:val="005456D1"/>
    <w:rsid w:val="00545834"/>
    <w:rsid w:val="00545F89"/>
    <w:rsid w:val="005466AA"/>
    <w:rsid w:val="00550ACE"/>
    <w:rsid w:val="00551401"/>
    <w:rsid w:val="0055318E"/>
    <w:rsid w:val="00557553"/>
    <w:rsid w:val="0056003D"/>
    <w:rsid w:val="00560756"/>
    <w:rsid w:val="00560BBC"/>
    <w:rsid w:val="005613C3"/>
    <w:rsid w:val="0056221D"/>
    <w:rsid w:val="005638C7"/>
    <w:rsid w:val="00565161"/>
    <w:rsid w:val="00571D15"/>
    <w:rsid w:val="0057337F"/>
    <w:rsid w:val="00575537"/>
    <w:rsid w:val="0057686D"/>
    <w:rsid w:val="00580E34"/>
    <w:rsid w:val="00584D25"/>
    <w:rsid w:val="00586EB0"/>
    <w:rsid w:val="005871A7"/>
    <w:rsid w:val="00587AAD"/>
    <w:rsid w:val="00590CEF"/>
    <w:rsid w:val="00592033"/>
    <w:rsid w:val="0059248E"/>
    <w:rsid w:val="00594E6B"/>
    <w:rsid w:val="005957FD"/>
    <w:rsid w:val="00595898"/>
    <w:rsid w:val="00597090"/>
    <w:rsid w:val="0059732D"/>
    <w:rsid w:val="00597E10"/>
    <w:rsid w:val="005A047C"/>
    <w:rsid w:val="005A085D"/>
    <w:rsid w:val="005A08D0"/>
    <w:rsid w:val="005A2460"/>
    <w:rsid w:val="005A2F16"/>
    <w:rsid w:val="005A7E38"/>
    <w:rsid w:val="005B1631"/>
    <w:rsid w:val="005B35CC"/>
    <w:rsid w:val="005B68FE"/>
    <w:rsid w:val="005B7C9A"/>
    <w:rsid w:val="005C0300"/>
    <w:rsid w:val="005C0762"/>
    <w:rsid w:val="005C126E"/>
    <w:rsid w:val="005C456B"/>
    <w:rsid w:val="005C5A92"/>
    <w:rsid w:val="005C7444"/>
    <w:rsid w:val="005D3BC1"/>
    <w:rsid w:val="005D421F"/>
    <w:rsid w:val="005D5322"/>
    <w:rsid w:val="005D539E"/>
    <w:rsid w:val="005D56BD"/>
    <w:rsid w:val="005D68E6"/>
    <w:rsid w:val="005E5F16"/>
    <w:rsid w:val="005F4C6D"/>
    <w:rsid w:val="005F542A"/>
    <w:rsid w:val="005F69E0"/>
    <w:rsid w:val="005F7D36"/>
    <w:rsid w:val="0060074B"/>
    <w:rsid w:val="00600CF5"/>
    <w:rsid w:val="00600E79"/>
    <w:rsid w:val="00603D0B"/>
    <w:rsid w:val="00604500"/>
    <w:rsid w:val="00607318"/>
    <w:rsid w:val="006075CE"/>
    <w:rsid w:val="00611EC1"/>
    <w:rsid w:val="00612686"/>
    <w:rsid w:val="00614F32"/>
    <w:rsid w:val="00616A75"/>
    <w:rsid w:val="00620142"/>
    <w:rsid w:val="00620339"/>
    <w:rsid w:val="006227F6"/>
    <w:rsid w:val="006258D3"/>
    <w:rsid w:val="006271D4"/>
    <w:rsid w:val="00630A26"/>
    <w:rsid w:val="00637E75"/>
    <w:rsid w:val="006432A2"/>
    <w:rsid w:val="006442E6"/>
    <w:rsid w:val="00644553"/>
    <w:rsid w:val="006468FF"/>
    <w:rsid w:val="00647481"/>
    <w:rsid w:val="00647BBE"/>
    <w:rsid w:val="006506B1"/>
    <w:rsid w:val="00650B44"/>
    <w:rsid w:val="006523FD"/>
    <w:rsid w:val="00652559"/>
    <w:rsid w:val="00661A3B"/>
    <w:rsid w:val="006625CD"/>
    <w:rsid w:val="006627CF"/>
    <w:rsid w:val="00665BCE"/>
    <w:rsid w:val="00665FC3"/>
    <w:rsid w:val="006672B9"/>
    <w:rsid w:val="00671D00"/>
    <w:rsid w:val="00672524"/>
    <w:rsid w:val="00672FA9"/>
    <w:rsid w:val="00673F96"/>
    <w:rsid w:val="006752CB"/>
    <w:rsid w:val="006761AF"/>
    <w:rsid w:val="00677726"/>
    <w:rsid w:val="006800D6"/>
    <w:rsid w:val="00680F7A"/>
    <w:rsid w:val="00681027"/>
    <w:rsid w:val="00684E20"/>
    <w:rsid w:val="00685F84"/>
    <w:rsid w:val="006910F9"/>
    <w:rsid w:val="00691EDE"/>
    <w:rsid w:val="00691EE5"/>
    <w:rsid w:val="006923BE"/>
    <w:rsid w:val="006945EB"/>
    <w:rsid w:val="0069787F"/>
    <w:rsid w:val="006A1053"/>
    <w:rsid w:val="006A44C5"/>
    <w:rsid w:val="006A4DA3"/>
    <w:rsid w:val="006B1D31"/>
    <w:rsid w:val="006B30A1"/>
    <w:rsid w:val="006B48B5"/>
    <w:rsid w:val="006B4D4A"/>
    <w:rsid w:val="006B723A"/>
    <w:rsid w:val="006C73E7"/>
    <w:rsid w:val="006D195A"/>
    <w:rsid w:val="006D750A"/>
    <w:rsid w:val="006E0276"/>
    <w:rsid w:val="006E31A7"/>
    <w:rsid w:val="006E4AA9"/>
    <w:rsid w:val="006E61A5"/>
    <w:rsid w:val="006E77E4"/>
    <w:rsid w:val="006F1883"/>
    <w:rsid w:val="006F26DF"/>
    <w:rsid w:val="006F574A"/>
    <w:rsid w:val="006F7D8F"/>
    <w:rsid w:val="00704188"/>
    <w:rsid w:val="007066D5"/>
    <w:rsid w:val="00706C68"/>
    <w:rsid w:val="0070703B"/>
    <w:rsid w:val="00717A93"/>
    <w:rsid w:val="00721785"/>
    <w:rsid w:val="007221CF"/>
    <w:rsid w:val="00726459"/>
    <w:rsid w:val="0073140B"/>
    <w:rsid w:val="007325A5"/>
    <w:rsid w:val="00732B6D"/>
    <w:rsid w:val="00733035"/>
    <w:rsid w:val="007334B4"/>
    <w:rsid w:val="0073417A"/>
    <w:rsid w:val="00735071"/>
    <w:rsid w:val="0074090C"/>
    <w:rsid w:val="00742139"/>
    <w:rsid w:val="0074315E"/>
    <w:rsid w:val="00745EF5"/>
    <w:rsid w:val="00747CDF"/>
    <w:rsid w:val="0075131A"/>
    <w:rsid w:val="007600C8"/>
    <w:rsid w:val="007614EA"/>
    <w:rsid w:val="0076422A"/>
    <w:rsid w:val="00764874"/>
    <w:rsid w:val="00764E16"/>
    <w:rsid w:val="00765C6D"/>
    <w:rsid w:val="00765D14"/>
    <w:rsid w:val="00770DD3"/>
    <w:rsid w:val="00774F8B"/>
    <w:rsid w:val="007776EC"/>
    <w:rsid w:val="00782FF1"/>
    <w:rsid w:val="00794AD0"/>
    <w:rsid w:val="00794F46"/>
    <w:rsid w:val="00795EF9"/>
    <w:rsid w:val="007A2853"/>
    <w:rsid w:val="007A28D1"/>
    <w:rsid w:val="007A5FBE"/>
    <w:rsid w:val="007B212A"/>
    <w:rsid w:val="007B6BA6"/>
    <w:rsid w:val="007B79BC"/>
    <w:rsid w:val="007C3C0E"/>
    <w:rsid w:val="007C5F7C"/>
    <w:rsid w:val="007C6BF5"/>
    <w:rsid w:val="007D100B"/>
    <w:rsid w:val="007D1411"/>
    <w:rsid w:val="007D1B36"/>
    <w:rsid w:val="007D2827"/>
    <w:rsid w:val="007D3AB1"/>
    <w:rsid w:val="007E031E"/>
    <w:rsid w:val="007E6361"/>
    <w:rsid w:val="007F1225"/>
    <w:rsid w:val="007F2C58"/>
    <w:rsid w:val="007F4633"/>
    <w:rsid w:val="00800EBB"/>
    <w:rsid w:val="0080112A"/>
    <w:rsid w:val="00803D08"/>
    <w:rsid w:val="00804081"/>
    <w:rsid w:val="00810920"/>
    <w:rsid w:val="00810981"/>
    <w:rsid w:val="00811D3D"/>
    <w:rsid w:val="00814496"/>
    <w:rsid w:val="00814F0B"/>
    <w:rsid w:val="008202D3"/>
    <w:rsid w:val="00822CD5"/>
    <w:rsid w:val="00822F66"/>
    <w:rsid w:val="00822FAB"/>
    <w:rsid w:val="008235E3"/>
    <w:rsid w:val="00823FBA"/>
    <w:rsid w:val="00824A2C"/>
    <w:rsid w:val="00825849"/>
    <w:rsid w:val="00830AA2"/>
    <w:rsid w:val="0083111C"/>
    <w:rsid w:val="00833ABF"/>
    <w:rsid w:val="008362C5"/>
    <w:rsid w:val="00837D24"/>
    <w:rsid w:val="0084202C"/>
    <w:rsid w:val="00842921"/>
    <w:rsid w:val="00843395"/>
    <w:rsid w:val="00844A5F"/>
    <w:rsid w:val="0084767B"/>
    <w:rsid w:val="00850259"/>
    <w:rsid w:val="00851925"/>
    <w:rsid w:val="00853713"/>
    <w:rsid w:val="00855790"/>
    <w:rsid w:val="008652EF"/>
    <w:rsid w:val="008657C4"/>
    <w:rsid w:val="00866387"/>
    <w:rsid w:val="008669CD"/>
    <w:rsid w:val="00867BBD"/>
    <w:rsid w:val="00871279"/>
    <w:rsid w:val="00872468"/>
    <w:rsid w:val="0087320B"/>
    <w:rsid w:val="0088079F"/>
    <w:rsid w:val="008837C0"/>
    <w:rsid w:val="008838DD"/>
    <w:rsid w:val="008839BE"/>
    <w:rsid w:val="00885043"/>
    <w:rsid w:val="00886419"/>
    <w:rsid w:val="0088677D"/>
    <w:rsid w:val="00891824"/>
    <w:rsid w:val="0089243B"/>
    <w:rsid w:val="008941CB"/>
    <w:rsid w:val="00895EC4"/>
    <w:rsid w:val="008A0643"/>
    <w:rsid w:val="008A217E"/>
    <w:rsid w:val="008A766C"/>
    <w:rsid w:val="008A7CE3"/>
    <w:rsid w:val="008B2D77"/>
    <w:rsid w:val="008B62D0"/>
    <w:rsid w:val="008B6D16"/>
    <w:rsid w:val="008B6FA5"/>
    <w:rsid w:val="008B7A7E"/>
    <w:rsid w:val="008C075E"/>
    <w:rsid w:val="008C32C0"/>
    <w:rsid w:val="008C5864"/>
    <w:rsid w:val="008E64A1"/>
    <w:rsid w:val="008E68F6"/>
    <w:rsid w:val="008E7005"/>
    <w:rsid w:val="008E79F3"/>
    <w:rsid w:val="008E7D28"/>
    <w:rsid w:val="008F05AD"/>
    <w:rsid w:val="008F408D"/>
    <w:rsid w:val="008F4261"/>
    <w:rsid w:val="008F7516"/>
    <w:rsid w:val="008F7817"/>
    <w:rsid w:val="009006A5"/>
    <w:rsid w:val="0090199B"/>
    <w:rsid w:val="00902173"/>
    <w:rsid w:val="009030B5"/>
    <w:rsid w:val="00904A46"/>
    <w:rsid w:val="00904BAE"/>
    <w:rsid w:val="0090622D"/>
    <w:rsid w:val="00910541"/>
    <w:rsid w:val="00910D7D"/>
    <w:rsid w:val="009110DB"/>
    <w:rsid w:val="00912D80"/>
    <w:rsid w:val="00914434"/>
    <w:rsid w:val="00914B0B"/>
    <w:rsid w:val="00914FF6"/>
    <w:rsid w:val="0092402B"/>
    <w:rsid w:val="00926EBC"/>
    <w:rsid w:val="009341A9"/>
    <w:rsid w:val="00934210"/>
    <w:rsid w:val="0093706E"/>
    <w:rsid w:val="00941A69"/>
    <w:rsid w:val="009426A0"/>
    <w:rsid w:val="00942B5A"/>
    <w:rsid w:val="009431EA"/>
    <w:rsid w:val="00943797"/>
    <w:rsid w:val="00944471"/>
    <w:rsid w:val="00944521"/>
    <w:rsid w:val="00945E75"/>
    <w:rsid w:val="0095236F"/>
    <w:rsid w:val="00953B51"/>
    <w:rsid w:val="009550AD"/>
    <w:rsid w:val="00960A1C"/>
    <w:rsid w:val="0096115E"/>
    <w:rsid w:val="00961702"/>
    <w:rsid w:val="009634A6"/>
    <w:rsid w:val="00966010"/>
    <w:rsid w:val="0096650D"/>
    <w:rsid w:val="009714EB"/>
    <w:rsid w:val="009729D9"/>
    <w:rsid w:val="00973A29"/>
    <w:rsid w:val="00975C4F"/>
    <w:rsid w:val="00976AC7"/>
    <w:rsid w:val="009806D0"/>
    <w:rsid w:val="009808E9"/>
    <w:rsid w:val="00983243"/>
    <w:rsid w:val="00983749"/>
    <w:rsid w:val="009849BA"/>
    <w:rsid w:val="00994684"/>
    <w:rsid w:val="009956B3"/>
    <w:rsid w:val="0099627A"/>
    <w:rsid w:val="009A0973"/>
    <w:rsid w:val="009A1246"/>
    <w:rsid w:val="009A47B8"/>
    <w:rsid w:val="009A5079"/>
    <w:rsid w:val="009A55C7"/>
    <w:rsid w:val="009A5F92"/>
    <w:rsid w:val="009A61FA"/>
    <w:rsid w:val="009A7042"/>
    <w:rsid w:val="009B0D12"/>
    <w:rsid w:val="009B4972"/>
    <w:rsid w:val="009B763A"/>
    <w:rsid w:val="009B7996"/>
    <w:rsid w:val="009C10B0"/>
    <w:rsid w:val="009C1688"/>
    <w:rsid w:val="009C27D5"/>
    <w:rsid w:val="009C3CD7"/>
    <w:rsid w:val="009D03BF"/>
    <w:rsid w:val="009D0F30"/>
    <w:rsid w:val="009D15DF"/>
    <w:rsid w:val="009D632D"/>
    <w:rsid w:val="009E0E08"/>
    <w:rsid w:val="009E1252"/>
    <w:rsid w:val="009E294F"/>
    <w:rsid w:val="009E72BE"/>
    <w:rsid w:val="009E7C04"/>
    <w:rsid w:val="009E7F3A"/>
    <w:rsid w:val="009F294D"/>
    <w:rsid w:val="009F3716"/>
    <w:rsid w:val="009F3992"/>
    <w:rsid w:val="009F606E"/>
    <w:rsid w:val="009F7600"/>
    <w:rsid w:val="009F7864"/>
    <w:rsid w:val="00A0032A"/>
    <w:rsid w:val="00A0405A"/>
    <w:rsid w:val="00A04A5B"/>
    <w:rsid w:val="00A05146"/>
    <w:rsid w:val="00A06B14"/>
    <w:rsid w:val="00A07217"/>
    <w:rsid w:val="00A120FE"/>
    <w:rsid w:val="00A127FC"/>
    <w:rsid w:val="00A1480E"/>
    <w:rsid w:val="00A14EAA"/>
    <w:rsid w:val="00A2247F"/>
    <w:rsid w:val="00A302D1"/>
    <w:rsid w:val="00A304EF"/>
    <w:rsid w:val="00A307EA"/>
    <w:rsid w:val="00A324B2"/>
    <w:rsid w:val="00A347F8"/>
    <w:rsid w:val="00A357F7"/>
    <w:rsid w:val="00A42107"/>
    <w:rsid w:val="00A42C0C"/>
    <w:rsid w:val="00A43A65"/>
    <w:rsid w:val="00A44026"/>
    <w:rsid w:val="00A45E19"/>
    <w:rsid w:val="00A468B2"/>
    <w:rsid w:val="00A5051F"/>
    <w:rsid w:val="00A50767"/>
    <w:rsid w:val="00A51A38"/>
    <w:rsid w:val="00A53C7B"/>
    <w:rsid w:val="00A54385"/>
    <w:rsid w:val="00A553C7"/>
    <w:rsid w:val="00A55CCD"/>
    <w:rsid w:val="00A56087"/>
    <w:rsid w:val="00A57397"/>
    <w:rsid w:val="00A578B6"/>
    <w:rsid w:val="00A63390"/>
    <w:rsid w:val="00A63A88"/>
    <w:rsid w:val="00A66014"/>
    <w:rsid w:val="00A73B94"/>
    <w:rsid w:val="00A74220"/>
    <w:rsid w:val="00A75AB1"/>
    <w:rsid w:val="00A7637D"/>
    <w:rsid w:val="00A806E7"/>
    <w:rsid w:val="00A908D9"/>
    <w:rsid w:val="00A94099"/>
    <w:rsid w:val="00A966CB"/>
    <w:rsid w:val="00A96FF9"/>
    <w:rsid w:val="00AA10B5"/>
    <w:rsid w:val="00AA18E1"/>
    <w:rsid w:val="00AA33E4"/>
    <w:rsid w:val="00AA4252"/>
    <w:rsid w:val="00AA52EA"/>
    <w:rsid w:val="00AA79D1"/>
    <w:rsid w:val="00AB00C3"/>
    <w:rsid w:val="00AB0BEB"/>
    <w:rsid w:val="00AB2507"/>
    <w:rsid w:val="00AB2C52"/>
    <w:rsid w:val="00AB328B"/>
    <w:rsid w:val="00AB5A9F"/>
    <w:rsid w:val="00AB70E6"/>
    <w:rsid w:val="00AB7FC1"/>
    <w:rsid w:val="00AC1DFC"/>
    <w:rsid w:val="00AC1F13"/>
    <w:rsid w:val="00AC2359"/>
    <w:rsid w:val="00AC4344"/>
    <w:rsid w:val="00AC5115"/>
    <w:rsid w:val="00AC79EA"/>
    <w:rsid w:val="00AD20AA"/>
    <w:rsid w:val="00AD4AF9"/>
    <w:rsid w:val="00AD5D9D"/>
    <w:rsid w:val="00AD697E"/>
    <w:rsid w:val="00AD772F"/>
    <w:rsid w:val="00AE153A"/>
    <w:rsid w:val="00AE22E5"/>
    <w:rsid w:val="00AE3CAE"/>
    <w:rsid w:val="00AE3EBF"/>
    <w:rsid w:val="00AE4B84"/>
    <w:rsid w:val="00AE72C3"/>
    <w:rsid w:val="00AF01BE"/>
    <w:rsid w:val="00AF1706"/>
    <w:rsid w:val="00AF297A"/>
    <w:rsid w:val="00AF53B2"/>
    <w:rsid w:val="00AF6D97"/>
    <w:rsid w:val="00B0096E"/>
    <w:rsid w:val="00B00A87"/>
    <w:rsid w:val="00B0116C"/>
    <w:rsid w:val="00B03125"/>
    <w:rsid w:val="00B03DFD"/>
    <w:rsid w:val="00B05518"/>
    <w:rsid w:val="00B10724"/>
    <w:rsid w:val="00B12803"/>
    <w:rsid w:val="00B20580"/>
    <w:rsid w:val="00B2254B"/>
    <w:rsid w:val="00B33896"/>
    <w:rsid w:val="00B34BF2"/>
    <w:rsid w:val="00B34D32"/>
    <w:rsid w:val="00B40ABA"/>
    <w:rsid w:val="00B40EE1"/>
    <w:rsid w:val="00B41917"/>
    <w:rsid w:val="00B43E74"/>
    <w:rsid w:val="00B44679"/>
    <w:rsid w:val="00B4569E"/>
    <w:rsid w:val="00B4739E"/>
    <w:rsid w:val="00B51495"/>
    <w:rsid w:val="00B52D99"/>
    <w:rsid w:val="00B55740"/>
    <w:rsid w:val="00B561F8"/>
    <w:rsid w:val="00B64D17"/>
    <w:rsid w:val="00B709DE"/>
    <w:rsid w:val="00B758D1"/>
    <w:rsid w:val="00B7754A"/>
    <w:rsid w:val="00B80EEA"/>
    <w:rsid w:val="00B815AE"/>
    <w:rsid w:val="00B822F6"/>
    <w:rsid w:val="00B84F95"/>
    <w:rsid w:val="00B85FED"/>
    <w:rsid w:val="00B86920"/>
    <w:rsid w:val="00B87745"/>
    <w:rsid w:val="00B933B7"/>
    <w:rsid w:val="00B965D6"/>
    <w:rsid w:val="00BA0F39"/>
    <w:rsid w:val="00BB00AC"/>
    <w:rsid w:val="00BB2DAD"/>
    <w:rsid w:val="00BB756D"/>
    <w:rsid w:val="00BC06AB"/>
    <w:rsid w:val="00BC0E31"/>
    <w:rsid w:val="00BC2F5D"/>
    <w:rsid w:val="00BD7A56"/>
    <w:rsid w:val="00BE3464"/>
    <w:rsid w:val="00BE6810"/>
    <w:rsid w:val="00BF13FC"/>
    <w:rsid w:val="00BF320A"/>
    <w:rsid w:val="00BF6A86"/>
    <w:rsid w:val="00C011F7"/>
    <w:rsid w:val="00C012F7"/>
    <w:rsid w:val="00C03D86"/>
    <w:rsid w:val="00C066E3"/>
    <w:rsid w:val="00C06E64"/>
    <w:rsid w:val="00C06F2C"/>
    <w:rsid w:val="00C0711F"/>
    <w:rsid w:val="00C15E8C"/>
    <w:rsid w:val="00C161D3"/>
    <w:rsid w:val="00C16970"/>
    <w:rsid w:val="00C1707D"/>
    <w:rsid w:val="00C223DD"/>
    <w:rsid w:val="00C3034F"/>
    <w:rsid w:val="00C31A15"/>
    <w:rsid w:val="00C31FDC"/>
    <w:rsid w:val="00C35769"/>
    <w:rsid w:val="00C359E9"/>
    <w:rsid w:val="00C36664"/>
    <w:rsid w:val="00C5042F"/>
    <w:rsid w:val="00C54C94"/>
    <w:rsid w:val="00C55FA8"/>
    <w:rsid w:val="00C57A21"/>
    <w:rsid w:val="00C57F3F"/>
    <w:rsid w:val="00C625D5"/>
    <w:rsid w:val="00C67EBF"/>
    <w:rsid w:val="00C77329"/>
    <w:rsid w:val="00C81341"/>
    <w:rsid w:val="00C8183E"/>
    <w:rsid w:val="00C83382"/>
    <w:rsid w:val="00C863A1"/>
    <w:rsid w:val="00C864A1"/>
    <w:rsid w:val="00C868EC"/>
    <w:rsid w:val="00C92850"/>
    <w:rsid w:val="00C95191"/>
    <w:rsid w:val="00CA3ED7"/>
    <w:rsid w:val="00CA3F64"/>
    <w:rsid w:val="00CA5C4A"/>
    <w:rsid w:val="00CB07EF"/>
    <w:rsid w:val="00CB2037"/>
    <w:rsid w:val="00CB2CBD"/>
    <w:rsid w:val="00CB3017"/>
    <w:rsid w:val="00CB3736"/>
    <w:rsid w:val="00CB3737"/>
    <w:rsid w:val="00CB5911"/>
    <w:rsid w:val="00CC1A3A"/>
    <w:rsid w:val="00CC2997"/>
    <w:rsid w:val="00CC3A46"/>
    <w:rsid w:val="00CC6286"/>
    <w:rsid w:val="00CC7159"/>
    <w:rsid w:val="00CC79D7"/>
    <w:rsid w:val="00CD0DAE"/>
    <w:rsid w:val="00CD6F7E"/>
    <w:rsid w:val="00CD7EE3"/>
    <w:rsid w:val="00CE3413"/>
    <w:rsid w:val="00CE4736"/>
    <w:rsid w:val="00CE7FB5"/>
    <w:rsid w:val="00CF2196"/>
    <w:rsid w:val="00CF60E6"/>
    <w:rsid w:val="00CF7C97"/>
    <w:rsid w:val="00D03204"/>
    <w:rsid w:val="00D0335E"/>
    <w:rsid w:val="00D04B93"/>
    <w:rsid w:val="00D05855"/>
    <w:rsid w:val="00D07C79"/>
    <w:rsid w:val="00D10C48"/>
    <w:rsid w:val="00D12F1A"/>
    <w:rsid w:val="00D17E49"/>
    <w:rsid w:val="00D17FAB"/>
    <w:rsid w:val="00D20D3B"/>
    <w:rsid w:val="00D22A8C"/>
    <w:rsid w:val="00D25708"/>
    <w:rsid w:val="00D26E87"/>
    <w:rsid w:val="00D30239"/>
    <w:rsid w:val="00D37B6A"/>
    <w:rsid w:val="00D37D69"/>
    <w:rsid w:val="00D40E3E"/>
    <w:rsid w:val="00D46313"/>
    <w:rsid w:val="00D465F8"/>
    <w:rsid w:val="00D471A2"/>
    <w:rsid w:val="00D51AD8"/>
    <w:rsid w:val="00D5492D"/>
    <w:rsid w:val="00D57721"/>
    <w:rsid w:val="00D67858"/>
    <w:rsid w:val="00D70F4A"/>
    <w:rsid w:val="00D75F23"/>
    <w:rsid w:val="00D76E67"/>
    <w:rsid w:val="00D8378A"/>
    <w:rsid w:val="00D84114"/>
    <w:rsid w:val="00D87E3B"/>
    <w:rsid w:val="00D94212"/>
    <w:rsid w:val="00D95173"/>
    <w:rsid w:val="00D96C6B"/>
    <w:rsid w:val="00D97A33"/>
    <w:rsid w:val="00DA309F"/>
    <w:rsid w:val="00DA3651"/>
    <w:rsid w:val="00DA3BC9"/>
    <w:rsid w:val="00DA3E5B"/>
    <w:rsid w:val="00DA7DE0"/>
    <w:rsid w:val="00DB162A"/>
    <w:rsid w:val="00DB516D"/>
    <w:rsid w:val="00DB745B"/>
    <w:rsid w:val="00DC1A80"/>
    <w:rsid w:val="00DC4803"/>
    <w:rsid w:val="00DC5179"/>
    <w:rsid w:val="00DC61E2"/>
    <w:rsid w:val="00DD0526"/>
    <w:rsid w:val="00DD1041"/>
    <w:rsid w:val="00DD1A1B"/>
    <w:rsid w:val="00DD1DEB"/>
    <w:rsid w:val="00DD373D"/>
    <w:rsid w:val="00DD48CC"/>
    <w:rsid w:val="00DD6269"/>
    <w:rsid w:val="00DE15B8"/>
    <w:rsid w:val="00DE1F3F"/>
    <w:rsid w:val="00DE2B71"/>
    <w:rsid w:val="00DE630F"/>
    <w:rsid w:val="00DE7C60"/>
    <w:rsid w:val="00DF2013"/>
    <w:rsid w:val="00DF21E3"/>
    <w:rsid w:val="00DF37EB"/>
    <w:rsid w:val="00DF567B"/>
    <w:rsid w:val="00DF5935"/>
    <w:rsid w:val="00E034E3"/>
    <w:rsid w:val="00E04365"/>
    <w:rsid w:val="00E06EF5"/>
    <w:rsid w:val="00E113A3"/>
    <w:rsid w:val="00E118A7"/>
    <w:rsid w:val="00E15B7C"/>
    <w:rsid w:val="00E162F9"/>
    <w:rsid w:val="00E16898"/>
    <w:rsid w:val="00E23606"/>
    <w:rsid w:val="00E27306"/>
    <w:rsid w:val="00E37D4D"/>
    <w:rsid w:val="00E41DFC"/>
    <w:rsid w:val="00E43DA7"/>
    <w:rsid w:val="00E44F8B"/>
    <w:rsid w:val="00E52CE0"/>
    <w:rsid w:val="00E5363C"/>
    <w:rsid w:val="00E61CFF"/>
    <w:rsid w:val="00E711EB"/>
    <w:rsid w:val="00E72311"/>
    <w:rsid w:val="00E7594C"/>
    <w:rsid w:val="00E82503"/>
    <w:rsid w:val="00E85A72"/>
    <w:rsid w:val="00E8776C"/>
    <w:rsid w:val="00E92C1B"/>
    <w:rsid w:val="00E94274"/>
    <w:rsid w:val="00E959EB"/>
    <w:rsid w:val="00E977A4"/>
    <w:rsid w:val="00EA1777"/>
    <w:rsid w:val="00EA43D3"/>
    <w:rsid w:val="00EA4412"/>
    <w:rsid w:val="00EA7077"/>
    <w:rsid w:val="00EA7241"/>
    <w:rsid w:val="00EB5354"/>
    <w:rsid w:val="00EB7909"/>
    <w:rsid w:val="00EC06E2"/>
    <w:rsid w:val="00EC2D21"/>
    <w:rsid w:val="00EC38F4"/>
    <w:rsid w:val="00EC76A5"/>
    <w:rsid w:val="00ED009E"/>
    <w:rsid w:val="00ED0E77"/>
    <w:rsid w:val="00ED2C0E"/>
    <w:rsid w:val="00ED7CD1"/>
    <w:rsid w:val="00EE0B4E"/>
    <w:rsid w:val="00EE1D6D"/>
    <w:rsid w:val="00EE30AC"/>
    <w:rsid w:val="00EE3DE0"/>
    <w:rsid w:val="00EE4637"/>
    <w:rsid w:val="00EE5239"/>
    <w:rsid w:val="00EE568A"/>
    <w:rsid w:val="00EF0FC6"/>
    <w:rsid w:val="00EF18FF"/>
    <w:rsid w:val="00EF2588"/>
    <w:rsid w:val="00EF531B"/>
    <w:rsid w:val="00EF61E4"/>
    <w:rsid w:val="00F00E5E"/>
    <w:rsid w:val="00F0221E"/>
    <w:rsid w:val="00F04AC1"/>
    <w:rsid w:val="00F04F1F"/>
    <w:rsid w:val="00F04F9D"/>
    <w:rsid w:val="00F05E9E"/>
    <w:rsid w:val="00F0622D"/>
    <w:rsid w:val="00F114CB"/>
    <w:rsid w:val="00F137DC"/>
    <w:rsid w:val="00F16293"/>
    <w:rsid w:val="00F17356"/>
    <w:rsid w:val="00F22B67"/>
    <w:rsid w:val="00F22BAD"/>
    <w:rsid w:val="00F2359D"/>
    <w:rsid w:val="00F24C3C"/>
    <w:rsid w:val="00F26648"/>
    <w:rsid w:val="00F26FF1"/>
    <w:rsid w:val="00F34176"/>
    <w:rsid w:val="00F34E70"/>
    <w:rsid w:val="00F34F0D"/>
    <w:rsid w:val="00F34FA9"/>
    <w:rsid w:val="00F35530"/>
    <w:rsid w:val="00F37DCE"/>
    <w:rsid w:val="00F40505"/>
    <w:rsid w:val="00F42711"/>
    <w:rsid w:val="00F43F1F"/>
    <w:rsid w:val="00F4453F"/>
    <w:rsid w:val="00F44B68"/>
    <w:rsid w:val="00F454B3"/>
    <w:rsid w:val="00F473C8"/>
    <w:rsid w:val="00F60036"/>
    <w:rsid w:val="00F600CB"/>
    <w:rsid w:val="00F61D63"/>
    <w:rsid w:val="00F642AA"/>
    <w:rsid w:val="00F643F2"/>
    <w:rsid w:val="00F6443E"/>
    <w:rsid w:val="00F6576D"/>
    <w:rsid w:val="00F67D5D"/>
    <w:rsid w:val="00F7161A"/>
    <w:rsid w:val="00F722EF"/>
    <w:rsid w:val="00F73D96"/>
    <w:rsid w:val="00F74285"/>
    <w:rsid w:val="00F75F3B"/>
    <w:rsid w:val="00F800F7"/>
    <w:rsid w:val="00F9397F"/>
    <w:rsid w:val="00FA11F2"/>
    <w:rsid w:val="00FA2C6E"/>
    <w:rsid w:val="00FA47E4"/>
    <w:rsid w:val="00FA677C"/>
    <w:rsid w:val="00FB01C3"/>
    <w:rsid w:val="00FB5854"/>
    <w:rsid w:val="00FC20FF"/>
    <w:rsid w:val="00FC26E6"/>
    <w:rsid w:val="00FC3137"/>
    <w:rsid w:val="00FC5727"/>
    <w:rsid w:val="00FC5A15"/>
    <w:rsid w:val="00FD02ED"/>
    <w:rsid w:val="00FD0739"/>
    <w:rsid w:val="00FD0B15"/>
    <w:rsid w:val="00FD3907"/>
    <w:rsid w:val="00FD3B06"/>
    <w:rsid w:val="00FD42C1"/>
    <w:rsid w:val="00FD66E2"/>
    <w:rsid w:val="00FE28E7"/>
    <w:rsid w:val="00FE7B24"/>
    <w:rsid w:val="00FF0FE9"/>
    <w:rsid w:val="00FF5CB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EFC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5849"/>
    <w:pPr>
      <w:ind w:left="720"/>
      <w:contextualSpacing/>
    </w:pPr>
  </w:style>
  <w:style w:type="table" w:styleId="TableGrid">
    <w:name w:val="Table Grid"/>
    <w:basedOn w:val="TableNormal"/>
    <w:uiPriority w:val="59"/>
    <w:rsid w:val="006E61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5456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56D1"/>
  </w:style>
  <w:style w:type="character" w:customStyle="1" w:styleId="A0">
    <w:name w:val="A0"/>
    <w:uiPriority w:val="99"/>
    <w:rsid w:val="00195A23"/>
    <w:rPr>
      <w:rFonts w:cs="Cambria"/>
      <w:color w:val="000000"/>
      <w:sz w:val="20"/>
      <w:szCs w:val="20"/>
    </w:rPr>
  </w:style>
  <w:style w:type="paragraph" w:styleId="Header">
    <w:name w:val="header"/>
    <w:basedOn w:val="Normal"/>
    <w:link w:val="HeaderChar"/>
    <w:uiPriority w:val="99"/>
    <w:unhideWhenUsed/>
    <w:rsid w:val="00DA7DE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7DE0"/>
  </w:style>
  <w:style w:type="character" w:styleId="Hyperlink">
    <w:name w:val="Hyperlink"/>
    <w:basedOn w:val="DefaultParagraphFont"/>
    <w:uiPriority w:val="99"/>
    <w:unhideWhenUsed/>
    <w:rsid w:val="00A05146"/>
    <w:rPr>
      <w:color w:val="0000FF" w:themeColor="hyperlink"/>
      <w:u w:val="single"/>
    </w:rPr>
  </w:style>
  <w:style w:type="paragraph" w:styleId="NoSpacing">
    <w:name w:val="No Spacing"/>
    <w:qFormat/>
    <w:rsid w:val="00463A29"/>
    <w:pPr>
      <w:spacing w:after="0" w:line="240" w:lineRule="auto"/>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5849"/>
    <w:pPr>
      <w:ind w:left="720"/>
      <w:contextualSpacing/>
    </w:pPr>
  </w:style>
  <w:style w:type="table" w:styleId="TableGrid">
    <w:name w:val="Table Grid"/>
    <w:basedOn w:val="TableNormal"/>
    <w:uiPriority w:val="59"/>
    <w:rsid w:val="006E61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5456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56D1"/>
  </w:style>
  <w:style w:type="character" w:customStyle="1" w:styleId="A0">
    <w:name w:val="A0"/>
    <w:uiPriority w:val="99"/>
    <w:rsid w:val="00195A23"/>
    <w:rPr>
      <w:rFonts w:cs="Cambria"/>
      <w:color w:val="000000"/>
      <w:sz w:val="20"/>
      <w:szCs w:val="20"/>
    </w:rPr>
  </w:style>
  <w:style w:type="paragraph" w:styleId="Header">
    <w:name w:val="header"/>
    <w:basedOn w:val="Normal"/>
    <w:link w:val="HeaderChar"/>
    <w:uiPriority w:val="99"/>
    <w:unhideWhenUsed/>
    <w:rsid w:val="00DA7DE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7DE0"/>
  </w:style>
  <w:style w:type="character" w:styleId="Hyperlink">
    <w:name w:val="Hyperlink"/>
    <w:basedOn w:val="DefaultParagraphFont"/>
    <w:uiPriority w:val="99"/>
    <w:unhideWhenUsed/>
    <w:rsid w:val="00A05146"/>
    <w:rPr>
      <w:color w:val="0000FF" w:themeColor="hyperlink"/>
      <w:u w:val="single"/>
    </w:rPr>
  </w:style>
  <w:style w:type="paragraph" w:styleId="NoSpacing">
    <w:name w:val="No Spacing"/>
    <w:qFormat/>
    <w:rsid w:val="00463A29"/>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okelukman2003@yahoo.com"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harteredaccounta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5107</Words>
  <Characters>29115</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Test</cp:lastModifiedBy>
  <cp:revision>2</cp:revision>
  <cp:lastPrinted>2018-02-14T06:53:00Z</cp:lastPrinted>
  <dcterms:created xsi:type="dcterms:W3CDTF">2021-03-18T11:43:00Z</dcterms:created>
  <dcterms:modified xsi:type="dcterms:W3CDTF">2021-03-18T11:43:00Z</dcterms:modified>
</cp:coreProperties>
</file>