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743" w:rsidRPr="00F42743" w:rsidRDefault="00F42743" w:rsidP="00F42743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F42743">
        <w:rPr>
          <w:rStyle w:val="fontstyle01"/>
          <w:rFonts w:asciiTheme="majorBidi" w:hAnsiTheme="majorBidi" w:cstheme="majorBidi"/>
          <w:sz w:val="24"/>
          <w:szCs w:val="24"/>
        </w:rPr>
        <w:t>THE EFFECTS OF DIGITAL STORYTELLING ON PUPILS'</w:t>
      </w:r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F42743">
        <w:rPr>
          <w:rStyle w:val="fontstyle01"/>
          <w:rFonts w:asciiTheme="majorBidi" w:hAnsiTheme="majorBidi" w:cstheme="majorBidi"/>
          <w:sz w:val="24"/>
          <w:szCs w:val="24"/>
        </w:rPr>
        <w:t>ACADEMIC ACHIEVEMENT AND LEARNING RETENTION IN</w:t>
      </w:r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t xml:space="preserve"> </w:t>
      </w:r>
      <w:r w:rsidRPr="00F42743">
        <w:rPr>
          <w:rStyle w:val="fontstyle01"/>
          <w:rFonts w:asciiTheme="majorBidi" w:hAnsiTheme="majorBidi" w:cstheme="majorBidi"/>
          <w:sz w:val="24"/>
          <w:szCs w:val="24"/>
        </w:rPr>
        <w:t>LITERACY IN KANO STATE, NIGERIA</w:t>
      </w:r>
    </w:p>
    <w:p w:rsidR="00F42743" w:rsidRPr="00F42743" w:rsidRDefault="00F42743" w:rsidP="00F42743">
      <w:pPr>
        <w:jc w:val="center"/>
        <w:rPr>
          <w:rFonts w:asciiTheme="majorBidi" w:hAnsiTheme="majorBidi" w:cstheme="majorBidi"/>
          <w:sz w:val="24"/>
          <w:szCs w:val="24"/>
        </w:rPr>
      </w:pPr>
      <w:r w:rsidRPr="00F42743">
        <w:rPr>
          <w:rStyle w:val="fontstyle01"/>
          <w:rFonts w:asciiTheme="majorBidi" w:hAnsiTheme="majorBidi" w:cstheme="majorBidi"/>
          <w:sz w:val="24"/>
          <w:szCs w:val="24"/>
        </w:rPr>
        <w:t>By</w:t>
      </w:r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1Musa </w:t>
      </w:r>
      <w:proofErr w:type="spellStart"/>
      <w:r w:rsidRPr="00F42743">
        <w:rPr>
          <w:rStyle w:val="fontstyle01"/>
          <w:rFonts w:asciiTheme="majorBidi" w:hAnsiTheme="majorBidi" w:cstheme="majorBidi"/>
          <w:sz w:val="24"/>
          <w:szCs w:val="24"/>
        </w:rPr>
        <w:t>Lawan</w:t>
      </w:r>
      <w:proofErr w:type="spellEnd"/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, Dr. 2Usman Tunde </w:t>
      </w:r>
      <w:proofErr w:type="spellStart"/>
      <w:r w:rsidRPr="00F42743">
        <w:rPr>
          <w:rStyle w:val="fontstyle01"/>
          <w:rFonts w:asciiTheme="majorBidi" w:hAnsiTheme="majorBidi" w:cstheme="majorBidi"/>
          <w:sz w:val="24"/>
          <w:szCs w:val="24"/>
        </w:rPr>
        <w:t>Saadu</w:t>
      </w:r>
      <w:proofErr w:type="spellEnd"/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, 3Dr. J. S </w:t>
      </w:r>
      <w:proofErr w:type="spellStart"/>
      <w:r w:rsidRPr="00F42743">
        <w:rPr>
          <w:rStyle w:val="fontstyle01"/>
          <w:rFonts w:asciiTheme="majorBidi" w:hAnsiTheme="majorBidi" w:cstheme="majorBidi"/>
          <w:sz w:val="24"/>
          <w:szCs w:val="24"/>
        </w:rPr>
        <w:t>Maman</w:t>
      </w:r>
      <w:proofErr w:type="spellEnd"/>
      <w:r w:rsidRPr="00F42743">
        <w:rPr>
          <w:rStyle w:val="fontstyle01"/>
          <w:rFonts w:asciiTheme="majorBidi" w:hAnsiTheme="majorBidi" w:cstheme="majorBidi"/>
          <w:sz w:val="24"/>
          <w:szCs w:val="24"/>
        </w:rPr>
        <w:t>,</w:t>
      </w:r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&amp; 4Dr. </w:t>
      </w:r>
      <w:proofErr w:type="spellStart"/>
      <w:r w:rsidRPr="00F42743">
        <w:rPr>
          <w:rStyle w:val="fontstyle01"/>
          <w:rFonts w:asciiTheme="majorBidi" w:hAnsiTheme="majorBidi" w:cstheme="majorBidi"/>
          <w:sz w:val="24"/>
          <w:szCs w:val="24"/>
        </w:rPr>
        <w:t>Adedayo</w:t>
      </w:r>
      <w:proofErr w:type="spellEnd"/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42743">
        <w:rPr>
          <w:rStyle w:val="fontstyle01"/>
          <w:rFonts w:asciiTheme="majorBidi" w:hAnsiTheme="majorBidi" w:cstheme="majorBidi"/>
          <w:sz w:val="24"/>
          <w:szCs w:val="24"/>
        </w:rPr>
        <w:t>Adesokan</w:t>
      </w:r>
      <w:proofErr w:type="spellEnd"/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br/>
      </w:r>
      <w:r w:rsidRPr="00F42743">
        <w:rPr>
          <w:rStyle w:val="fontstyle31"/>
          <w:rFonts w:asciiTheme="majorBidi" w:hAnsiTheme="majorBidi" w:cstheme="majorBidi"/>
          <w:sz w:val="24"/>
          <w:szCs w:val="24"/>
        </w:rPr>
        <w:t xml:space="preserve">1Department of Early childhood education, </w:t>
      </w:r>
      <w:proofErr w:type="spellStart"/>
      <w:r w:rsidRPr="00F42743">
        <w:rPr>
          <w:rStyle w:val="fontstyle31"/>
          <w:rFonts w:asciiTheme="majorBidi" w:hAnsiTheme="majorBidi" w:cstheme="majorBidi"/>
          <w:sz w:val="24"/>
          <w:szCs w:val="24"/>
        </w:rPr>
        <w:t>Sa'adatu</w:t>
      </w:r>
      <w:proofErr w:type="spellEnd"/>
      <w:r w:rsidRPr="00F42743">
        <w:rPr>
          <w:rStyle w:val="fontstyle31"/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42743">
        <w:rPr>
          <w:rStyle w:val="fontstyle31"/>
          <w:rFonts w:asciiTheme="majorBidi" w:hAnsiTheme="majorBidi" w:cstheme="majorBidi"/>
          <w:sz w:val="24"/>
          <w:szCs w:val="24"/>
        </w:rPr>
        <w:t>Rimi</w:t>
      </w:r>
      <w:proofErr w:type="spellEnd"/>
      <w:r w:rsidRPr="00F42743">
        <w:rPr>
          <w:rStyle w:val="fontstyle31"/>
          <w:rFonts w:asciiTheme="majorBidi" w:hAnsiTheme="majorBidi" w:cstheme="majorBidi"/>
          <w:sz w:val="24"/>
          <w:szCs w:val="24"/>
        </w:rPr>
        <w:t xml:space="preserve"> University of Education,</w:t>
      </w:r>
      <w:r w:rsidRPr="00F42743">
        <w:rPr>
          <w:rFonts w:asciiTheme="majorBidi" w:hAnsiTheme="majorBidi" w:cstheme="majorBidi"/>
          <w:color w:val="231F20"/>
          <w:sz w:val="24"/>
          <w:szCs w:val="24"/>
        </w:rPr>
        <w:br/>
      </w:r>
      <w:proofErr w:type="spellStart"/>
      <w:r w:rsidRPr="00F42743">
        <w:rPr>
          <w:rStyle w:val="fontstyle31"/>
          <w:rFonts w:asciiTheme="majorBidi" w:hAnsiTheme="majorBidi" w:cstheme="majorBidi"/>
          <w:sz w:val="24"/>
          <w:szCs w:val="24"/>
        </w:rPr>
        <w:t>Kumbotso</w:t>
      </w:r>
      <w:proofErr w:type="spellEnd"/>
      <w:r w:rsidRPr="00F42743">
        <w:rPr>
          <w:rStyle w:val="fontstyle31"/>
          <w:rFonts w:asciiTheme="majorBidi" w:hAnsiTheme="majorBidi" w:cstheme="majorBidi"/>
          <w:sz w:val="24"/>
          <w:szCs w:val="24"/>
        </w:rPr>
        <w:t>, Kano State, 2Department of Early Childhood and Primary Education,</w:t>
      </w:r>
      <w:r w:rsidRPr="00F427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F42743">
        <w:rPr>
          <w:rStyle w:val="fontstyle31"/>
          <w:rFonts w:asciiTheme="majorBidi" w:hAnsiTheme="majorBidi" w:cstheme="majorBidi"/>
          <w:sz w:val="24"/>
          <w:szCs w:val="24"/>
        </w:rPr>
        <w:t>3Department of Business Education, 4Department of Special Education, Kwara State</w:t>
      </w:r>
      <w:r w:rsidRPr="00F42743">
        <w:rPr>
          <w:rFonts w:asciiTheme="majorBidi" w:hAnsiTheme="majorBidi" w:cstheme="majorBidi"/>
          <w:color w:val="231F20"/>
          <w:sz w:val="24"/>
          <w:szCs w:val="24"/>
        </w:rPr>
        <w:br/>
      </w:r>
      <w:r w:rsidRPr="00F42743">
        <w:rPr>
          <w:rStyle w:val="fontstyle31"/>
          <w:rFonts w:asciiTheme="majorBidi" w:hAnsiTheme="majorBidi" w:cstheme="majorBidi"/>
          <w:sz w:val="24"/>
          <w:szCs w:val="24"/>
        </w:rPr>
        <w:t>University, Malete.</w:t>
      </w:r>
    </w:p>
    <w:p w:rsidR="00F42743" w:rsidRPr="00F42743" w:rsidRDefault="00F42743" w:rsidP="00F42743">
      <w:pPr>
        <w:jc w:val="center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</w:p>
    <w:p w:rsidR="00F42743" w:rsidRPr="00F42743" w:rsidRDefault="00F42743" w:rsidP="00F42743">
      <w:pPr>
        <w:jc w:val="both"/>
        <w:rPr>
          <w:rFonts w:asciiTheme="majorBidi" w:hAnsiTheme="majorBidi" w:cstheme="majorBidi"/>
          <w:b/>
          <w:bCs/>
          <w:color w:val="231F20"/>
          <w:sz w:val="24"/>
          <w:szCs w:val="24"/>
        </w:rPr>
      </w:pPr>
      <w:r w:rsidRPr="00F42743">
        <w:rPr>
          <w:rFonts w:asciiTheme="majorBidi" w:hAnsiTheme="majorBidi" w:cstheme="majorBidi"/>
          <w:b/>
          <w:bCs/>
          <w:color w:val="231F20"/>
          <w:sz w:val="24"/>
          <w:szCs w:val="24"/>
        </w:rPr>
        <w:t>Abstract</w:t>
      </w:r>
    </w:p>
    <w:p w:rsidR="00F42743" w:rsidRPr="00F42743" w:rsidRDefault="00F42743" w:rsidP="00F42743">
      <w:pPr>
        <w:jc w:val="both"/>
        <w:rPr>
          <w:rFonts w:asciiTheme="majorBidi" w:hAnsiTheme="majorBidi" w:cstheme="majorBidi"/>
          <w:i/>
          <w:iCs/>
          <w:color w:val="231F20"/>
          <w:sz w:val="24"/>
          <w:szCs w:val="24"/>
        </w:rPr>
      </w:pPr>
      <w:r w:rsidRPr="00F42743">
        <w:rPr>
          <w:rStyle w:val="fontstyle21"/>
          <w:rFonts w:asciiTheme="majorBidi" w:hAnsiTheme="majorBidi" w:cstheme="majorBidi"/>
          <w:i/>
          <w:iCs/>
        </w:rPr>
        <w:t>This experimental research aimed to examine the influence of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inc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orporating rhymes into literacy </w:t>
      </w:r>
      <w:r w:rsidRPr="00F42743">
        <w:rPr>
          <w:rStyle w:val="fontstyle21"/>
          <w:rFonts w:asciiTheme="majorBidi" w:hAnsiTheme="majorBidi" w:cstheme="majorBidi"/>
          <w:i/>
          <w:iCs/>
        </w:rPr>
        <w:t>instruction on the learning retention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and academic achievement of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 pupils in Kano State, Nigeria. </w:t>
      </w:r>
      <w:r w:rsidRPr="00F42743">
        <w:rPr>
          <w:rStyle w:val="fontstyle21"/>
          <w:rFonts w:asciiTheme="majorBidi" w:hAnsiTheme="majorBidi" w:cstheme="majorBidi"/>
          <w:i/>
          <w:iCs/>
        </w:rPr>
        <w:t>The study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adopted a pretest-posttest control group design and involved 103 pupils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(50 in the </w:t>
      </w:r>
      <w:r w:rsidRPr="00F42743">
        <w:rPr>
          <w:rStyle w:val="fontstyle21"/>
          <w:rFonts w:asciiTheme="majorBidi" w:hAnsiTheme="majorBidi" w:cstheme="majorBidi"/>
          <w:i/>
          <w:iCs/>
        </w:rPr>
        <w:t>experimental group and 53 in the control group) selected from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pri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mary schools within Kano State. </w:t>
      </w:r>
      <w:r w:rsidRPr="00F42743">
        <w:rPr>
          <w:rStyle w:val="fontstyle21"/>
          <w:rFonts w:asciiTheme="majorBidi" w:hAnsiTheme="majorBidi" w:cstheme="majorBidi"/>
          <w:i/>
          <w:iCs/>
        </w:rPr>
        <w:t>The experimental group received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instruction enriched with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rhymes, while the control group </w:t>
      </w:r>
      <w:r w:rsidRPr="00F42743">
        <w:rPr>
          <w:rStyle w:val="fontstyle21"/>
          <w:rFonts w:asciiTheme="majorBidi" w:hAnsiTheme="majorBidi" w:cstheme="majorBidi"/>
          <w:i/>
          <w:iCs/>
        </w:rPr>
        <w:t>received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conventional instruction. By employing t-tests for comparative analysis </w:t>
      </w:r>
      <w:bookmarkStart w:id="0" w:name="_GoBack"/>
      <w:bookmarkEnd w:id="0"/>
      <w:r w:rsidR="00EE37C5" w:rsidRPr="00F42743">
        <w:rPr>
          <w:rStyle w:val="fontstyle21"/>
          <w:rFonts w:asciiTheme="majorBidi" w:hAnsiTheme="majorBidi" w:cstheme="majorBidi"/>
          <w:i/>
          <w:iCs/>
        </w:rPr>
        <w:t>of</w:t>
      </w:r>
      <w:r w:rsidR="00EE37C5"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the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 mean </w:t>
      </w:r>
      <w:r w:rsidRPr="00F42743">
        <w:rPr>
          <w:rStyle w:val="fontstyle21"/>
          <w:rFonts w:asciiTheme="majorBidi" w:hAnsiTheme="majorBidi" w:cstheme="majorBidi"/>
          <w:i/>
          <w:iCs/>
        </w:rPr>
        <w:t>scores between the two groups, the findings revealed that pupils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exposed to rhymes during </w:t>
      </w:r>
      <w:r w:rsidRPr="00F42743">
        <w:rPr>
          <w:rStyle w:val="fontstyle21"/>
          <w:rFonts w:asciiTheme="majorBidi" w:hAnsiTheme="majorBidi" w:cstheme="majorBidi"/>
          <w:i/>
          <w:iCs/>
        </w:rPr>
        <w:t>instruction exhibited significantly improved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learning retention and academic ach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ievement when </w:t>
      </w:r>
      <w:r w:rsidRPr="00F42743">
        <w:rPr>
          <w:rStyle w:val="fontstyle21"/>
          <w:rFonts w:asciiTheme="majorBidi" w:hAnsiTheme="majorBidi" w:cstheme="majorBidi"/>
          <w:i/>
          <w:iCs/>
        </w:rPr>
        <w:t>compared to those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exposed to traditional instruction. This suggests that the incorporation of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rhymes </w:t>
      </w:r>
      <w:r w:rsidRPr="00F42743">
        <w:rPr>
          <w:rStyle w:val="fontstyle21"/>
          <w:rFonts w:asciiTheme="majorBidi" w:hAnsiTheme="majorBidi" w:cstheme="majorBidi"/>
          <w:i/>
          <w:iCs/>
        </w:rPr>
        <w:t>in literacy instruction positively impacts pupils' learning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outc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omes. The implications of these </w:t>
      </w:r>
      <w:r w:rsidRPr="00F42743">
        <w:rPr>
          <w:rStyle w:val="fontstyle21"/>
          <w:rFonts w:asciiTheme="majorBidi" w:hAnsiTheme="majorBidi" w:cstheme="majorBidi"/>
          <w:i/>
          <w:iCs/>
        </w:rPr>
        <w:t>results underscore the advantages of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integrating rhymes into liter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acy education. Such an </w:t>
      </w:r>
      <w:proofErr w:type="spellStart"/>
      <w:r w:rsidRPr="00F42743">
        <w:rPr>
          <w:rStyle w:val="fontstyle21"/>
          <w:rFonts w:asciiTheme="majorBidi" w:hAnsiTheme="majorBidi" w:cstheme="majorBidi"/>
          <w:i/>
          <w:iCs/>
        </w:rPr>
        <w:t>approach</w:t>
      </w:r>
      <w:r w:rsidRPr="00F42743">
        <w:rPr>
          <w:rStyle w:val="fontstyle21"/>
          <w:rFonts w:asciiTheme="majorBidi" w:hAnsiTheme="majorBidi" w:cstheme="majorBidi"/>
          <w:i/>
          <w:iCs/>
        </w:rPr>
        <w:t>can</w:t>
      </w:r>
      <w:proofErr w:type="spellEnd"/>
      <w:r w:rsidRPr="00F42743">
        <w:rPr>
          <w:rStyle w:val="fontstyle21"/>
          <w:rFonts w:asciiTheme="majorBidi" w:hAnsiTheme="majorBidi" w:cstheme="majorBidi"/>
          <w:i/>
          <w:iCs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effectively enhance pupils' engagement and comprehension, contributing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to </w:t>
      </w:r>
      <w:r w:rsidRPr="00F42743">
        <w:rPr>
          <w:rStyle w:val="fontstyle21"/>
          <w:rFonts w:asciiTheme="majorBidi" w:hAnsiTheme="majorBidi" w:cstheme="majorBidi"/>
          <w:i/>
          <w:iCs/>
        </w:rPr>
        <w:t>improved learning retention. Moreover, the findings advocate for the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adoption of interactive and </w:t>
      </w:r>
      <w:r w:rsidRPr="00F42743">
        <w:rPr>
          <w:rStyle w:val="fontstyle21"/>
          <w:rFonts w:asciiTheme="majorBidi" w:hAnsiTheme="majorBidi" w:cstheme="majorBidi"/>
          <w:i/>
          <w:iCs/>
        </w:rPr>
        <w:t>engaging teaching methods, such as the use of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rhymes, to foster a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conducive learning environment. </w:t>
      </w:r>
      <w:r w:rsidRPr="00F42743">
        <w:rPr>
          <w:rStyle w:val="fontstyle21"/>
          <w:rFonts w:asciiTheme="majorBidi" w:hAnsiTheme="majorBidi" w:cstheme="majorBidi"/>
          <w:i/>
          <w:iCs/>
        </w:rPr>
        <w:t>In the context of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Kano State, Nigeria, where educational resources may be limited, the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incorporation of rhymes represents a cost-effective and culturally relevant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strategy for promoting effective literacy instruction and academic success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among pu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pils. These findings serve as a </w:t>
      </w:r>
      <w:r w:rsidRPr="00F42743">
        <w:rPr>
          <w:rStyle w:val="fontstyle21"/>
          <w:rFonts w:asciiTheme="majorBidi" w:hAnsiTheme="majorBidi" w:cstheme="majorBidi"/>
          <w:i/>
          <w:iCs/>
        </w:rPr>
        <w:t xml:space="preserve">valuable resource for </w:t>
      </w:r>
      <w:proofErr w:type="spellStart"/>
      <w:r w:rsidRPr="00F42743">
        <w:rPr>
          <w:rStyle w:val="fontstyle21"/>
          <w:rFonts w:asciiTheme="majorBidi" w:hAnsiTheme="majorBidi" w:cstheme="majorBidi"/>
          <w:i/>
          <w:iCs/>
        </w:rPr>
        <w:t>educatorsand</w:t>
      </w:r>
      <w:proofErr w:type="spellEnd"/>
      <w:r w:rsidRPr="00F42743">
        <w:rPr>
          <w:rStyle w:val="fontstyle21"/>
          <w:rFonts w:asciiTheme="majorBidi" w:hAnsiTheme="majorBidi" w:cstheme="majorBidi"/>
          <w:i/>
          <w:iCs/>
        </w:rPr>
        <w:t xml:space="preserve"> policymakers, highlighting the potential of innovative teaching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  <w:i/>
          <w:iCs/>
        </w:rPr>
        <w:t>approaches to advance educational outcomes in the region.</w:t>
      </w:r>
      <w:r w:rsidRPr="00F42743">
        <w:rPr>
          <w:rFonts w:asciiTheme="majorBidi" w:hAnsiTheme="majorBidi" w:cstheme="majorBidi"/>
          <w:i/>
          <w:iCs/>
          <w:color w:val="231F20"/>
          <w:sz w:val="24"/>
          <w:szCs w:val="24"/>
        </w:rPr>
        <w:t xml:space="preserve"> </w:t>
      </w:r>
    </w:p>
    <w:p w:rsidR="00F42743" w:rsidRPr="00F42743" w:rsidRDefault="00F42743" w:rsidP="00F42743">
      <w:pPr>
        <w:jc w:val="both"/>
        <w:rPr>
          <w:rStyle w:val="fontstyle21"/>
          <w:rFonts w:asciiTheme="majorBidi" w:hAnsiTheme="majorBidi" w:cstheme="majorBidi"/>
        </w:rPr>
      </w:pPr>
      <w:r w:rsidRPr="00F42743">
        <w:rPr>
          <w:rStyle w:val="fontstyle01"/>
          <w:rFonts w:asciiTheme="majorBidi" w:hAnsiTheme="majorBidi" w:cstheme="majorBidi"/>
          <w:sz w:val="24"/>
          <w:szCs w:val="24"/>
        </w:rPr>
        <w:t xml:space="preserve">Keywords: </w:t>
      </w:r>
      <w:r w:rsidRPr="00F42743">
        <w:rPr>
          <w:rStyle w:val="fontstyle21"/>
          <w:rFonts w:asciiTheme="majorBidi" w:hAnsiTheme="majorBidi" w:cstheme="majorBidi"/>
        </w:rPr>
        <w:t>Digital Storytelling, Learning retention, Academic</w:t>
      </w:r>
      <w:r w:rsidRPr="00F42743">
        <w:rPr>
          <w:rFonts w:asciiTheme="majorBidi" w:hAnsiTheme="majorBidi" w:cstheme="majorBidi"/>
          <w:color w:val="231F20"/>
          <w:sz w:val="24"/>
          <w:szCs w:val="24"/>
        </w:rPr>
        <w:t xml:space="preserve"> </w:t>
      </w:r>
      <w:r w:rsidRPr="00F42743">
        <w:rPr>
          <w:rStyle w:val="fontstyle21"/>
          <w:rFonts w:asciiTheme="majorBidi" w:hAnsiTheme="majorBidi" w:cstheme="majorBidi"/>
        </w:rPr>
        <w:t>achievement, Literacy, Primary Schools, Kano State, Nigeria</w:t>
      </w:r>
    </w:p>
    <w:p w:rsidR="00012BA2" w:rsidRPr="00F42743" w:rsidRDefault="00F42743" w:rsidP="00F42743">
      <w:pPr>
        <w:jc w:val="both"/>
        <w:rPr>
          <w:rFonts w:asciiTheme="majorBidi" w:hAnsiTheme="majorBidi" w:cstheme="majorBidi"/>
          <w:sz w:val="24"/>
          <w:szCs w:val="24"/>
        </w:rPr>
      </w:pPr>
      <w:r w:rsidRPr="00F42743">
        <w:rPr>
          <w:rFonts w:asciiTheme="majorBidi" w:hAnsiTheme="majorBidi" w:cstheme="majorBidi"/>
          <w:color w:val="231F20"/>
          <w:sz w:val="24"/>
          <w:szCs w:val="24"/>
        </w:rPr>
        <w:br/>
      </w:r>
    </w:p>
    <w:sectPr w:rsidR="00012BA2" w:rsidRPr="00F4274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lessTCY-Ligh-Identity-H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743"/>
    <w:rsid w:val="00012BA2"/>
    <w:rsid w:val="00EE37C5"/>
    <w:rsid w:val="00F427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8C89AFF"/>
  <w15:chartTrackingRefBased/>
  <w15:docId w15:val="{69659FB8-6530-417A-BCF7-7411F0341C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F42743"/>
    <w:rPr>
      <w:b/>
      <w:bCs/>
      <w:i w:val="0"/>
      <w:iCs w:val="0"/>
      <w:color w:val="231F20"/>
      <w:sz w:val="28"/>
      <w:szCs w:val="28"/>
    </w:rPr>
  </w:style>
  <w:style w:type="character" w:customStyle="1" w:styleId="fontstyle21">
    <w:name w:val="fontstyle21"/>
    <w:basedOn w:val="DefaultParagraphFont"/>
    <w:rsid w:val="00F42743"/>
    <w:rPr>
      <w:rFonts w:ascii="TimelessTCY-Ligh-Identity-H" w:hAnsi="TimelessTCY-Ligh-Identity-H" w:hint="default"/>
      <w:b w:val="0"/>
      <w:bCs w:val="0"/>
      <w:i w:val="0"/>
      <w:iCs w:val="0"/>
      <w:color w:val="231F20"/>
      <w:sz w:val="24"/>
      <w:szCs w:val="24"/>
    </w:rPr>
  </w:style>
  <w:style w:type="character" w:customStyle="1" w:styleId="fontstyle31">
    <w:name w:val="fontstyle31"/>
    <w:basedOn w:val="DefaultParagraphFont"/>
    <w:rsid w:val="00F42743"/>
    <w:rPr>
      <w:rFonts w:ascii="TimesNewRomanPSMT-Identity-H" w:hAnsi="TimesNewRomanPSMT-Identity-H" w:hint="default"/>
      <w:b w:val="0"/>
      <w:bCs w:val="0"/>
      <w:i w:val="0"/>
      <w:iCs w:val="0"/>
      <w:color w:val="231F20"/>
      <w:sz w:val="12"/>
      <w:szCs w:val="1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317</Words>
  <Characters>2034</Characters>
  <Application>Microsoft Office Word</Application>
  <DocSecurity>0</DocSecurity>
  <Lines>34</Lines>
  <Paragraphs>5</Paragraphs>
  <ScaleCrop>false</ScaleCrop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2</cp:revision>
  <dcterms:created xsi:type="dcterms:W3CDTF">2024-10-30T00:08:00Z</dcterms:created>
  <dcterms:modified xsi:type="dcterms:W3CDTF">2024-10-30T00:12:00Z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011ef723-e423-4f08-a269-70732f638d1f</vt:lpwstr>
  </property>
</Properties>
</file>