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23A4" w:rsidRPr="006523A4" w:rsidRDefault="006523A4" w:rsidP="006523A4">
      <w:pPr>
        <w:pStyle w:val="ListParagraph"/>
        <w:numPr>
          <w:ilvl w:val="0"/>
          <w:numId w:val="2"/>
        </w:numPr>
        <w:tabs>
          <w:tab w:val="center" w:pos="4680"/>
        </w:tabs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bookmarkStart w:id="0" w:name="_GoBack"/>
      <w:proofErr w:type="spellStart"/>
      <w:r w:rsidRPr="006523A4">
        <w:rPr>
          <w:rFonts w:ascii="Times New Roman" w:hAnsi="Times New Roman" w:cs="Times New Roman"/>
          <w:b/>
          <w:sz w:val="24"/>
          <w:szCs w:val="24"/>
        </w:rPr>
        <w:t>Balogun</w:t>
      </w:r>
      <w:proofErr w:type="spellEnd"/>
      <w:r w:rsidRPr="006523A4">
        <w:rPr>
          <w:rFonts w:ascii="Times New Roman" w:hAnsi="Times New Roman" w:cs="Times New Roman"/>
          <w:b/>
          <w:sz w:val="24"/>
          <w:szCs w:val="24"/>
        </w:rPr>
        <w:t xml:space="preserve">, S. W </w:t>
      </w:r>
      <w:r w:rsidRPr="006523A4">
        <w:rPr>
          <w:rFonts w:ascii="Times New Roman" w:hAnsi="Times New Roman" w:cs="Times New Roman"/>
          <w:color w:val="333333"/>
          <w:sz w:val="24"/>
          <w:szCs w:val="24"/>
        </w:rPr>
        <w:t xml:space="preserve">and </w:t>
      </w:r>
      <w:proofErr w:type="spellStart"/>
      <w:r w:rsidRPr="006523A4">
        <w:rPr>
          <w:rFonts w:ascii="Times New Roman" w:hAnsi="Times New Roman" w:cs="Times New Roman"/>
          <w:sz w:val="24"/>
          <w:szCs w:val="24"/>
        </w:rPr>
        <w:t>Sanusi</w:t>
      </w:r>
      <w:proofErr w:type="spellEnd"/>
      <w:r w:rsidRPr="006523A4">
        <w:rPr>
          <w:rFonts w:ascii="Times New Roman" w:hAnsi="Times New Roman" w:cs="Times New Roman"/>
          <w:sz w:val="24"/>
          <w:szCs w:val="24"/>
        </w:rPr>
        <w:t>. Y. K.</w:t>
      </w:r>
      <w:r w:rsidRPr="006523A4">
        <w:rPr>
          <w:rFonts w:ascii="Times New Roman" w:hAnsi="Times New Roman" w:cs="Times New Roman"/>
          <w:color w:val="333333"/>
          <w:sz w:val="24"/>
          <w:szCs w:val="24"/>
        </w:rPr>
        <w:t xml:space="preserve"> </w:t>
      </w:r>
      <w:bookmarkEnd w:id="0"/>
      <w:r w:rsidRPr="006523A4">
        <w:rPr>
          <w:rFonts w:ascii="Times New Roman" w:hAnsi="Times New Roman" w:cs="Times New Roman"/>
          <w:b/>
          <w:color w:val="333333"/>
          <w:sz w:val="24"/>
          <w:szCs w:val="24"/>
        </w:rPr>
        <w:t>(2019</w:t>
      </w:r>
      <w:r w:rsidRPr="006523A4">
        <w:rPr>
          <w:rFonts w:ascii="Times New Roman" w:hAnsi="Times New Roman" w:cs="Times New Roman"/>
          <w:color w:val="333333"/>
          <w:sz w:val="24"/>
          <w:szCs w:val="24"/>
        </w:rPr>
        <w:t>): Effect of Thickness and Composition Ratio of Poly (3-Hexylthiophene) and [6</w:t>
      </w:r>
      <w:proofErr w:type="gramStart"/>
      <w:r w:rsidRPr="006523A4">
        <w:rPr>
          <w:rFonts w:ascii="Times New Roman" w:hAnsi="Times New Roman" w:cs="Times New Roman"/>
          <w:color w:val="333333"/>
          <w:sz w:val="24"/>
          <w:szCs w:val="24"/>
        </w:rPr>
        <w:t>,6</w:t>
      </w:r>
      <w:proofErr w:type="gramEnd"/>
      <w:r w:rsidRPr="006523A4">
        <w:rPr>
          <w:rFonts w:ascii="Times New Roman" w:hAnsi="Times New Roman" w:cs="Times New Roman"/>
          <w:color w:val="333333"/>
          <w:sz w:val="24"/>
          <w:szCs w:val="24"/>
        </w:rPr>
        <w:t>]-Phenyl C60-Butyric Acid Methyl Ester Thin Film on Optical Absorption for Organic Solar Cell Fabrication, </w:t>
      </w:r>
      <w:r w:rsidRPr="006523A4">
        <w:rPr>
          <w:rFonts w:ascii="Times New Roman" w:hAnsi="Times New Roman" w:cs="Times New Roman"/>
          <w:b/>
          <w:i/>
          <w:iCs/>
          <w:color w:val="333333"/>
          <w:sz w:val="24"/>
          <w:szCs w:val="24"/>
        </w:rPr>
        <w:t>Journal of Photonic Materials and Technology</w:t>
      </w:r>
      <w:r w:rsidRPr="006523A4">
        <w:rPr>
          <w:rFonts w:ascii="Times New Roman" w:hAnsi="Times New Roman" w:cs="Times New Roman"/>
          <w:b/>
          <w:color w:val="333333"/>
          <w:sz w:val="24"/>
          <w:szCs w:val="24"/>
        </w:rPr>
        <w:t>.</w:t>
      </w:r>
      <w:r w:rsidRPr="006523A4">
        <w:rPr>
          <w:rFonts w:ascii="Times New Roman" w:hAnsi="Times New Roman" w:cs="Times New Roman"/>
          <w:bCs/>
          <w:color w:val="333333"/>
          <w:sz w:val="24"/>
          <w:szCs w:val="24"/>
        </w:rPr>
        <w:t xml:space="preserve">  5 (1), 5-10. </w:t>
      </w:r>
      <w:r w:rsidRPr="006523A4">
        <w:rPr>
          <w:rFonts w:ascii="Times New Roman" w:hAnsi="Times New Roman" w:cs="Times New Roman"/>
          <w:color w:val="333333"/>
          <w:sz w:val="24"/>
          <w:szCs w:val="24"/>
        </w:rPr>
        <w:t xml:space="preserve">DOI: 10.11648/j.jmpt.20190501.12.  </w:t>
      </w:r>
      <w:r w:rsidRPr="006523A4">
        <w:rPr>
          <w:rFonts w:ascii="Times New Roman" w:hAnsi="Times New Roman" w:cs="Times New Roman"/>
          <w:b/>
          <w:color w:val="333333"/>
          <w:sz w:val="24"/>
          <w:szCs w:val="24"/>
        </w:rPr>
        <w:t>Citations-1</w:t>
      </w:r>
      <w:r w:rsidRPr="006523A4">
        <w:rPr>
          <w:rFonts w:ascii="Times New Roman" w:hAnsi="Times New Roman" w:cs="Times New Roman"/>
          <w:color w:val="333333"/>
          <w:sz w:val="24"/>
          <w:szCs w:val="24"/>
        </w:rPr>
        <w:t xml:space="preserve">                                                                    </w:t>
      </w:r>
    </w:p>
    <w:p w:rsidR="00A53735" w:rsidRDefault="006523A4"/>
    <w:sectPr w:rsidR="00A537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DC733F0"/>
    <w:multiLevelType w:val="hybridMultilevel"/>
    <w:tmpl w:val="1F8CB148"/>
    <w:lvl w:ilvl="0" w:tplc="B3B2272C">
      <w:start w:val="15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C981BBA"/>
    <w:multiLevelType w:val="hybridMultilevel"/>
    <w:tmpl w:val="C7C69A7C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23A4"/>
    <w:rsid w:val="006523A4"/>
    <w:rsid w:val="006E673F"/>
    <w:rsid w:val="00EA7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73C6AF8-2B03-49D4-B1FC-F89C2C7C2F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523A4"/>
    <w:pPr>
      <w:ind w:left="720"/>
      <w:contextualSpacing/>
    </w:pPr>
    <w:rPr>
      <w:kern w:val="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</Words>
  <Characters>341</Characters>
  <Application>Microsoft Office Word</Application>
  <DocSecurity>0</DocSecurity>
  <Lines>2</Lines>
  <Paragraphs>1</Paragraphs>
  <ScaleCrop>false</ScaleCrop>
  <Company/>
  <LinksUpToDate>false</LinksUpToDate>
  <CharactersWithSpaces>399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 PC</dc:creator>
  <cp:keywords/>
  <dc:description/>
  <cp:lastModifiedBy>DELL PC</cp:lastModifiedBy>
  <cp:revision>1</cp:revision>
  <dcterms:created xsi:type="dcterms:W3CDTF">2025-02-04T16:47:00Z</dcterms:created>
  <dcterms:modified xsi:type="dcterms:W3CDTF">2025-02-04T16:48:00Z</dcterms:modified>
</cp:coreProperties>
</file>