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5F65" w:rsidRPr="00885F65" w:rsidRDefault="00FC7F0B" w:rsidP="00885F65">
      <w:pPr>
        <w:pStyle w:val="NoSpacing"/>
        <w:bidi/>
        <w:jc w:val="center"/>
        <w:rPr>
          <w:rFonts w:ascii="Traditional Arabic" w:hAnsi="Traditional Arabic" w:cs="Traditional Arabic"/>
          <w:b/>
          <w:bCs/>
          <w:sz w:val="40"/>
          <w:szCs w:val="40"/>
          <w:rtl/>
        </w:rPr>
      </w:pPr>
      <w:r w:rsidRPr="00885F65">
        <w:rPr>
          <w:rFonts w:ascii="Traditional Arabic" w:hAnsi="Traditional Arabic" w:cs="Traditional Arabic"/>
          <w:b/>
          <w:bCs/>
          <w:sz w:val="40"/>
          <w:szCs w:val="40"/>
          <w:rtl/>
        </w:rPr>
        <w:t xml:space="preserve">الشكوى من </w:t>
      </w:r>
      <w:r w:rsidR="00CF567F" w:rsidRPr="00885F65">
        <w:rPr>
          <w:rFonts w:ascii="Traditional Arabic" w:hAnsi="Traditional Arabic" w:cs="Traditional Arabic"/>
          <w:b/>
          <w:bCs/>
          <w:sz w:val="40"/>
          <w:szCs w:val="40"/>
          <w:rtl/>
        </w:rPr>
        <w:t>فساد حكومة نيجيريا في شعر داؤد أ</w:t>
      </w:r>
      <w:r w:rsidR="00C549FC" w:rsidRPr="00885F65">
        <w:rPr>
          <w:rFonts w:ascii="Traditional Arabic" w:hAnsi="Traditional Arabic" w:cs="Traditional Arabic"/>
          <w:b/>
          <w:bCs/>
          <w:sz w:val="40"/>
          <w:szCs w:val="40"/>
          <w:rtl/>
        </w:rPr>
        <w:t>َ</w:t>
      </w:r>
      <w:r w:rsidR="00CF567F" w:rsidRPr="00885F65">
        <w:rPr>
          <w:rFonts w:ascii="Traditional Arabic" w:hAnsi="Traditional Arabic" w:cs="Traditional Arabic"/>
          <w:b/>
          <w:bCs/>
          <w:sz w:val="40"/>
          <w:szCs w:val="40"/>
          <w:rtl/>
        </w:rPr>
        <w:t>د</w:t>
      </w:r>
      <w:r w:rsidR="00C549FC" w:rsidRPr="00885F65">
        <w:rPr>
          <w:rFonts w:ascii="Traditional Arabic" w:hAnsi="Traditional Arabic" w:cs="Traditional Arabic"/>
          <w:b/>
          <w:bCs/>
          <w:sz w:val="40"/>
          <w:szCs w:val="40"/>
          <w:rtl/>
        </w:rPr>
        <w:t>َ</w:t>
      </w:r>
      <w:r w:rsidR="00CF567F" w:rsidRPr="00885F65">
        <w:rPr>
          <w:rFonts w:ascii="Traditional Arabic" w:hAnsi="Traditional Arabic" w:cs="Traditional Arabic"/>
          <w:b/>
          <w:bCs/>
          <w:sz w:val="40"/>
          <w:szCs w:val="40"/>
          <w:rtl/>
        </w:rPr>
        <w:t>ي</w:t>
      </w:r>
      <w:r w:rsidR="00C549FC" w:rsidRPr="00885F65">
        <w:rPr>
          <w:rFonts w:ascii="Traditional Arabic" w:hAnsi="Traditional Arabic" w:cs="Traditional Arabic"/>
          <w:b/>
          <w:bCs/>
          <w:sz w:val="40"/>
          <w:szCs w:val="40"/>
          <w:rtl/>
        </w:rPr>
        <w:t>ْكِ</w:t>
      </w:r>
      <w:r w:rsidR="00CF567F" w:rsidRPr="00885F65">
        <w:rPr>
          <w:rFonts w:ascii="Traditional Arabic" w:hAnsi="Traditional Arabic" w:cs="Traditional Arabic"/>
          <w:b/>
          <w:bCs/>
          <w:sz w:val="40"/>
          <w:szCs w:val="40"/>
          <w:rtl/>
        </w:rPr>
        <w:t>يل</w:t>
      </w:r>
      <w:r w:rsidR="00C549FC" w:rsidRPr="00885F65">
        <w:rPr>
          <w:rFonts w:ascii="Traditional Arabic" w:hAnsi="Traditional Arabic" w:cs="Traditional Arabic"/>
          <w:b/>
          <w:bCs/>
          <w:sz w:val="40"/>
          <w:szCs w:val="40"/>
          <w:rtl/>
        </w:rPr>
        <w:t>َ</w:t>
      </w:r>
      <w:r w:rsidR="00CF567F" w:rsidRPr="00885F65">
        <w:rPr>
          <w:rFonts w:ascii="Traditional Arabic" w:hAnsi="Traditional Arabic" w:cs="Traditional Arabic"/>
          <w:b/>
          <w:bCs/>
          <w:sz w:val="40"/>
          <w:szCs w:val="40"/>
          <w:rtl/>
        </w:rPr>
        <w:t>ي</w:t>
      </w:r>
      <w:r w:rsidR="00C549FC" w:rsidRPr="00885F65">
        <w:rPr>
          <w:rFonts w:ascii="Traditional Arabic" w:hAnsi="Traditional Arabic" w:cs="Traditional Arabic"/>
          <w:b/>
          <w:bCs/>
          <w:sz w:val="40"/>
          <w:szCs w:val="40"/>
          <w:rtl/>
        </w:rPr>
        <w:t>ْ</w:t>
      </w:r>
      <w:r w:rsidR="00CF567F" w:rsidRPr="00885F65">
        <w:rPr>
          <w:rFonts w:ascii="Traditional Arabic" w:hAnsi="Traditional Arabic" w:cs="Traditional Arabic"/>
          <w:b/>
          <w:bCs/>
          <w:sz w:val="40"/>
          <w:szCs w:val="40"/>
          <w:rtl/>
        </w:rPr>
        <w:t>كن</w:t>
      </w:r>
      <w:r w:rsidR="0087430D" w:rsidRPr="00885F65">
        <w:rPr>
          <w:rFonts w:ascii="Traditional Arabic" w:hAnsi="Traditional Arabic" w:cs="Traditional Arabic"/>
          <w:b/>
          <w:bCs/>
          <w:sz w:val="40"/>
          <w:szCs w:val="40"/>
          <w:rtl/>
        </w:rPr>
        <w:t>ْ</w:t>
      </w:r>
      <w:r w:rsidRPr="00885F65">
        <w:rPr>
          <w:rFonts w:ascii="Traditional Arabic" w:hAnsi="Traditional Arabic" w:cs="Traditional Arabic"/>
          <w:b/>
          <w:bCs/>
          <w:sz w:val="40"/>
          <w:szCs w:val="40"/>
          <w:rtl/>
        </w:rPr>
        <w:t>:</w:t>
      </w:r>
    </w:p>
    <w:p w:rsidR="00CF567F" w:rsidRPr="00885F65" w:rsidRDefault="00CF567F" w:rsidP="00885F65">
      <w:pPr>
        <w:pStyle w:val="NoSpacing"/>
        <w:bidi/>
        <w:jc w:val="center"/>
        <w:rPr>
          <w:rFonts w:ascii="Traditional Arabic" w:hAnsi="Traditional Arabic" w:cs="Traditional Arabic"/>
          <w:b/>
          <w:bCs/>
          <w:sz w:val="40"/>
          <w:szCs w:val="40"/>
          <w:rtl/>
        </w:rPr>
      </w:pPr>
      <w:r w:rsidRPr="00885F65">
        <w:rPr>
          <w:rFonts w:ascii="Traditional Arabic" w:hAnsi="Traditional Arabic" w:cs="Traditional Arabic"/>
          <w:b/>
          <w:bCs/>
          <w:sz w:val="40"/>
          <w:szCs w:val="40"/>
          <w:rtl/>
        </w:rPr>
        <w:t>عرض ودراسة</w:t>
      </w:r>
      <w:r w:rsidR="00C549FC" w:rsidRPr="00885F65">
        <w:rPr>
          <w:rFonts w:ascii="Traditional Arabic" w:hAnsi="Traditional Arabic" w:cs="Traditional Arabic"/>
          <w:b/>
          <w:bCs/>
          <w:sz w:val="40"/>
          <w:szCs w:val="40"/>
          <w:rtl/>
        </w:rPr>
        <w:t xml:space="preserve"> </w:t>
      </w:r>
      <w:r w:rsidRPr="00885F65">
        <w:rPr>
          <w:rFonts w:ascii="Traditional Arabic" w:hAnsi="Traditional Arabic" w:cs="Traditional Arabic"/>
          <w:b/>
          <w:bCs/>
          <w:sz w:val="40"/>
          <w:szCs w:val="40"/>
          <w:rtl/>
        </w:rPr>
        <w:t xml:space="preserve"> نقدي</w:t>
      </w:r>
      <w:r w:rsidR="0087430D" w:rsidRPr="00885F65">
        <w:rPr>
          <w:rFonts w:ascii="Traditional Arabic" w:hAnsi="Traditional Arabic" w:cs="Traditional Arabic"/>
          <w:b/>
          <w:bCs/>
          <w:sz w:val="40"/>
          <w:szCs w:val="40"/>
          <w:rtl/>
        </w:rPr>
        <w:t>ة</w:t>
      </w:r>
    </w:p>
    <w:p w:rsidR="00885F65" w:rsidRPr="00885F65" w:rsidRDefault="00885F65" w:rsidP="00885F65">
      <w:pPr>
        <w:pStyle w:val="NoSpacing"/>
        <w:bidi/>
        <w:rPr>
          <w:sz w:val="32"/>
          <w:szCs w:val="32"/>
          <w:rtl/>
        </w:rPr>
      </w:pPr>
    </w:p>
    <w:p w:rsidR="00885F65" w:rsidRPr="00885F65" w:rsidRDefault="00885F65" w:rsidP="00885F65">
      <w:pPr>
        <w:pStyle w:val="NoSpacing"/>
        <w:bidi/>
        <w:rPr>
          <w:rFonts w:ascii="Traditional Arabic" w:hAnsi="Traditional Arabic" w:cs="Traditional Arabic"/>
          <w:sz w:val="40"/>
          <w:szCs w:val="40"/>
          <w:rtl/>
        </w:rPr>
      </w:pPr>
      <w:r w:rsidRPr="00885F65">
        <w:rPr>
          <w:rFonts w:ascii="Traditional Arabic" w:hAnsi="Traditional Arabic" w:cs="Traditional Arabic"/>
          <w:sz w:val="40"/>
          <w:szCs w:val="40"/>
          <w:rtl/>
        </w:rPr>
        <w:tab/>
      </w:r>
      <w:r w:rsidRPr="00885F65">
        <w:rPr>
          <w:rFonts w:ascii="Traditional Arabic" w:hAnsi="Traditional Arabic" w:cs="Traditional Arabic"/>
          <w:sz w:val="40"/>
          <w:szCs w:val="40"/>
          <w:rtl/>
        </w:rPr>
        <w:tab/>
      </w:r>
      <w:r w:rsidRPr="00885F65">
        <w:rPr>
          <w:rFonts w:ascii="Traditional Arabic" w:hAnsi="Traditional Arabic" w:cs="Traditional Arabic"/>
          <w:sz w:val="40"/>
          <w:szCs w:val="40"/>
          <w:rtl/>
        </w:rPr>
        <w:tab/>
      </w:r>
      <w:r w:rsidRPr="00885F65">
        <w:rPr>
          <w:rFonts w:ascii="Traditional Arabic" w:hAnsi="Traditional Arabic" w:cs="Traditional Arabic"/>
          <w:sz w:val="40"/>
          <w:szCs w:val="40"/>
          <w:rtl/>
        </w:rPr>
        <w:tab/>
      </w:r>
      <w:r>
        <w:rPr>
          <w:rFonts w:ascii="Traditional Arabic" w:hAnsi="Traditional Arabic" w:cs="Traditional Arabic" w:hint="cs"/>
          <w:sz w:val="40"/>
          <w:szCs w:val="40"/>
          <w:rtl/>
        </w:rPr>
        <w:t xml:space="preserve">        </w:t>
      </w:r>
      <w:r w:rsidRPr="00885F65">
        <w:rPr>
          <w:rFonts w:ascii="Traditional Arabic" w:hAnsi="Traditional Arabic" w:cs="Traditional Arabic"/>
          <w:sz w:val="40"/>
          <w:szCs w:val="40"/>
          <w:rtl/>
        </w:rPr>
        <w:tab/>
      </w:r>
      <w:r>
        <w:rPr>
          <w:rFonts w:ascii="Traditional Arabic" w:hAnsi="Traditional Arabic" w:cs="Traditional Arabic" w:hint="cs"/>
          <w:sz w:val="40"/>
          <w:szCs w:val="40"/>
          <w:rtl/>
        </w:rPr>
        <w:t xml:space="preserve">     </w:t>
      </w:r>
      <w:r w:rsidRPr="00885F65">
        <w:rPr>
          <w:rFonts w:ascii="Traditional Arabic" w:hAnsi="Traditional Arabic" w:cs="Traditional Arabic"/>
          <w:sz w:val="40"/>
          <w:szCs w:val="40"/>
          <w:rtl/>
        </w:rPr>
        <w:t>إعداد</w:t>
      </w:r>
    </w:p>
    <w:p w:rsidR="00885F65" w:rsidRPr="00885F65" w:rsidRDefault="00885F65" w:rsidP="00885F65">
      <w:pPr>
        <w:pStyle w:val="NoSpacing"/>
        <w:bidi/>
        <w:rPr>
          <w:rFonts w:ascii="Traditional Arabic" w:hAnsi="Traditional Arabic" w:cs="Traditional Arabic"/>
          <w:b/>
          <w:bCs/>
          <w:sz w:val="40"/>
          <w:szCs w:val="40"/>
          <w:rtl/>
        </w:rPr>
      </w:pPr>
      <w:r w:rsidRPr="00885F65">
        <w:rPr>
          <w:rFonts w:ascii="Traditional Arabic" w:hAnsi="Traditional Arabic" w:cs="Traditional Arabic"/>
          <w:sz w:val="40"/>
          <w:szCs w:val="40"/>
          <w:rtl/>
        </w:rPr>
        <w:tab/>
      </w:r>
      <w:r w:rsidRPr="00885F65">
        <w:rPr>
          <w:rFonts w:ascii="Traditional Arabic" w:hAnsi="Traditional Arabic" w:cs="Traditional Arabic"/>
          <w:sz w:val="40"/>
          <w:szCs w:val="40"/>
          <w:rtl/>
        </w:rPr>
        <w:tab/>
      </w:r>
      <w:r w:rsidRPr="00885F65">
        <w:rPr>
          <w:rFonts w:ascii="Traditional Arabic" w:hAnsi="Traditional Arabic" w:cs="Traditional Arabic"/>
          <w:b/>
          <w:bCs/>
          <w:sz w:val="40"/>
          <w:szCs w:val="40"/>
          <w:rtl/>
        </w:rPr>
        <w:tab/>
      </w:r>
      <w:r w:rsidRPr="00885F65">
        <w:rPr>
          <w:rFonts w:ascii="Traditional Arabic" w:hAnsi="Traditional Arabic" w:cs="Traditional Arabic"/>
          <w:b/>
          <w:bCs/>
          <w:sz w:val="40"/>
          <w:szCs w:val="40"/>
          <w:rtl/>
        </w:rPr>
        <w:tab/>
      </w:r>
      <w:r w:rsidRPr="00885F65">
        <w:rPr>
          <w:rFonts w:ascii="Traditional Arabic" w:hAnsi="Traditional Arabic" w:cs="Traditional Arabic"/>
          <w:b/>
          <w:bCs/>
          <w:sz w:val="40"/>
          <w:szCs w:val="40"/>
          <w:rtl/>
        </w:rPr>
        <w:tab/>
        <w:t>د. صالح محمد جمعة ألاشو</w:t>
      </w:r>
    </w:p>
    <w:p w:rsidR="00CF567F" w:rsidRPr="00885F65" w:rsidRDefault="00885F65" w:rsidP="00885F65">
      <w:pPr>
        <w:pStyle w:val="NormalWeb"/>
        <w:bidi/>
        <w:spacing w:before="0" w:beforeAutospacing="0" w:after="0" w:afterAutospacing="0"/>
        <w:jc w:val="center"/>
        <w:rPr>
          <w:rFonts w:ascii="Traditional Arabic" w:hAnsi="Traditional Arabic" w:cs="Traditional Arabic"/>
          <w:sz w:val="40"/>
          <w:szCs w:val="40"/>
        </w:rPr>
      </w:pPr>
      <w:r>
        <w:rPr>
          <w:rFonts w:ascii="Traditional Arabic" w:hAnsi="Traditional Arabic" w:cs="Traditional Arabic" w:hint="cs"/>
          <w:sz w:val="40"/>
          <w:szCs w:val="40"/>
          <w:rtl/>
        </w:rPr>
        <w:t xml:space="preserve">            </w:t>
      </w:r>
      <w:r w:rsidRPr="00885F65">
        <w:rPr>
          <w:rFonts w:ascii="Traditional Arabic" w:hAnsi="Traditional Arabic" w:cs="Traditional Arabic" w:hint="cs"/>
          <w:sz w:val="40"/>
          <w:szCs w:val="40"/>
          <w:rtl/>
        </w:rPr>
        <w:t>جامعة ولاية كوارا، مليتي</w:t>
      </w:r>
    </w:p>
    <w:p w:rsidR="00885F65" w:rsidRPr="00885F65" w:rsidRDefault="00B01D73" w:rsidP="00044266">
      <w:pPr>
        <w:pStyle w:val="NormalWeb"/>
        <w:spacing w:before="0" w:beforeAutospacing="0" w:after="0" w:afterAutospacing="0"/>
        <w:jc w:val="center"/>
        <w:rPr>
          <w:rFonts w:ascii="Traditional Arabic" w:hAnsi="Traditional Arabic" w:cs="Traditional Arabic"/>
          <w:b/>
          <w:bCs/>
        </w:rPr>
      </w:pPr>
      <w:hyperlink r:id="rId8" w:history="1">
        <w:r w:rsidR="00885F65" w:rsidRPr="000D2171">
          <w:rPr>
            <w:rStyle w:val="Hyperlink"/>
            <w:rFonts w:ascii="Traditional Arabic" w:hAnsi="Traditional Arabic" w:cs="Traditional Arabic"/>
            <w:b/>
            <w:bCs/>
          </w:rPr>
          <w:t>smjalaso@gmail.com</w:t>
        </w:r>
      </w:hyperlink>
      <w:r w:rsidR="00885F65">
        <w:rPr>
          <w:rFonts w:ascii="Traditional Arabic" w:hAnsi="Traditional Arabic" w:cs="Traditional Arabic"/>
          <w:b/>
          <w:bCs/>
        </w:rPr>
        <w:t>, 08034</w:t>
      </w:r>
      <w:r w:rsidR="00044266">
        <w:rPr>
          <w:rFonts w:ascii="Traditional Arabic" w:hAnsi="Traditional Arabic" w:cs="Traditional Arabic"/>
          <w:b/>
          <w:bCs/>
        </w:rPr>
        <w:t>991544, 08053567125</w:t>
      </w:r>
    </w:p>
    <w:p w:rsidR="00CF567F" w:rsidRDefault="00C549FC" w:rsidP="00885F65">
      <w:pPr>
        <w:pStyle w:val="NormalWeb"/>
        <w:bidi/>
        <w:spacing w:before="0" w:beforeAutospacing="0" w:after="0" w:afterAutospacing="0"/>
        <w:rPr>
          <w:rFonts w:ascii="Traditional Arabic" w:hAnsi="Traditional Arabic" w:cs="Traditional Arabic"/>
          <w:b/>
          <w:bCs/>
          <w:sz w:val="36"/>
          <w:szCs w:val="36"/>
        </w:rPr>
      </w:pPr>
      <w:r w:rsidRPr="00076F98">
        <w:rPr>
          <w:rFonts w:ascii="Traditional Arabic" w:hAnsi="Traditional Arabic" w:cs="Traditional Arabic" w:hint="cs"/>
          <w:b/>
          <w:bCs/>
          <w:sz w:val="36"/>
          <w:szCs w:val="36"/>
          <w:rtl/>
        </w:rPr>
        <w:t>ملخص</w:t>
      </w:r>
    </w:p>
    <w:p w:rsidR="00214FA3" w:rsidRDefault="00E75E54" w:rsidP="00D05B5F">
      <w:pPr>
        <w:pStyle w:val="NormalWeb"/>
        <w:bidi/>
        <w:spacing w:before="0" w:beforeAutospacing="0" w:after="0" w:afterAutospacing="0"/>
        <w:ind w:firstLine="720"/>
        <w:rPr>
          <w:rFonts w:ascii="Traditional Arabic" w:hAnsi="Traditional Arabic" w:cs="Traditional Arabic"/>
          <w:sz w:val="36"/>
          <w:szCs w:val="36"/>
          <w:rtl/>
        </w:rPr>
      </w:pPr>
      <w:r>
        <w:rPr>
          <w:rFonts w:ascii="Traditional Arabic" w:hAnsi="Traditional Arabic" w:cs="Traditional Arabic" w:hint="cs"/>
          <w:sz w:val="36"/>
          <w:szCs w:val="36"/>
          <w:rtl/>
        </w:rPr>
        <w:t>تناولت المقالة الأزمات</w:t>
      </w:r>
      <w:r w:rsidR="00D05B5F">
        <w:rPr>
          <w:rFonts w:ascii="Traditional Arabic" w:hAnsi="Traditional Arabic" w:cs="Traditional Arabic" w:hint="cs"/>
          <w:sz w:val="36"/>
          <w:szCs w:val="36"/>
          <w:rtl/>
        </w:rPr>
        <w:t xml:space="preserve"> المختلفة التي تعاني منها نيج</w:t>
      </w:r>
      <w:r w:rsidR="00FC7F0B">
        <w:rPr>
          <w:rFonts w:ascii="Traditional Arabic" w:hAnsi="Traditional Arabic" w:cs="Traditional Arabic" w:hint="cs"/>
          <w:sz w:val="36"/>
          <w:szCs w:val="36"/>
          <w:rtl/>
        </w:rPr>
        <w:t>ري</w:t>
      </w:r>
      <w:r>
        <w:rPr>
          <w:rFonts w:ascii="Traditional Arabic" w:hAnsi="Traditional Arabic" w:cs="Traditional Arabic" w:hint="cs"/>
          <w:sz w:val="36"/>
          <w:szCs w:val="36"/>
          <w:rtl/>
        </w:rPr>
        <w:t xml:space="preserve">ا منذ أيامها الأولى، ودرست بصفة خاصة </w:t>
      </w:r>
      <w:r w:rsidR="00D653EB">
        <w:rPr>
          <w:rFonts w:ascii="Traditional Arabic" w:hAnsi="Traditional Arabic" w:cs="Traditional Arabic" w:hint="cs"/>
          <w:sz w:val="36"/>
          <w:szCs w:val="36"/>
          <w:rtl/>
        </w:rPr>
        <w:t xml:space="preserve"> </w:t>
      </w:r>
      <w:r w:rsidR="00256F53">
        <w:rPr>
          <w:rFonts w:ascii="Traditional Arabic" w:hAnsi="Traditional Arabic" w:cs="Traditional Arabic" w:hint="cs"/>
          <w:sz w:val="36"/>
          <w:szCs w:val="36"/>
          <w:rtl/>
        </w:rPr>
        <w:t xml:space="preserve"> </w:t>
      </w:r>
    </w:p>
    <w:p w:rsidR="008E3114" w:rsidRPr="00076F98" w:rsidRDefault="00214FA3" w:rsidP="007924A6">
      <w:pPr>
        <w:bidi/>
        <w:jc w:val="lowKashida"/>
        <w:rPr>
          <w:rFonts w:cs="Traditional Arabic"/>
          <w:sz w:val="36"/>
          <w:szCs w:val="36"/>
          <w:rtl/>
        </w:rPr>
      </w:pPr>
      <w:r w:rsidRPr="00076F98">
        <w:rPr>
          <w:rFonts w:cs="Traditional Arabic" w:hint="cs"/>
          <w:sz w:val="36"/>
          <w:szCs w:val="36"/>
          <w:rtl/>
        </w:rPr>
        <w:t xml:space="preserve">ظاهرة الفساد الحكومي أو السياسي الذي </w:t>
      </w:r>
      <w:r w:rsidR="00C01C55">
        <w:rPr>
          <w:rFonts w:cs="Traditional Arabic" w:hint="cs"/>
          <w:sz w:val="36"/>
          <w:szCs w:val="36"/>
          <w:rtl/>
        </w:rPr>
        <w:t>سبب</w:t>
      </w:r>
      <w:r w:rsidR="007A1E0E">
        <w:rPr>
          <w:rFonts w:cs="Traditional Arabic" w:hint="cs"/>
          <w:sz w:val="36"/>
          <w:szCs w:val="36"/>
          <w:rtl/>
        </w:rPr>
        <w:t xml:space="preserve"> </w:t>
      </w:r>
      <w:r w:rsidR="00C01C55">
        <w:rPr>
          <w:rFonts w:cs="Traditional Arabic" w:hint="cs"/>
          <w:sz w:val="36"/>
          <w:szCs w:val="36"/>
          <w:rtl/>
        </w:rPr>
        <w:t>ل</w:t>
      </w:r>
      <w:r w:rsidRPr="00076F98">
        <w:rPr>
          <w:rFonts w:cs="Traditional Arabic" w:hint="cs"/>
          <w:sz w:val="36"/>
          <w:szCs w:val="36"/>
          <w:rtl/>
        </w:rPr>
        <w:t>لمجتمع النيجيري</w:t>
      </w:r>
      <w:r w:rsidR="007A1E0E">
        <w:rPr>
          <w:rFonts w:cs="Traditional Arabic" w:hint="cs"/>
          <w:sz w:val="36"/>
          <w:szCs w:val="36"/>
          <w:rtl/>
        </w:rPr>
        <w:t xml:space="preserve"> </w:t>
      </w:r>
      <w:r w:rsidRPr="00076F98">
        <w:rPr>
          <w:rFonts w:cs="Traditional Arabic"/>
          <w:sz w:val="36"/>
          <w:szCs w:val="36"/>
          <w:rtl/>
        </w:rPr>
        <w:t>سوء الأحوال ال</w:t>
      </w:r>
      <w:r w:rsidRPr="00076F98">
        <w:rPr>
          <w:rFonts w:cs="Traditional Arabic" w:hint="cs"/>
          <w:sz w:val="36"/>
          <w:szCs w:val="36"/>
          <w:rtl/>
        </w:rPr>
        <w:t>اقتصادي</w:t>
      </w:r>
      <w:r>
        <w:rPr>
          <w:rFonts w:cs="Traditional Arabic" w:hint="cs"/>
          <w:sz w:val="36"/>
          <w:szCs w:val="36"/>
          <w:rtl/>
        </w:rPr>
        <w:t>ة</w:t>
      </w:r>
      <w:r w:rsidRPr="00076F98">
        <w:rPr>
          <w:rFonts w:cs="Traditional Arabic"/>
          <w:sz w:val="36"/>
          <w:szCs w:val="36"/>
          <w:rtl/>
        </w:rPr>
        <w:t xml:space="preserve"> واضطراب الأوضاع الاج</w:t>
      </w:r>
      <w:r w:rsidRPr="00076F98">
        <w:rPr>
          <w:rFonts w:cs="Traditional Arabic" w:hint="cs"/>
          <w:sz w:val="36"/>
          <w:szCs w:val="36"/>
          <w:rtl/>
        </w:rPr>
        <w:t>تم</w:t>
      </w:r>
      <w:r w:rsidRPr="00076F98">
        <w:rPr>
          <w:rFonts w:cs="Traditional Arabic"/>
          <w:sz w:val="36"/>
          <w:szCs w:val="36"/>
          <w:rtl/>
        </w:rPr>
        <w:t>اعي</w:t>
      </w:r>
      <w:r>
        <w:rPr>
          <w:rFonts w:cs="Traditional Arabic" w:hint="cs"/>
          <w:sz w:val="36"/>
          <w:szCs w:val="36"/>
          <w:rtl/>
        </w:rPr>
        <w:t>ة،</w:t>
      </w:r>
      <w:r w:rsidRPr="00076F98">
        <w:rPr>
          <w:rFonts w:cs="Traditional Arabic"/>
          <w:sz w:val="36"/>
          <w:szCs w:val="36"/>
          <w:rtl/>
        </w:rPr>
        <w:t xml:space="preserve"> </w:t>
      </w:r>
      <w:r>
        <w:rPr>
          <w:rFonts w:cs="Traditional Arabic" w:hint="cs"/>
          <w:sz w:val="36"/>
          <w:szCs w:val="36"/>
          <w:rtl/>
        </w:rPr>
        <w:t xml:space="preserve">ونقص حاد </w:t>
      </w:r>
      <w:r w:rsidRPr="00076F98">
        <w:rPr>
          <w:rFonts w:cs="Traditional Arabic" w:hint="cs"/>
          <w:sz w:val="36"/>
          <w:szCs w:val="36"/>
          <w:rtl/>
        </w:rPr>
        <w:t xml:space="preserve">لمرافق </w:t>
      </w:r>
      <w:r>
        <w:rPr>
          <w:rFonts w:cs="Traditional Arabic" w:hint="cs"/>
          <w:sz w:val="36"/>
          <w:szCs w:val="36"/>
          <w:rtl/>
        </w:rPr>
        <w:t>الحياة ال</w:t>
      </w:r>
      <w:r w:rsidRPr="00076F98">
        <w:rPr>
          <w:rFonts w:cs="Traditional Arabic" w:hint="cs"/>
          <w:sz w:val="36"/>
          <w:szCs w:val="36"/>
          <w:rtl/>
        </w:rPr>
        <w:t>أساسية</w:t>
      </w:r>
      <w:r w:rsidR="007A1E0E">
        <w:rPr>
          <w:rFonts w:cs="Traditional Arabic" w:hint="cs"/>
          <w:sz w:val="36"/>
          <w:szCs w:val="36"/>
          <w:rtl/>
        </w:rPr>
        <w:t>، وانهيار شبه تام للبنى التحتية</w:t>
      </w:r>
      <w:r w:rsidR="00C01C55">
        <w:rPr>
          <w:rFonts w:cs="Traditional Arabic" w:hint="cs"/>
          <w:sz w:val="36"/>
          <w:szCs w:val="36"/>
          <w:rtl/>
        </w:rPr>
        <w:t>،</w:t>
      </w:r>
      <w:r w:rsidR="007A1E0E">
        <w:rPr>
          <w:rFonts w:cs="Traditional Arabic" w:hint="cs"/>
          <w:sz w:val="36"/>
          <w:szCs w:val="36"/>
          <w:rtl/>
        </w:rPr>
        <w:t xml:space="preserve"> ودفع ذلك المواطنين إلى شكايا مريرة </w:t>
      </w:r>
      <w:r w:rsidR="00C01C55">
        <w:rPr>
          <w:rFonts w:cs="Traditional Arabic" w:hint="cs"/>
          <w:sz w:val="36"/>
          <w:szCs w:val="36"/>
          <w:rtl/>
        </w:rPr>
        <w:t xml:space="preserve">واحتجاجات </w:t>
      </w:r>
      <w:r w:rsidR="000F6A4F">
        <w:rPr>
          <w:rFonts w:cs="Traditional Arabic" w:hint="cs"/>
          <w:sz w:val="36"/>
          <w:szCs w:val="36"/>
          <w:rtl/>
        </w:rPr>
        <w:t>جسيمة</w:t>
      </w:r>
      <w:r w:rsidR="0033163E">
        <w:rPr>
          <w:rFonts w:cs="Traditional Arabic" w:hint="cs"/>
          <w:sz w:val="36"/>
          <w:szCs w:val="36"/>
          <w:rtl/>
        </w:rPr>
        <w:t xml:space="preserve"> على الحكومة وتصرفاتها.</w:t>
      </w:r>
      <w:r w:rsidR="008E3114">
        <w:rPr>
          <w:rFonts w:cs="Traditional Arabic" w:hint="cs"/>
          <w:sz w:val="36"/>
          <w:szCs w:val="36"/>
          <w:rtl/>
        </w:rPr>
        <w:t xml:space="preserve"> وكان</w:t>
      </w:r>
      <w:r w:rsidR="008E3114" w:rsidRPr="00076F98">
        <w:rPr>
          <w:rFonts w:cs="Traditional Arabic" w:hint="cs"/>
          <w:sz w:val="36"/>
          <w:szCs w:val="36"/>
          <w:rtl/>
        </w:rPr>
        <w:t xml:space="preserve"> </w:t>
      </w:r>
      <w:r w:rsidR="008E3114">
        <w:rPr>
          <w:rFonts w:cs="Traditional Arabic" w:hint="cs"/>
          <w:sz w:val="36"/>
          <w:szCs w:val="36"/>
          <w:rtl/>
        </w:rPr>
        <w:t>م</w:t>
      </w:r>
      <w:r w:rsidR="000F6A4F">
        <w:rPr>
          <w:rFonts w:cs="Traditional Arabic" w:hint="cs"/>
          <w:sz w:val="36"/>
          <w:szCs w:val="36"/>
          <w:rtl/>
        </w:rPr>
        <w:t>من قام</w:t>
      </w:r>
      <w:r w:rsidR="00C53198">
        <w:rPr>
          <w:rFonts w:cs="Traditional Arabic" w:hint="cs"/>
          <w:sz w:val="36"/>
          <w:szCs w:val="36"/>
          <w:rtl/>
        </w:rPr>
        <w:t xml:space="preserve"> </w:t>
      </w:r>
      <w:r w:rsidR="000F6A4F">
        <w:rPr>
          <w:rFonts w:cs="Traditional Arabic" w:hint="cs"/>
          <w:sz w:val="36"/>
          <w:szCs w:val="36"/>
          <w:rtl/>
        </w:rPr>
        <w:t>ب</w:t>
      </w:r>
      <w:r w:rsidR="00C53198">
        <w:rPr>
          <w:rFonts w:cs="Traditional Arabic" w:hint="cs"/>
          <w:sz w:val="36"/>
          <w:szCs w:val="36"/>
          <w:rtl/>
        </w:rPr>
        <w:t>الشكوى</w:t>
      </w:r>
      <w:r w:rsidR="008E3114" w:rsidRPr="00076F98">
        <w:rPr>
          <w:rFonts w:cs="Traditional Arabic" w:hint="cs"/>
          <w:sz w:val="36"/>
          <w:szCs w:val="36"/>
          <w:rtl/>
        </w:rPr>
        <w:t xml:space="preserve"> من أبناء اليوربا الدكتور د</w:t>
      </w:r>
      <w:r w:rsidR="008E3114">
        <w:rPr>
          <w:rFonts w:cs="Traditional Arabic" w:hint="cs"/>
          <w:sz w:val="36"/>
          <w:szCs w:val="36"/>
          <w:rtl/>
        </w:rPr>
        <w:t>اؤ</w:t>
      </w:r>
      <w:r w:rsidR="008E3114" w:rsidRPr="00076F98">
        <w:rPr>
          <w:rFonts w:cs="Traditional Arabic" w:hint="cs"/>
          <w:sz w:val="36"/>
          <w:szCs w:val="36"/>
          <w:rtl/>
        </w:rPr>
        <w:t>د أ</w:t>
      </w:r>
      <w:r w:rsidR="008E3114">
        <w:rPr>
          <w:rFonts w:cs="Traditional Arabic" w:hint="cs"/>
          <w:sz w:val="36"/>
          <w:szCs w:val="36"/>
          <w:rtl/>
        </w:rPr>
        <w:t>َ</w:t>
      </w:r>
      <w:r w:rsidR="008E3114" w:rsidRPr="00076F98">
        <w:rPr>
          <w:rFonts w:cs="Traditional Arabic" w:hint="cs"/>
          <w:sz w:val="36"/>
          <w:szCs w:val="36"/>
          <w:rtl/>
        </w:rPr>
        <w:t>د</w:t>
      </w:r>
      <w:r w:rsidR="008E3114">
        <w:rPr>
          <w:rFonts w:cs="Traditional Arabic" w:hint="cs"/>
          <w:sz w:val="36"/>
          <w:szCs w:val="36"/>
          <w:rtl/>
        </w:rPr>
        <w:t>َ</w:t>
      </w:r>
      <w:r w:rsidR="008E3114" w:rsidRPr="00076F98">
        <w:rPr>
          <w:rFonts w:cs="Traditional Arabic" w:hint="cs"/>
          <w:sz w:val="36"/>
          <w:szCs w:val="36"/>
          <w:rtl/>
        </w:rPr>
        <w:t>ي</w:t>
      </w:r>
      <w:r w:rsidR="008E3114">
        <w:rPr>
          <w:rFonts w:cs="Traditional Arabic" w:hint="cs"/>
          <w:sz w:val="36"/>
          <w:szCs w:val="36"/>
          <w:rtl/>
        </w:rPr>
        <w:t>ْ</w:t>
      </w:r>
      <w:r w:rsidR="008E3114" w:rsidRPr="00076F98">
        <w:rPr>
          <w:rFonts w:cs="Traditional Arabic" w:hint="cs"/>
          <w:sz w:val="36"/>
          <w:szCs w:val="36"/>
          <w:rtl/>
        </w:rPr>
        <w:t>ك</w:t>
      </w:r>
      <w:r w:rsidR="008E3114">
        <w:rPr>
          <w:rFonts w:cs="Traditional Arabic" w:hint="cs"/>
          <w:sz w:val="36"/>
          <w:szCs w:val="36"/>
          <w:rtl/>
        </w:rPr>
        <w:t>ِ</w:t>
      </w:r>
      <w:r w:rsidR="008E3114" w:rsidRPr="00076F98">
        <w:rPr>
          <w:rFonts w:cs="Traditional Arabic" w:hint="cs"/>
          <w:sz w:val="36"/>
          <w:szCs w:val="36"/>
          <w:rtl/>
        </w:rPr>
        <w:t>يل</w:t>
      </w:r>
      <w:r w:rsidR="008E3114">
        <w:rPr>
          <w:rFonts w:cs="Traditional Arabic" w:hint="cs"/>
          <w:sz w:val="36"/>
          <w:szCs w:val="36"/>
          <w:rtl/>
        </w:rPr>
        <w:t>َ</w:t>
      </w:r>
      <w:r w:rsidR="008E3114" w:rsidRPr="00076F98">
        <w:rPr>
          <w:rFonts w:cs="Traditional Arabic" w:hint="cs"/>
          <w:sz w:val="36"/>
          <w:szCs w:val="36"/>
          <w:rtl/>
        </w:rPr>
        <w:t>ي</w:t>
      </w:r>
      <w:r w:rsidR="008E3114">
        <w:rPr>
          <w:rFonts w:cs="Traditional Arabic" w:hint="cs"/>
          <w:sz w:val="36"/>
          <w:szCs w:val="36"/>
          <w:rtl/>
        </w:rPr>
        <w:t>ْ</w:t>
      </w:r>
      <w:r w:rsidR="008E3114" w:rsidRPr="00076F98">
        <w:rPr>
          <w:rFonts w:cs="Traditional Arabic" w:hint="cs"/>
          <w:sz w:val="36"/>
          <w:szCs w:val="36"/>
          <w:rtl/>
        </w:rPr>
        <w:t>ك</w:t>
      </w:r>
      <w:r w:rsidR="008E3114">
        <w:rPr>
          <w:rFonts w:cs="Traditional Arabic" w:hint="cs"/>
          <w:sz w:val="36"/>
          <w:szCs w:val="36"/>
          <w:rtl/>
        </w:rPr>
        <w:t>ُنْ ا</w:t>
      </w:r>
      <w:r w:rsidR="008E3114" w:rsidRPr="00076F98">
        <w:rPr>
          <w:rFonts w:cs="Traditional Arabic" w:hint="cs"/>
          <w:sz w:val="36"/>
          <w:szCs w:val="36"/>
          <w:rtl/>
        </w:rPr>
        <w:t xml:space="preserve">لذي </w:t>
      </w:r>
      <w:r w:rsidR="008E3114">
        <w:rPr>
          <w:rFonts w:cs="Traditional Arabic" w:hint="cs"/>
          <w:sz w:val="36"/>
          <w:szCs w:val="36"/>
          <w:rtl/>
        </w:rPr>
        <w:t>جاء ب</w:t>
      </w:r>
      <w:r w:rsidR="008E3114" w:rsidRPr="00076F98">
        <w:rPr>
          <w:rFonts w:cs="Traditional Arabic" w:hint="cs"/>
          <w:sz w:val="36"/>
          <w:szCs w:val="36"/>
          <w:rtl/>
        </w:rPr>
        <w:t xml:space="preserve">قصيدة </w:t>
      </w:r>
      <w:r w:rsidR="008E3114">
        <w:rPr>
          <w:rFonts w:cs="Traditional Arabic" w:hint="cs"/>
          <w:sz w:val="36"/>
          <w:szCs w:val="36"/>
          <w:rtl/>
        </w:rPr>
        <w:t>تشكو على</w:t>
      </w:r>
      <w:r w:rsidR="008E3114" w:rsidRPr="00076F98">
        <w:rPr>
          <w:rFonts w:cs="Traditional Arabic" w:hint="cs"/>
          <w:sz w:val="36"/>
          <w:szCs w:val="36"/>
          <w:rtl/>
        </w:rPr>
        <w:t xml:space="preserve"> </w:t>
      </w:r>
      <w:r w:rsidR="008E3114">
        <w:rPr>
          <w:rFonts w:cs="Traditional Arabic" w:hint="cs"/>
          <w:sz w:val="36"/>
          <w:szCs w:val="36"/>
          <w:rtl/>
        </w:rPr>
        <w:t>ال</w:t>
      </w:r>
      <w:r w:rsidR="008E3114" w:rsidRPr="00076F98">
        <w:rPr>
          <w:rFonts w:cs="Traditional Arabic" w:hint="cs"/>
          <w:sz w:val="36"/>
          <w:szCs w:val="36"/>
          <w:rtl/>
        </w:rPr>
        <w:t>حكومة</w:t>
      </w:r>
      <w:r w:rsidR="008E3114">
        <w:rPr>
          <w:rFonts w:cs="Traditional Arabic" w:hint="cs"/>
          <w:sz w:val="36"/>
          <w:szCs w:val="36"/>
          <w:rtl/>
        </w:rPr>
        <w:t xml:space="preserve"> التي كان يرأسها</w:t>
      </w:r>
      <w:r w:rsidR="008E3114" w:rsidRPr="00076F98">
        <w:rPr>
          <w:rFonts w:cs="Traditional Arabic" w:hint="cs"/>
          <w:sz w:val="36"/>
          <w:szCs w:val="36"/>
          <w:rtl/>
        </w:rPr>
        <w:t xml:space="preserve"> ثاني أ</w:t>
      </w:r>
      <w:r w:rsidR="008E3114">
        <w:rPr>
          <w:rFonts w:cs="Traditional Arabic" w:hint="cs"/>
          <w:sz w:val="36"/>
          <w:szCs w:val="36"/>
          <w:rtl/>
        </w:rPr>
        <w:t>َ</w:t>
      </w:r>
      <w:r w:rsidR="008E3114" w:rsidRPr="00076F98">
        <w:rPr>
          <w:rFonts w:cs="Traditional Arabic" w:hint="cs"/>
          <w:sz w:val="36"/>
          <w:szCs w:val="36"/>
          <w:rtl/>
        </w:rPr>
        <w:t>ب</w:t>
      </w:r>
      <w:r w:rsidR="008E3114">
        <w:rPr>
          <w:rFonts w:cs="Traditional Arabic" w:hint="cs"/>
          <w:sz w:val="36"/>
          <w:szCs w:val="36"/>
          <w:rtl/>
        </w:rPr>
        <w:t>َ</w:t>
      </w:r>
      <w:r w:rsidR="008E3114" w:rsidRPr="00076F98">
        <w:rPr>
          <w:rFonts w:cs="Traditional Arabic" w:hint="cs"/>
          <w:sz w:val="36"/>
          <w:szCs w:val="36"/>
          <w:rtl/>
        </w:rPr>
        <w:t>ت</w:t>
      </w:r>
      <w:r w:rsidR="008E3114">
        <w:rPr>
          <w:rFonts w:cs="Traditional Arabic" w:hint="cs"/>
          <w:sz w:val="36"/>
          <w:szCs w:val="36"/>
          <w:rtl/>
        </w:rPr>
        <w:t>ْ</w:t>
      </w:r>
      <w:r w:rsidR="008E3114" w:rsidRPr="00076F98">
        <w:rPr>
          <w:rFonts w:cs="Traditional Arabic" w:hint="cs"/>
          <w:sz w:val="36"/>
          <w:szCs w:val="36"/>
          <w:rtl/>
        </w:rPr>
        <w:t>ش</w:t>
      </w:r>
      <w:r w:rsidR="008E3114">
        <w:rPr>
          <w:rFonts w:cs="Traditional Arabic" w:hint="cs"/>
          <w:sz w:val="36"/>
          <w:szCs w:val="36"/>
          <w:rtl/>
        </w:rPr>
        <w:t>َ</w:t>
      </w:r>
      <w:r w:rsidR="008E3114" w:rsidRPr="00076F98">
        <w:rPr>
          <w:rFonts w:cs="Traditional Arabic" w:hint="cs"/>
          <w:sz w:val="36"/>
          <w:szCs w:val="36"/>
          <w:rtl/>
        </w:rPr>
        <w:t>ا وتع</w:t>
      </w:r>
      <w:r w:rsidR="00C53198">
        <w:rPr>
          <w:rFonts w:cs="Traditional Arabic" w:hint="cs"/>
          <w:sz w:val="36"/>
          <w:szCs w:val="36"/>
          <w:rtl/>
        </w:rPr>
        <w:t>ير سلوكها الإداري السيء</w:t>
      </w:r>
      <w:r w:rsidR="00920886">
        <w:rPr>
          <w:rFonts w:cs="Traditional Arabic" w:hint="cs"/>
          <w:sz w:val="36"/>
          <w:szCs w:val="36"/>
          <w:rtl/>
        </w:rPr>
        <w:t>،</w:t>
      </w:r>
      <w:r w:rsidR="00C53198">
        <w:rPr>
          <w:rFonts w:cs="Traditional Arabic" w:hint="cs"/>
          <w:sz w:val="36"/>
          <w:szCs w:val="36"/>
          <w:rtl/>
        </w:rPr>
        <w:t xml:space="preserve"> </w:t>
      </w:r>
      <w:r w:rsidR="008E3114" w:rsidRPr="00076F98">
        <w:rPr>
          <w:rFonts w:cs="Traditional Arabic" w:hint="cs"/>
          <w:sz w:val="36"/>
          <w:szCs w:val="36"/>
          <w:rtl/>
        </w:rPr>
        <w:t>و</w:t>
      </w:r>
      <w:r w:rsidR="000F6A4F">
        <w:rPr>
          <w:rFonts w:cs="Traditional Arabic" w:hint="cs"/>
          <w:sz w:val="36"/>
          <w:szCs w:val="36"/>
          <w:rtl/>
        </w:rPr>
        <w:t xml:space="preserve">تبين </w:t>
      </w:r>
      <w:r w:rsidR="008E3114" w:rsidRPr="00076F98">
        <w:rPr>
          <w:rFonts w:cs="Traditional Arabic" w:hint="cs"/>
          <w:sz w:val="36"/>
          <w:szCs w:val="36"/>
          <w:rtl/>
        </w:rPr>
        <w:t>أن فساد</w:t>
      </w:r>
      <w:r w:rsidR="000F6A4F">
        <w:rPr>
          <w:rFonts w:cs="Traditional Arabic" w:hint="cs"/>
          <w:sz w:val="36"/>
          <w:szCs w:val="36"/>
          <w:rtl/>
        </w:rPr>
        <w:t xml:space="preserve"> </w:t>
      </w:r>
      <w:r w:rsidR="00920886">
        <w:rPr>
          <w:rFonts w:cs="Traditional Arabic" w:hint="cs"/>
          <w:sz w:val="36"/>
          <w:szCs w:val="36"/>
          <w:rtl/>
        </w:rPr>
        <w:t>ه</w:t>
      </w:r>
      <w:r w:rsidR="000F6A4F">
        <w:rPr>
          <w:rFonts w:cs="Traditional Arabic" w:hint="cs"/>
          <w:sz w:val="36"/>
          <w:szCs w:val="36"/>
          <w:rtl/>
        </w:rPr>
        <w:t>ذه الحكومة</w:t>
      </w:r>
      <w:r w:rsidR="008E3114" w:rsidRPr="00076F98">
        <w:rPr>
          <w:rFonts w:cs="Traditional Arabic" w:hint="cs"/>
          <w:sz w:val="36"/>
          <w:szCs w:val="36"/>
          <w:rtl/>
        </w:rPr>
        <w:t xml:space="preserve"> قد أدى ب</w:t>
      </w:r>
      <w:r w:rsidR="008E3114">
        <w:rPr>
          <w:rFonts w:cs="Traditional Arabic" w:hint="cs"/>
          <w:sz w:val="36"/>
          <w:szCs w:val="36"/>
          <w:rtl/>
        </w:rPr>
        <w:t xml:space="preserve">سفينة </w:t>
      </w:r>
      <w:r w:rsidR="008E3114" w:rsidRPr="00076F98">
        <w:rPr>
          <w:rFonts w:cs="Traditional Arabic" w:hint="cs"/>
          <w:sz w:val="36"/>
          <w:szCs w:val="36"/>
          <w:rtl/>
        </w:rPr>
        <w:t>المواطنين إلى ميناء اليأس، والفقر، وعدم الأمن والأمان، وأضرتهم بضرر لا قبل له</w:t>
      </w:r>
      <w:r w:rsidR="007924A6">
        <w:rPr>
          <w:rFonts w:cs="Traditional Arabic" w:hint="cs"/>
          <w:sz w:val="36"/>
          <w:szCs w:val="36"/>
          <w:rtl/>
        </w:rPr>
        <w:t>.</w:t>
      </w:r>
      <w:r w:rsidR="000F6A4F">
        <w:rPr>
          <w:rFonts w:cs="Traditional Arabic" w:hint="cs"/>
          <w:sz w:val="36"/>
          <w:szCs w:val="36"/>
          <w:rtl/>
        </w:rPr>
        <w:t xml:space="preserve"> و</w:t>
      </w:r>
      <w:r w:rsidR="007924A6">
        <w:rPr>
          <w:rFonts w:cs="Traditional Arabic" w:hint="cs"/>
          <w:sz w:val="36"/>
          <w:szCs w:val="36"/>
          <w:rtl/>
        </w:rPr>
        <w:t xml:space="preserve">قد </w:t>
      </w:r>
      <w:r w:rsidR="000F6A4F">
        <w:rPr>
          <w:rFonts w:cs="Traditional Arabic" w:hint="cs"/>
          <w:sz w:val="36"/>
          <w:szCs w:val="36"/>
          <w:rtl/>
        </w:rPr>
        <w:t>قامت المقالة ب</w:t>
      </w:r>
      <w:r w:rsidR="007924A6">
        <w:rPr>
          <w:rFonts w:cs="Traditional Arabic" w:hint="cs"/>
          <w:sz w:val="36"/>
          <w:szCs w:val="36"/>
          <w:rtl/>
        </w:rPr>
        <w:t>عرض</w:t>
      </w:r>
      <w:r w:rsidR="000F6A4F">
        <w:rPr>
          <w:rFonts w:cs="Traditional Arabic" w:hint="cs"/>
          <w:sz w:val="36"/>
          <w:szCs w:val="36"/>
          <w:rtl/>
        </w:rPr>
        <w:t xml:space="preserve"> بعض أبيات القصيدة وشرحها شرحا وافرا</w:t>
      </w:r>
      <w:r w:rsidR="007924A6">
        <w:rPr>
          <w:rFonts w:cs="Traditional Arabic" w:hint="cs"/>
          <w:sz w:val="36"/>
          <w:szCs w:val="36"/>
          <w:rtl/>
        </w:rPr>
        <w:t>،</w:t>
      </w:r>
      <w:r w:rsidR="000F6A4F">
        <w:rPr>
          <w:rFonts w:cs="Traditional Arabic" w:hint="cs"/>
          <w:sz w:val="36"/>
          <w:szCs w:val="36"/>
          <w:rtl/>
        </w:rPr>
        <w:t xml:space="preserve">  مع نقد شكلها ومضمونها</w:t>
      </w:r>
      <w:r w:rsidR="007924A6">
        <w:rPr>
          <w:rFonts w:cs="Traditional Arabic" w:hint="cs"/>
          <w:sz w:val="36"/>
          <w:szCs w:val="36"/>
          <w:rtl/>
        </w:rPr>
        <w:t xml:space="preserve"> نقدا تحليليا أدبيا</w:t>
      </w:r>
      <w:r w:rsidR="000F6A4F">
        <w:rPr>
          <w:rFonts w:cs="Traditional Arabic" w:hint="cs"/>
          <w:sz w:val="36"/>
          <w:szCs w:val="36"/>
          <w:rtl/>
        </w:rPr>
        <w:t xml:space="preserve"> </w:t>
      </w:r>
      <w:r w:rsidR="008E3114">
        <w:rPr>
          <w:rFonts w:cs="Traditional Arabic" w:hint="cs"/>
          <w:sz w:val="36"/>
          <w:szCs w:val="36"/>
          <w:rtl/>
        </w:rPr>
        <w:t>.</w:t>
      </w:r>
      <w:r w:rsidR="008E3114" w:rsidRPr="00076F98">
        <w:rPr>
          <w:rFonts w:cs="Traditional Arabic" w:hint="cs"/>
          <w:sz w:val="36"/>
          <w:szCs w:val="36"/>
          <w:rtl/>
        </w:rPr>
        <w:t xml:space="preserve"> </w:t>
      </w:r>
      <w:r w:rsidR="00E27855">
        <w:rPr>
          <w:rFonts w:cs="Traditional Arabic" w:hint="cs"/>
          <w:sz w:val="36"/>
          <w:szCs w:val="36"/>
          <w:rtl/>
        </w:rPr>
        <w:t>وقد نهج الباحث المنهج الوصفي التحليلي وذلك في تحليل الأبي</w:t>
      </w:r>
      <w:r w:rsidR="00920886">
        <w:rPr>
          <w:rFonts w:cs="Traditional Arabic" w:hint="cs"/>
          <w:sz w:val="36"/>
          <w:szCs w:val="36"/>
          <w:rtl/>
        </w:rPr>
        <w:t>ات المختارة، كما استفاد</w:t>
      </w:r>
      <w:r w:rsidR="00E27855">
        <w:rPr>
          <w:rFonts w:cs="Traditional Arabic" w:hint="cs"/>
          <w:sz w:val="36"/>
          <w:szCs w:val="36"/>
          <w:rtl/>
        </w:rPr>
        <w:t xml:space="preserve"> من المنهج التحليلي النفسي</w:t>
      </w:r>
      <w:r w:rsidR="00D05B5F">
        <w:rPr>
          <w:rFonts w:cs="Traditional Arabic" w:hint="cs"/>
          <w:sz w:val="36"/>
          <w:szCs w:val="36"/>
          <w:rtl/>
        </w:rPr>
        <w:t xml:space="preserve"> في</w:t>
      </w:r>
      <w:r w:rsidR="00E27855">
        <w:rPr>
          <w:rFonts w:cs="Traditional Arabic" w:hint="cs"/>
          <w:sz w:val="36"/>
          <w:szCs w:val="36"/>
          <w:rtl/>
        </w:rPr>
        <w:t xml:space="preserve"> تفسير العوامل النفسية</w:t>
      </w:r>
      <w:r w:rsidR="00D05B5F">
        <w:rPr>
          <w:rFonts w:cs="Traditional Arabic" w:hint="cs"/>
          <w:sz w:val="36"/>
          <w:szCs w:val="36"/>
          <w:rtl/>
        </w:rPr>
        <w:t xml:space="preserve"> التي دعت الشاعر إلى هذا النوع من النتاج الشعري. ومما وصل إليه البحث</w:t>
      </w:r>
      <w:r w:rsidR="008E3114" w:rsidRPr="00076F98">
        <w:rPr>
          <w:rFonts w:cs="Traditional Arabic" w:hint="cs"/>
          <w:sz w:val="36"/>
          <w:szCs w:val="36"/>
          <w:rtl/>
        </w:rPr>
        <w:t xml:space="preserve"> أن هذه الأشعار تعبير صادق لعاطفة الشاعر ولوجدانه</w:t>
      </w:r>
      <w:r w:rsidR="00920886">
        <w:rPr>
          <w:rFonts w:cs="Traditional Arabic" w:hint="cs"/>
          <w:sz w:val="36"/>
          <w:szCs w:val="36"/>
          <w:rtl/>
        </w:rPr>
        <w:t>، و</w:t>
      </w:r>
      <w:r w:rsidR="00AA1BBD">
        <w:rPr>
          <w:rFonts w:cs="Traditional Arabic" w:hint="cs"/>
          <w:sz w:val="36"/>
          <w:szCs w:val="36"/>
          <w:rtl/>
        </w:rPr>
        <w:t xml:space="preserve">أنها </w:t>
      </w:r>
      <w:r w:rsidR="00920886">
        <w:rPr>
          <w:rFonts w:cs="Traditional Arabic" w:hint="cs"/>
          <w:sz w:val="36"/>
          <w:szCs w:val="36"/>
          <w:rtl/>
        </w:rPr>
        <w:t xml:space="preserve">تصوير حقيقي لما </w:t>
      </w:r>
      <w:r w:rsidR="00AA1BBD">
        <w:rPr>
          <w:rFonts w:cs="Traditional Arabic" w:hint="cs"/>
          <w:sz w:val="36"/>
          <w:szCs w:val="36"/>
          <w:rtl/>
        </w:rPr>
        <w:t>كان</w:t>
      </w:r>
      <w:r w:rsidR="00920886">
        <w:rPr>
          <w:rFonts w:cs="Traditional Arabic" w:hint="cs"/>
          <w:sz w:val="36"/>
          <w:szCs w:val="36"/>
          <w:rtl/>
        </w:rPr>
        <w:t xml:space="preserve"> واقع</w:t>
      </w:r>
      <w:r w:rsidR="00AA1BBD">
        <w:rPr>
          <w:rFonts w:cs="Traditional Arabic" w:hint="cs"/>
          <w:sz w:val="36"/>
          <w:szCs w:val="36"/>
          <w:rtl/>
        </w:rPr>
        <w:t>ا</w:t>
      </w:r>
      <w:r w:rsidR="00920886">
        <w:rPr>
          <w:rFonts w:cs="Traditional Arabic" w:hint="cs"/>
          <w:sz w:val="36"/>
          <w:szCs w:val="36"/>
          <w:rtl/>
        </w:rPr>
        <w:t xml:space="preserve"> حقيقي</w:t>
      </w:r>
      <w:r w:rsidR="00AA1BBD">
        <w:rPr>
          <w:rFonts w:cs="Traditional Arabic" w:hint="cs"/>
          <w:sz w:val="36"/>
          <w:szCs w:val="36"/>
          <w:rtl/>
        </w:rPr>
        <w:t>ا</w:t>
      </w:r>
      <w:r w:rsidR="00920886">
        <w:rPr>
          <w:rFonts w:cs="Traditional Arabic" w:hint="cs"/>
          <w:sz w:val="36"/>
          <w:szCs w:val="36"/>
          <w:rtl/>
        </w:rPr>
        <w:t xml:space="preserve"> في مجتمع الشاعر</w:t>
      </w:r>
      <w:r w:rsidR="008E3114" w:rsidRPr="00076F98">
        <w:rPr>
          <w:rFonts w:cs="Traditional Arabic" w:hint="cs"/>
          <w:sz w:val="36"/>
          <w:szCs w:val="36"/>
          <w:rtl/>
        </w:rPr>
        <w:t xml:space="preserve">، </w:t>
      </w:r>
      <w:r w:rsidR="00920886">
        <w:rPr>
          <w:rFonts w:cs="Traditional Arabic" w:hint="cs"/>
          <w:sz w:val="36"/>
          <w:szCs w:val="36"/>
          <w:rtl/>
        </w:rPr>
        <w:t>و</w:t>
      </w:r>
      <w:r w:rsidR="00AA1BBD">
        <w:rPr>
          <w:rFonts w:cs="Traditional Arabic" w:hint="cs"/>
          <w:sz w:val="36"/>
          <w:szCs w:val="36"/>
          <w:rtl/>
        </w:rPr>
        <w:t>أن شعره</w:t>
      </w:r>
      <w:r w:rsidR="00920886">
        <w:rPr>
          <w:rFonts w:cs="Traditional Arabic" w:hint="cs"/>
          <w:sz w:val="36"/>
          <w:szCs w:val="36"/>
          <w:rtl/>
        </w:rPr>
        <w:t xml:space="preserve"> يتصف </w:t>
      </w:r>
      <w:r w:rsidR="008E3114" w:rsidRPr="00076F98">
        <w:rPr>
          <w:rFonts w:cs="Traditional Arabic" w:hint="cs"/>
          <w:sz w:val="36"/>
          <w:szCs w:val="36"/>
          <w:rtl/>
        </w:rPr>
        <w:t>بالصدق بجميع أنواعه الفني</w:t>
      </w:r>
      <w:r w:rsidR="006F0DDC">
        <w:rPr>
          <w:rFonts w:cs="Traditional Arabic" w:hint="cs"/>
          <w:sz w:val="36"/>
          <w:szCs w:val="36"/>
          <w:rtl/>
        </w:rPr>
        <w:t>،</w:t>
      </w:r>
      <w:r w:rsidR="008E3114" w:rsidRPr="00076F98">
        <w:rPr>
          <w:rFonts w:cs="Traditional Arabic" w:hint="cs"/>
          <w:sz w:val="36"/>
          <w:szCs w:val="36"/>
          <w:rtl/>
        </w:rPr>
        <w:t xml:space="preserve"> والو</w:t>
      </w:r>
      <w:r w:rsidR="00920886">
        <w:rPr>
          <w:rFonts w:cs="Traditional Arabic" w:hint="cs"/>
          <w:sz w:val="36"/>
          <w:szCs w:val="36"/>
          <w:rtl/>
        </w:rPr>
        <w:t>اقعي، والأخلاقي، والشعوري وغيره، وأن</w:t>
      </w:r>
      <w:r w:rsidR="007924A6">
        <w:rPr>
          <w:rFonts w:cs="Traditional Arabic" w:hint="cs"/>
          <w:sz w:val="36"/>
          <w:szCs w:val="36"/>
          <w:rtl/>
        </w:rPr>
        <w:t>ها</w:t>
      </w:r>
      <w:r w:rsidR="00920886">
        <w:rPr>
          <w:rFonts w:cs="Traditional Arabic" w:hint="cs"/>
          <w:sz w:val="36"/>
          <w:szCs w:val="36"/>
          <w:rtl/>
        </w:rPr>
        <w:t xml:space="preserve"> </w:t>
      </w:r>
      <w:r w:rsidR="00AA1BBD">
        <w:rPr>
          <w:rFonts w:cs="Traditional Arabic" w:hint="cs"/>
          <w:sz w:val="36"/>
          <w:szCs w:val="36"/>
          <w:rtl/>
        </w:rPr>
        <w:t xml:space="preserve">دلالة واضحة على أن الشعر العربي النيجيري </w:t>
      </w:r>
      <w:r w:rsidR="007924A6">
        <w:rPr>
          <w:rFonts w:cs="Traditional Arabic" w:hint="cs"/>
          <w:sz w:val="36"/>
          <w:szCs w:val="36"/>
          <w:rtl/>
        </w:rPr>
        <w:t>ي</w:t>
      </w:r>
      <w:r w:rsidR="00AA1BBD">
        <w:rPr>
          <w:rFonts w:cs="Traditional Arabic" w:hint="cs"/>
          <w:sz w:val="36"/>
          <w:szCs w:val="36"/>
          <w:rtl/>
        </w:rPr>
        <w:t>تجاوب مع ظروف الحياة المختلفة.</w:t>
      </w:r>
    </w:p>
    <w:p w:rsidR="002F0B92" w:rsidRDefault="002F0B92" w:rsidP="00C549FC">
      <w:pPr>
        <w:pStyle w:val="NormalWeb"/>
        <w:bidi/>
        <w:spacing w:before="0" w:beforeAutospacing="0" w:after="0" w:afterAutospacing="0"/>
        <w:rPr>
          <w:rFonts w:ascii="Traditional Arabic" w:hAnsi="Traditional Arabic" w:cs="Traditional Arabic" w:hint="cs"/>
          <w:b/>
          <w:bCs/>
          <w:sz w:val="36"/>
          <w:szCs w:val="36"/>
          <w:rtl/>
        </w:rPr>
      </w:pPr>
    </w:p>
    <w:p w:rsidR="00C549FC" w:rsidRPr="00076F98" w:rsidRDefault="00076F98" w:rsidP="002F0B92">
      <w:pPr>
        <w:pStyle w:val="NormalWeb"/>
        <w:bidi/>
        <w:spacing w:before="0" w:beforeAutospacing="0" w:after="0" w:afterAutospacing="0"/>
        <w:rPr>
          <w:rFonts w:ascii="Traditional Arabic" w:hAnsi="Traditional Arabic" w:cs="Traditional Arabic"/>
          <w:b/>
          <w:bCs/>
          <w:sz w:val="36"/>
          <w:szCs w:val="36"/>
          <w:rtl/>
        </w:rPr>
      </w:pPr>
      <w:r w:rsidRPr="00076F98">
        <w:rPr>
          <w:rFonts w:ascii="Traditional Arabic" w:hAnsi="Traditional Arabic" w:cs="Traditional Arabic" w:hint="cs"/>
          <w:b/>
          <w:bCs/>
          <w:sz w:val="36"/>
          <w:szCs w:val="36"/>
          <w:rtl/>
        </w:rPr>
        <w:lastRenderedPageBreak/>
        <w:t>مقدمة</w:t>
      </w:r>
      <w:r w:rsidR="00C549FC" w:rsidRPr="00076F98">
        <w:rPr>
          <w:rFonts w:ascii="Traditional Arabic" w:hAnsi="Traditional Arabic" w:cs="Traditional Arabic" w:hint="cs"/>
          <w:b/>
          <w:bCs/>
          <w:sz w:val="36"/>
          <w:szCs w:val="36"/>
          <w:rtl/>
        </w:rPr>
        <w:t xml:space="preserve"> </w:t>
      </w:r>
    </w:p>
    <w:p w:rsidR="00F91257" w:rsidRDefault="007363FF" w:rsidP="00946941">
      <w:pPr>
        <w:pStyle w:val="NormalWeb"/>
        <w:bidi/>
        <w:spacing w:before="0" w:beforeAutospacing="0" w:after="0" w:afterAutospacing="0"/>
        <w:ind w:firstLine="720"/>
        <w:jc w:val="lowKashida"/>
        <w:rPr>
          <w:rFonts w:cs="Traditional Arabic" w:hint="cs"/>
          <w:sz w:val="36"/>
          <w:szCs w:val="36"/>
          <w:rtl/>
        </w:rPr>
      </w:pPr>
      <w:r>
        <w:rPr>
          <w:rFonts w:cs="Traditional Arabic" w:hint="cs"/>
          <w:sz w:val="36"/>
          <w:szCs w:val="36"/>
          <w:rtl/>
        </w:rPr>
        <w:t>وا</w:t>
      </w:r>
      <w:r w:rsidR="008C5814" w:rsidRPr="00076F98">
        <w:rPr>
          <w:rFonts w:cs="Traditional Arabic" w:hint="cs"/>
          <w:sz w:val="36"/>
          <w:szCs w:val="36"/>
          <w:rtl/>
        </w:rPr>
        <w:t xml:space="preserve">جهت </w:t>
      </w:r>
      <w:r w:rsidR="008C5814" w:rsidRPr="00076F98">
        <w:rPr>
          <w:rFonts w:cs="Traditional Arabic"/>
          <w:sz w:val="36"/>
          <w:szCs w:val="36"/>
          <w:rtl/>
        </w:rPr>
        <w:t>–</w:t>
      </w:r>
      <w:r w:rsidR="008C5814" w:rsidRPr="00076F98">
        <w:rPr>
          <w:rFonts w:cs="Traditional Arabic" w:hint="cs"/>
          <w:sz w:val="36"/>
          <w:szCs w:val="36"/>
          <w:rtl/>
        </w:rPr>
        <w:t xml:space="preserve">ولاتزال- نيجيريا </w:t>
      </w:r>
      <w:r w:rsidR="00CF567F" w:rsidRPr="00076F98">
        <w:rPr>
          <w:rFonts w:cs="Traditional Arabic" w:hint="cs"/>
          <w:sz w:val="36"/>
          <w:szCs w:val="36"/>
          <w:rtl/>
        </w:rPr>
        <w:t>قبل الاستقلال وبعده أزمات عديدة</w:t>
      </w:r>
      <w:r w:rsidR="00214FA3">
        <w:rPr>
          <w:rFonts w:cs="Traditional Arabic" w:hint="cs"/>
          <w:sz w:val="36"/>
          <w:szCs w:val="36"/>
          <w:rtl/>
        </w:rPr>
        <w:t>،</w:t>
      </w:r>
      <w:r w:rsidR="00CF567F" w:rsidRPr="00076F98">
        <w:rPr>
          <w:rFonts w:cs="Traditional Arabic" w:hint="cs"/>
          <w:sz w:val="36"/>
          <w:szCs w:val="36"/>
          <w:rtl/>
        </w:rPr>
        <w:t xml:space="preserve"> وتحديات كبيرة</w:t>
      </w:r>
      <w:r w:rsidR="00214FA3">
        <w:rPr>
          <w:rFonts w:cs="Traditional Arabic" w:hint="cs"/>
          <w:sz w:val="36"/>
          <w:szCs w:val="36"/>
          <w:rtl/>
        </w:rPr>
        <w:t>؛</w:t>
      </w:r>
      <w:r w:rsidR="00CF567F" w:rsidRPr="00076F98">
        <w:rPr>
          <w:rFonts w:cs="Traditional Arabic" w:hint="cs"/>
          <w:sz w:val="36"/>
          <w:szCs w:val="36"/>
          <w:rtl/>
        </w:rPr>
        <w:t xml:space="preserve"> سياسية</w:t>
      </w:r>
      <w:r w:rsidR="00214FA3">
        <w:rPr>
          <w:rFonts w:cs="Traditional Arabic" w:hint="cs"/>
          <w:sz w:val="36"/>
          <w:szCs w:val="36"/>
          <w:rtl/>
        </w:rPr>
        <w:t>،</w:t>
      </w:r>
      <w:r w:rsidR="00CF567F" w:rsidRPr="00076F98">
        <w:rPr>
          <w:rFonts w:cs="Traditional Arabic" w:hint="cs"/>
          <w:sz w:val="36"/>
          <w:szCs w:val="36"/>
          <w:rtl/>
        </w:rPr>
        <w:t xml:space="preserve"> واقتصادية، وقبلية، و</w:t>
      </w:r>
      <w:r w:rsidR="00214FA3">
        <w:rPr>
          <w:rFonts w:cs="Traditional Arabic" w:hint="cs"/>
          <w:sz w:val="36"/>
          <w:szCs w:val="36"/>
          <w:rtl/>
        </w:rPr>
        <w:t>اجتماعية، وثقافية، ودينيةوغيرها.</w:t>
      </w:r>
      <w:r w:rsidR="00CF567F" w:rsidRPr="00076F98">
        <w:rPr>
          <w:rFonts w:cs="Traditional Arabic" w:hint="cs"/>
          <w:sz w:val="36"/>
          <w:szCs w:val="36"/>
          <w:rtl/>
        </w:rPr>
        <w:t xml:space="preserve"> </w:t>
      </w:r>
      <w:r w:rsidR="00564EDB" w:rsidRPr="00076F98">
        <w:rPr>
          <w:rFonts w:cs="Traditional Arabic" w:hint="cs"/>
          <w:sz w:val="36"/>
          <w:szCs w:val="36"/>
          <w:rtl/>
        </w:rPr>
        <w:t>و</w:t>
      </w:r>
      <w:r w:rsidR="008C5814" w:rsidRPr="00076F98">
        <w:rPr>
          <w:rFonts w:cs="Traditional Arabic" w:hint="cs"/>
          <w:sz w:val="36"/>
          <w:szCs w:val="36"/>
          <w:rtl/>
        </w:rPr>
        <w:t>من ه</w:t>
      </w:r>
      <w:r w:rsidR="00CF567F" w:rsidRPr="00076F98">
        <w:rPr>
          <w:rFonts w:cs="Traditional Arabic" w:hint="cs"/>
          <w:sz w:val="36"/>
          <w:szCs w:val="36"/>
          <w:rtl/>
        </w:rPr>
        <w:t>ذه الأزمات البارزة في تاريخ البلاد مظاهرات</w:t>
      </w:r>
      <w:r w:rsidR="008C5814" w:rsidRPr="00076F98">
        <w:rPr>
          <w:rFonts w:cs="Traditional Arabic" w:hint="cs"/>
          <w:sz w:val="36"/>
          <w:szCs w:val="36"/>
          <w:rtl/>
        </w:rPr>
        <w:t>َ</w:t>
      </w:r>
      <w:r w:rsidR="00214FA3">
        <w:rPr>
          <w:rFonts w:cs="Traditional Arabic" w:hint="cs"/>
          <w:sz w:val="36"/>
          <w:szCs w:val="36"/>
          <w:rtl/>
        </w:rPr>
        <w:t xml:space="preserve"> كَ</w:t>
      </w:r>
      <w:r w:rsidR="008C5814" w:rsidRPr="00076F98">
        <w:rPr>
          <w:rFonts w:cs="Traditional Arabic" w:hint="cs"/>
          <w:sz w:val="36"/>
          <w:szCs w:val="36"/>
          <w:rtl/>
        </w:rPr>
        <w:t>نَوْ</w:t>
      </w:r>
      <w:r w:rsidR="00CF567F" w:rsidRPr="009021E2">
        <w:rPr>
          <w:rFonts w:cs="Traditional Arabic" w:hint="cs"/>
          <w:sz w:val="26"/>
          <w:szCs w:val="26"/>
          <w:rtl/>
        </w:rPr>
        <w:t>1953</w:t>
      </w:r>
      <w:r w:rsidR="00CF567F" w:rsidRPr="00076F98">
        <w:rPr>
          <w:rFonts w:cs="Traditional Arabic" w:hint="cs"/>
          <w:sz w:val="36"/>
          <w:szCs w:val="36"/>
          <w:rtl/>
        </w:rPr>
        <w:t xml:space="preserve">م التي راح ضحيتها عدة نفوس وممتلكات، وأزمة تعداد </w:t>
      </w:r>
      <w:r w:rsidR="00CF567F" w:rsidRPr="00256F53">
        <w:rPr>
          <w:rFonts w:cs="Traditional Arabic" w:hint="cs"/>
          <w:sz w:val="26"/>
          <w:szCs w:val="26"/>
          <w:rtl/>
        </w:rPr>
        <w:t>1962</w:t>
      </w:r>
      <w:r w:rsidR="00CF567F" w:rsidRPr="00076F98">
        <w:rPr>
          <w:rFonts w:cs="Traditional Arabic" w:hint="cs"/>
          <w:sz w:val="36"/>
          <w:szCs w:val="36"/>
          <w:rtl/>
        </w:rPr>
        <w:t>/</w:t>
      </w:r>
      <w:r w:rsidR="00CF567F" w:rsidRPr="009021E2">
        <w:rPr>
          <w:rFonts w:cs="Traditional Arabic" w:hint="cs"/>
          <w:sz w:val="26"/>
          <w:szCs w:val="26"/>
          <w:rtl/>
        </w:rPr>
        <w:t>63</w:t>
      </w:r>
      <w:r w:rsidR="00256F53">
        <w:rPr>
          <w:rFonts w:cs="Traditional Arabic" w:hint="cs"/>
          <w:sz w:val="36"/>
          <w:szCs w:val="36"/>
          <w:rtl/>
        </w:rPr>
        <w:t xml:space="preserve"> </w:t>
      </w:r>
      <w:r w:rsidR="00CF567F" w:rsidRPr="00076F98">
        <w:rPr>
          <w:rFonts w:cs="Traditional Arabic" w:hint="cs"/>
          <w:sz w:val="36"/>
          <w:szCs w:val="36"/>
          <w:rtl/>
        </w:rPr>
        <w:t>ا</w:t>
      </w:r>
      <w:r w:rsidR="00564EDB" w:rsidRPr="00076F98">
        <w:rPr>
          <w:rFonts w:cs="Traditional Arabic" w:hint="cs"/>
          <w:sz w:val="36"/>
          <w:szCs w:val="36"/>
          <w:rtl/>
        </w:rPr>
        <w:t>ل</w:t>
      </w:r>
      <w:r w:rsidR="008C5814" w:rsidRPr="00076F98">
        <w:rPr>
          <w:rFonts w:cs="Traditional Arabic" w:hint="cs"/>
          <w:sz w:val="36"/>
          <w:szCs w:val="36"/>
          <w:rtl/>
        </w:rPr>
        <w:t>ت</w:t>
      </w:r>
      <w:r w:rsidR="00CF567F" w:rsidRPr="00076F98">
        <w:rPr>
          <w:rFonts w:cs="Traditional Arabic" w:hint="cs"/>
          <w:sz w:val="36"/>
          <w:szCs w:val="36"/>
          <w:rtl/>
        </w:rPr>
        <w:t>ي كاد</w:t>
      </w:r>
      <w:r w:rsidR="008C5814" w:rsidRPr="00076F98">
        <w:rPr>
          <w:rFonts w:cs="Traditional Arabic" w:hint="cs"/>
          <w:sz w:val="36"/>
          <w:szCs w:val="36"/>
          <w:rtl/>
        </w:rPr>
        <w:t>ت</w:t>
      </w:r>
      <w:r w:rsidR="00CF567F" w:rsidRPr="00076F98">
        <w:rPr>
          <w:rFonts w:cs="Traditional Arabic" w:hint="cs"/>
          <w:sz w:val="36"/>
          <w:szCs w:val="36"/>
          <w:rtl/>
        </w:rPr>
        <w:t xml:space="preserve"> أن </w:t>
      </w:r>
      <w:r w:rsidR="008C5814" w:rsidRPr="00076F98">
        <w:rPr>
          <w:rFonts w:cs="Traditional Arabic" w:hint="cs"/>
          <w:sz w:val="36"/>
          <w:szCs w:val="36"/>
          <w:rtl/>
        </w:rPr>
        <w:t>ت</w:t>
      </w:r>
      <w:r w:rsidR="00CF567F" w:rsidRPr="00076F98">
        <w:rPr>
          <w:rFonts w:cs="Traditional Arabic" w:hint="cs"/>
          <w:sz w:val="36"/>
          <w:szCs w:val="36"/>
          <w:rtl/>
        </w:rPr>
        <w:t>مز</w:t>
      </w:r>
      <w:r w:rsidR="008C5814" w:rsidRPr="00076F98">
        <w:rPr>
          <w:rFonts w:cs="Traditional Arabic" w:hint="cs"/>
          <w:sz w:val="36"/>
          <w:szCs w:val="36"/>
          <w:rtl/>
        </w:rPr>
        <w:t xml:space="preserve">ق </w:t>
      </w:r>
      <w:r w:rsidR="00CF567F" w:rsidRPr="00076F98">
        <w:rPr>
          <w:rFonts w:cs="Traditional Arabic" w:hint="cs"/>
          <w:sz w:val="36"/>
          <w:szCs w:val="36"/>
          <w:rtl/>
        </w:rPr>
        <w:t xml:space="preserve">وحدة البلاد، والحرب الأهلية التي أكلت الراطب واليابس فيما بين </w:t>
      </w:r>
      <w:r w:rsidR="00CF567F" w:rsidRPr="00256F53">
        <w:rPr>
          <w:rFonts w:cs="Traditional Arabic" w:hint="cs"/>
          <w:sz w:val="26"/>
          <w:szCs w:val="26"/>
          <w:rtl/>
        </w:rPr>
        <w:t>1967</w:t>
      </w:r>
      <w:r w:rsidR="00CF567F" w:rsidRPr="00076F98">
        <w:rPr>
          <w:rFonts w:cs="Traditional Arabic" w:hint="cs"/>
          <w:sz w:val="36"/>
          <w:szCs w:val="36"/>
          <w:rtl/>
        </w:rPr>
        <w:t>-</w:t>
      </w:r>
      <w:r w:rsidR="00CF567F" w:rsidRPr="009021E2">
        <w:rPr>
          <w:rFonts w:cs="Traditional Arabic" w:hint="cs"/>
          <w:sz w:val="26"/>
          <w:szCs w:val="26"/>
          <w:rtl/>
        </w:rPr>
        <w:t>1970</w:t>
      </w:r>
      <w:r w:rsidR="00CF567F" w:rsidRPr="00076F98">
        <w:rPr>
          <w:rFonts w:cs="Traditional Arabic" w:hint="cs"/>
          <w:sz w:val="36"/>
          <w:szCs w:val="36"/>
          <w:rtl/>
        </w:rPr>
        <w:t>م،</w:t>
      </w:r>
      <w:r w:rsidR="00CF567F" w:rsidRPr="009021E2">
        <w:rPr>
          <w:rStyle w:val="EndnoteReference"/>
          <w:rFonts w:eastAsiaTheme="minorEastAsia" w:cs="Traditional Arabic"/>
          <w:rtl/>
        </w:rPr>
        <w:endnoteReference w:id="2"/>
      </w:r>
      <w:r w:rsidR="009021E2">
        <w:rPr>
          <w:rFonts w:cs="Traditional Arabic" w:hint="cs"/>
          <w:sz w:val="36"/>
          <w:szCs w:val="36"/>
          <w:rtl/>
        </w:rPr>
        <w:t xml:space="preserve"> </w:t>
      </w:r>
      <w:r w:rsidR="00CF567F" w:rsidRPr="00076F98">
        <w:rPr>
          <w:rFonts w:cs="Traditional Arabic" w:hint="cs"/>
          <w:sz w:val="36"/>
          <w:szCs w:val="36"/>
          <w:rtl/>
        </w:rPr>
        <w:t>وأ</w:t>
      </w:r>
      <w:r w:rsidR="008C5814" w:rsidRPr="00076F98">
        <w:rPr>
          <w:rFonts w:cs="Traditional Arabic" w:hint="cs"/>
          <w:sz w:val="36"/>
          <w:szCs w:val="36"/>
          <w:rtl/>
        </w:rPr>
        <w:t xml:space="preserve">زمات </w:t>
      </w:r>
      <w:r w:rsidR="00CF567F" w:rsidRPr="00076F98">
        <w:rPr>
          <w:rFonts w:cs="Traditional Arabic" w:hint="cs"/>
          <w:sz w:val="36"/>
          <w:szCs w:val="36"/>
          <w:rtl/>
        </w:rPr>
        <w:t xml:space="preserve">الانقلابات العسكرية </w:t>
      </w:r>
      <w:r w:rsidR="008C5814" w:rsidRPr="00076F98">
        <w:rPr>
          <w:rFonts w:cs="Traditional Arabic" w:hint="cs"/>
          <w:sz w:val="36"/>
          <w:szCs w:val="36"/>
          <w:rtl/>
        </w:rPr>
        <w:t>المتكررة وغيرها</w:t>
      </w:r>
      <w:r w:rsidR="00CF567F" w:rsidRPr="00076F98">
        <w:rPr>
          <w:rFonts w:cs="Traditional Arabic" w:hint="cs"/>
          <w:sz w:val="36"/>
          <w:szCs w:val="36"/>
          <w:rtl/>
        </w:rPr>
        <w:t>.</w:t>
      </w:r>
      <w:r w:rsidR="008C5814" w:rsidRPr="00076F98">
        <w:rPr>
          <w:rFonts w:cs="Traditional Arabic" w:hint="cs"/>
          <w:sz w:val="36"/>
          <w:szCs w:val="36"/>
          <w:rtl/>
        </w:rPr>
        <w:t xml:space="preserve"> </w:t>
      </w:r>
      <w:r w:rsidR="00CF567F" w:rsidRPr="00076F98">
        <w:rPr>
          <w:rFonts w:cs="Traditional Arabic" w:hint="cs"/>
          <w:sz w:val="36"/>
          <w:szCs w:val="36"/>
          <w:rtl/>
        </w:rPr>
        <w:t>ومن الأزما</w:t>
      </w:r>
      <w:r w:rsidR="0033163E">
        <w:rPr>
          <w:rFonts w:cs="Traditional Arabic" w:hint="cs"/>
          <w:sz w:val="36"/>
          <w:szCs w:val="36"/>
          <w:rtl/>
        </w:rPr>
        <w:t>ت</w:t>
      </w:r>
      <w:r w:rsidR="008C5814" w:rsidRPr="00076F98">
        <w:rPr>
          <w:rFonts w:cs="Traditional Arabic" w:hint="cs"/>
          <w:sz w:val="36"/>
          <w:szCs w:val="36"/>
          <w:rtl/>
        </w:rPr>
        <w:t xml:space="preserve"> </w:t>
      </w:r>
      <w:r w:rsidR="00CF567F" w:rsidRPr="00076F98">
        <w:rPr>
          <w:rFonts w:cs="Traditional Arabic" w:hint="cs"/>
          <w:sz w:val="36"/>
          <w:szCs w:val="36"/>
          <w:rtl/>
        </w:rPr>
        <w:t>أو الظواهر</w:t>
      </w:r>
      <w:r w:rsidR="008C5814" w:rsidRPr="00076F98">
        <w:rPr>
          <w:rFonts w:cs="Traditional Arabic" w:hint="cs"/>
          <w:sz w:val="36"/>
          <w:szCs w:val="36"/>
          <w:rtl/>
        </w:rPr>
        <w:t xml:space="preserve"> </w:t>
      </w:r>
      <w:r w:rsidR="00CF567F" w:rsidRPr="00076F98">
        <w:rPr>
          <w:rFonts w:cs="Traditional Arabic" w:hint="cs"/>
          <w:sz w:val="36"/>
          <w:szCs w:val="36"/>
          <w:rtl/>
        </w:rPr>
        <w:t>التي عجز جميع المواطنين عن</w:t>
      </w:r>
      <w:r w:rsidR="0033163E">
        <w:rPr>
          <w:rFonts w:cs="Traditional Arabic" w:hint="cs"/>
          <w:sz w:val="36"/>
          <w:szCs w:val="36"/>
          <w:rtl/>
        </w:rPr>
        <w:t xml:space="preserve"> التغلب عليها</w:t>
      </w:r>
      <w:r w:rsidR="00CF567F" w:rsidRPr="00076F98">
        <w:rPr>
          <w:rFonts w:cs="Traditional Arabic" w:hint="cs"/>
          <w:sz w:val="36"/>
          <w:szCs w:val="36"/>
          <w:rtl/>
        </w:rPr>
        <w:t xml:space="preserve"> ولم يستطيعوا سد هجمات حروبها الشعواء</w:t>
      </w:r>
      <w:r w:rsidR="00256F53">
        <w:rPr>
          <w:rFonts w:cs="Traditional Arabic" w:hint="cs"/>
          <w:sz w:val="36"/>
          <w:szCs w:val="36"/>
          <w:rtl/>
        </w:rPr>
        <w:t xml:space="preserve"> </w:t>
      </w:r>
      <w:r w:rsidR="00CF567F" w:rsidRPr="00076F98">
        <w:rPr>
          <w:rFonts w:cs="Traditional Arabic" w:hint="cs"/>
          <w:sz w:val="36"/>
          <w:szCs w:val="36"/>
          <w:rtl/>
        </w:rPr>
        <w:t>هي: ظاهرة الفساد</w:t>
      </w:r>
      <w:r w:rsidR="00946941">
        <w:rPr>
          <w:rFonts w:cs="Traditional Arabic" w:hint="cs"/>
          <w:sz w:val="36"/>
          <w:szCs w:val="36"/>
          <w:rtl/>
        </w:rPr>
        <w:t xml:space="preserve">. </w:t>
      </w:r>
    </w:p>
    <w:p w:rsidR="00946941" w:rsidRDefault="00946941" w:rsidP="00B11C23">
      <w:pPr>
        <w:pStyle w:val="NormalWeb"/>
        <w:bidi/>
        <w:spacing w:before="0" w:beforeAutospacing="0" w:after="0" w:afterAutospacing="0"/>
        <w:ind w:firstLine="720"/>
        <w:jc w:val="lowKashida"/>
        <w:rPr>
          <w:rFonts w:cs="Traditional Arabic" w:hint="cs"/>
          <w:sz w:val="36"/>
          <w:szCs w:val="36"/>
          <w:rtl/>
        </w:rPr>
      </w:pPr>
      <w:r>
        <w:rPr>
          <w:rFonts w:cs="Traditional Arabic" w:hint="cs"/>
          <w:sz w:val="36"/>
          <w:szCs w:val="36"/>
          <w:rtl/>
        </w:rPr>
        <w:t>ومعنى الفساد في المعجم اللغوي كما في قول</w:t>
      </w:r>
      <w:r w:rsidRPr="008B3B21">
        <w:rPr>
          <w:rFonts w:ascii="Traditional Arabic" w:hAnsi="Traditional Arabic" w:cs="Traditional Arabic"/>
          <w:sz w:val="36"/>
          <w:szCs w:val="36"/>
          <w:rtl/>
        </w:rPr>
        <w:t xml:space="preserve"> الراغب الأصفهاني في "المفردات": </w:t>
      </w:r>
      <w:r w:rsidRPr="000D2932">
        <w:rPr>
          <w:rFonts w:ascii="Traditional Arabic" w:hAnsi="Traditional Arabic" w:cs="Traditional Arabic"/>
          <w:sz w:val="36"/>
          <w:szCs w:val="36"/>
          <w:rtl/>
        </w:rPr>
        <w:t>الفساد خروج الشيء</w:t>
      </w:r>
      <w:r w:rsidRPr="00470905">
        <w:rPr>
          <w:rFonts w:ascii="Traditional Arabic" w:hAnsi="Traditional Arabic" w:cs="Traditional Arabic"/>
          <w:color w:val="000000"/>
          <w:sz w:val="36"/>
          <w:szCs w:val="36"/>
          <w:rtl/>
        </w:rPr>
        <w:t xml:space="preserve"> عن الاعتدال قليلا كان الخروج عنه أو كثيرا ويضاده الصلاح ويستعمل ذلك في النفس والبد</w:t>
      </w:r>
      <w:r w:rsidR="00B11C23">
        <w:rPr>
          <w:rFonts w:ascii="Traditional Arabic" w:hAnsi="Traditional Arabic" w:cs="Traditional Arabic"/>
          <w:color w:val="000000"/>
          <w:sz w:val="36"/>
          <w:szCs w:val="36"/>
          <w:rtl/>
        </w:rPr>
        <w:t>ن والأشياء الخارجة عن الاستقامة</w:t>
      </w:r>
      <w:r w:rsidRPr="00470905">
        <w:rPr>
          <w:rFonts w:ascii="Traditional Arabic" w:hAnsi="Traditional Arabic" w:cs="Traditional Arabic"/>
          <w:color w:val="000000"/>
          <w:sz w:val="36"/>
          <w:szCs w:val="36"/>
          <w:rtl/>
        </w:rPr>
        <w:t>، يقال فسد فسادا وفسودا ، وأفسده غيره</w:t>
      </w:r>
      <w:r w:rsidRPr="00F91257">
        <w:rPr>
          <w:rStyle w:val="EndnoteReference"/>
          <w:rFonts w:ascii="Traditional Arabic" w:hAnsi="Traditional Arabic" w:cs="Traditional Arabic"/>
          <w:sz w:val="30"/>
          <w:szCs w:val="30"/>
          <w:rtl/>
        </w:rPr>
        <w:endnoteReference w:id="3"/>
      </w:r>
      <w:r w:rsidR="00F91257">
        <w:rPr>
          <w:rFonts w:ascii="Traditional Arabic" w:hAnsi="Traditional Arabic" w:cs="Traditional Arabic" w:hint="cs"/>
          <w:color w:val="000000"/>
          <w:sz w:val="36"/>
          <w:szCs w:val="36"/>
          <w:rtl/>
        </w:rPr>
        <w:t xml:space="preserve">. ومن حيث الاصطلاح للفساد </w:t>
      </w:r>
      <w:r w:rsidR="00F91257" w:rsidRPr="00F20BE9">
        <w:rPr>
          <w:rFonts w:ascii="Traditional Arabic" w:hAnsi="Traditional Arabic" w:cs="Traditional Arabic"/>
          <w:sz w:val="36"/>
          <w:szCs w:val="36"/>
          <w:rtl/>
        </w:rPr>
        <w:t>اتجاهات مختلفة تتفق في كون الفساد إساءة استعمال السلطة العامة أو الوظيفة العامة للكسب الخاص</w:t>
      </w:r>
      <w:r w:rsidR="00B46972">
        <w:rPr>
          <w:rFonts w:ascii="Traditional Arabic" w:hAnsi="Traditional Arabic" w:cs="Traditional Arabic" w:hint="cs"/>
          <w:sz w:val="36"/>
          <w:szCs w:val="36"/>
          <w:rtl/>
        </w:rPr>
        <w:t>.</w:t>
      </w:r>
      <w:r w:rsidR="00F91257">
        <w:rPr>
          <w:rStyle w:val="EndnoteReference"/>
          <w:rFonts w:ascii="Traditional Arabic" w:hAnsi="Traditional Arabic" w:cs="Traditional Arabic"/>
          <w:sz w:val="36"/>
          <w:szCs w:val="36"/>
          <w:rtl/>
        </w:rPr>
        <w:endnoteReference w:id="4"/>
      </w:r>
      <w:r w:rsidR="00F91257" w:rsidRPr="00F20BE9">
        <w:rPr>
          <w:rFonts w:ascii="Traditional Arabic" w:hAnsi="Traditional Arabic" w:cs="Traditional Arabic"/>
          <w:sz w:val="36"/>
          <w:szCs w:val="36"/>
          <w:rtl/>
        </w:rPr>
        <w:t xml:space="preserve"> والنظر إلى التعاريف التي</w:t>
      </w:r>
      <w:r w:rsidR="00F91257" w:rsidRPr="00F20BE9">
        <w:rPr>
          <w:rFonts w:ascii="Traditional Arabic" w:hAnsi="Traditional Arabic" w:cs="Traditional Arabic"/>
          <w:sz w:val="36"/>
          <w:szCs w:val="36"/>
        </w:rPr>
        <w:t xml:space="preserve"> </w:t>
      </w:r>
      <w:r w:rsidR="00F91257" w:rsidRPr="00F20BE9">
        <w:rPr>
          <w:rFonts w:ascii="Traditional Arabic" w:hAnsi="Traditional Arabic" w:cs="Traditional Arabic"/>
          <w:sz w:val="36"/>
          <w:szCs w:val="36"/>
          <w:rtl/>
        </w:rPr>
        <w:t>قدمتها المؤسسات الدولية لمصطلح الفساد –وخاصة الهيئات التي تحمل صفة</w:t>
      </w:r>
      <w:r w:rsidR="00F91257" w:rsidRPr="00F20BE9">
        <w:rPr>
          <w:rFonts w:ascii="Traditional Arabic" w:hAnsi="Traditional Arabic" w:cs="Traditional Arabic"/>
          <w:sz w:val="36"/>
          <w:szCs w:val="36"/>
        </w:rPr>
        <w:t xml:space="preserve"> </w:t>
      </w:r>
      <w:r w:rsidR="00F91257" w:rsidRPr="00F20BE9">
        <w:rPr>
          <w:rFonts w:ascii="Traditional Arabic" w:hAnsi="Traditional Arabic" w:cs="Traditional Arabic"/>
          <w:sz w:val="36"/>
          <w:szCs w:val="36"/>
          <w:rtl/>
        </w:rPr>
        <w:t xml:space="preserve">اقتصادية وسياسية كالبنك </w:t>
      </w:r>
      <w:r w:rsidR="00F91257">
        <w:rPr>
          <w:rFonts w:ascii="Traditional Arabic" w:hAnsi="Traditional Arabic" w:cs="Traditional Arabic"/>
          <w:sz w:val="36"/>
          <w:szCs w:val="36"/>
          <w:rtl/>
        </w:rPr>
        <w:t>الدولي</w:t>
      </w:r>
      <w:r w:rsidR="00F91257">
        <w:rPr>
          <w:rFonts w:ascii="Traditional Arabic" w:hAnsi="Traditional Arabic" w:cs="Traditional Arabic" w:hint="cs"/>
          <w:sz w:val="36"/>
          <w:szCs w:val="36"/>
          <w:rtl/>
        </w:rPr>
        <w:t>، و</w:t>
      </w:r>
      <w:r w:rsidR="00F91257" w:rsidRPr="00F20BE9">
        <w:rPr>
          <w:rFonts w:ascii="Traditional Arabic" w:hAnsi="Traditional Arabic" w:cs="Traditional Arabic"/>
          <w:sz w:val="36"/>
          <w:szCs w:val="36"/>
          <w:rtl/>
        </w:rPr>
        <w:t>صندوق النقد الدولي</w:t>
      </w:r>
      <w:r w:rsidR="00F91257" w:rsidRPr="00F20BE9">
        <w:rPr>
          <w:rFonts w:ascii="Traditional Arabic" w:hAnsi="Traditional Arabic" w:cs="Traditional Arabic"/>
          <w:sz w:val="36"/>
          <w:szCs w:val="36"/>
        </w:rPr>
        <w:t xml:space="preserve"> </w:t>
      </w:r>
      <w:r w:rsidR="00F91257" w:rsidRPr="00B11C23">
        <w:rPr>
          <w:rFonts w:ascii="Traditional Arabic" w:hAnsi="Traditional Arabic" w:cs="Traditional Arabic"/>
          <w:sz w:val="32"/>
          <w:szCs w:val="32"/>
        </w:rPr>
        <w:t>(</w:t>
      </w:r>
      <w:r w:rsidR="00F91257" w:rsidRPr="00B11C23">
        <w:rPr>
          <w:rFonts w:ascii="Traditional Arabic" w:hAnsi="Traditional Arabic" w:cs="Traditional Arabic"/>
        </w:rPr>
        <w:t>IMF</w:t>
      </w:r>
      <w:r w:rsidR="00F91257" w:rsidRPr="00B11C23">
        <w:rPr>
          <w:rFonts w:ascii="Traditional Arabic" w:hAnsi="Traditional Arabic" w:cs="Traditional Arabic"/>
          <w:sz w:val="32"/>
          <w:szCs w:val="32"/>
        </w:rPr>
        <w:t>)</w:t>
      </w:r>
      <w:r w:rsidR="00F91257" w:rsidRPr="00F20BE9">
        <w:rPr>
          <w:rFonts w:ascii="Traditional Arabic" w:hAnsi="Traditional Arabic" w:cs="Traditional Arabic"/>
          <w:sz w:val="36"/>
          <w:szCs w:val="36"/>
        </w:rPr>
        <w:t xml:space="preserve"> </w:t>
      </w:r>
      <w:r w:rsidR="00F91257">
        <w:rPr>
          <w:rFonts w:ascii="Traditional Arabic" w:hAnsi="Traditional Arabic" w:cs="Traditional Arabic"/>
          <w:sz w:val="36"/>
          <w:szCs w:val="36"/>
          <w:rtl/>
        </w:rPr>
        <w:t xml:space="preserve"> مثلاً- يرينا أنه "استعم</w:t>
      </w:r>
      <w:r w:rsidR="00F91257">
        <w:rPr>
          <w:rFonts w:ascii="Traditional Arabic" w:hAnsi="Traditional Arabic" w:cs="Traditional Arabic" w:hint="cs"/>
          <w:sz w:val="36"/>
          <w:szCs w:val="36"/>
          <w:rtl/>
        </w:rPr>
        <w:t xml:space="preserve">ال </w:t>
      </w:r>
      <w:r w:rsidR="00F91257" w:rsidRPr="00F20BE9">
        <w:rPr>
          <w:rFonts w:ascii="Traditional Arabic" w:hAnsi="Traditional Arabic" w:cs="Traditional Arabic"/>
          <w:sz w:val="36"/>
          <w:szCs w:val="36"/>
          <w:rtl/>
        </w:rPr>
        <w:t>الوظيفة العامة للكسب الخاص (الشخصي )غير المشروع (ليس له أي أساس قانوني)".</w:t>
      </w:r>
      <w:r w:rsidR="00B46972">
        <w:rPr>
          <w:rStyle w:val="EndnoteReference"/>
          <w:rFonts w:ascii="Traditional Arabic" w:hAnsi="Traditional Arabic" w:cs="Traditional Arabic"/>
          <w:sz w:val="36"/>
          <w:szCs w:val="36"/>
          <w:rtl/>
        </w:rPr>
        <w:endnoteReference w:id="5"/>
      </w:r>
      <w:r w:rsidR="00F91257" w:rsidRPr="008F764C">
        <w:rPr>
          <w:rStyle w:val="Strong"/>
          <w:rFonts w:ascii="Traditional Arabic" w:hAnsi="Traditional Arabic" w:cs="Traditional Arabic"/>
          <w:b w:val="0"/>
          <w:bCs w:val="0"/>
          <w:sz w:val="36"/>
          <w:szCs w:val="36"/>
          <w:rtl/>
        </w:rPr>
        <w:t xml:space="preserve"> </w:t>
      </w:r>
      <w:r w:rsidR="00FE33FF">
        <w:rPr>
          <w:rStyle w:val="Strong"/>
          <w:rFonts w:ascii="Traditional Arabic" w:hAnsi="Traditional Arabic" w:cs="Traditional Arabic" w:hint="cs"/>
          <w:b w:val="0"/>
          <w:bCs w:val="0"/>
          <w:sz w:val="36"/>
          <w:szCs w:val="36"/>
          <w:rtl/>
        </w:rPr>
        <w:t>و</w:t>
      </w:r>
      <w:r w:rsidR="00F91257" w:rsidRPr="008F764C">
        <w:rPr>
          <w:rStyle w:val="Strong"/>
          <w:rFonts w:ascii="Traditional Arabic" w:hAnsi="Traditional Arabic" w:cs="Traditional Arabic"/>
          <w:b w:val="0"/>
          <w:bCs w:val="0"/>
          <w:sz w:val="36"/>
          <w:szCs w:val="36"/>
          <w:rtl/>
        </w:rPr>
        <w:t>"منظمة الشفافية الدولية"</w:t>
      </w:r>
      <w:r w:rsidR="00FE33FF">
        <w:rPr>
          <w:rStyle w:val="Strong"/>
          <w:rFonts w:ascii="Traditional Arabic" w:hAnsi="Traditional Arabic" w:cs="Traditional Arabic" w:hint="cs"/>
          <w:b w:val="0"/>
          <w:bCs w:val="0"/>
          <w:sz w:val="36"/>
          <w:szCs w:val="36"/>
          <w:rtl/>
        </w:rPr>
        <w:t xml:space="preserve"> يعرف الف</w:t>
      </w:r>
      <w:r w:rsidR="00B11C23">
        <w:rPr>
          <w:rStyle w:val="Strong"/>
          <w:rFonts w:ascii="Traditional Arabic" w:hAnsi="Traditional Arabic" w:cs="Traditional Arabic" w:hint="cs"/>
          <w:b w:val="0"/>
          <w:bCs w:val="0"/>
          <w:sz w:val="36"/>
          <w:szCs w:val="36"/>
          <w:rtl/>
        </w:rPr>
        <w:t>س</w:t>
      </w:r>
      <w:r w:rsidR="00FE33FF">
        <w:rPr>
          <w:rStyle w:val="Strong"/>
          <w:rFonts w:ascii="Traditional Arabic" w:hAnsi="Traditional Arabic" w:cs="Traditional Arabic" w:hint="cs"/>
          <w:b w:val="0"/>
          <w:bCs w:val="0"/>
          <w:sz w:val="36"/>
          <w:szCs w:val="36"/>
          <w:rtl/>
        </w:rPr>
        <w:t>اد</w:t>
      </w:r>
      <w:r w:rsidR="00F91257" w:rsidRPr="008F764C">
        <w:rPr>
          <w:rStyle w:val="Strong"/>
          <w:rFonts w:ascii="Traditional Arabic" w:hAnsi="Traditional Arabic" w:cs="Traditional Arabic"/>
          <w:b w:val="0"/>
          <w:bCs w:val="0"/>
          <w:sz w:val="36"/>
          <w:szCs w:val="36"/>
          <w:rtl/>
        </w:rPr>
        <w:t xml:space="preserve"> بأنه " كل</w:t>
      </w:r>
      <w:r w:rsidR="00F91257" w:rsidRPr="008F764C">
        <w:rPr>
          <w:rStyle w:val="Strong"/>
          <w:rFonts w:ascii="Traditional Arabic" w:hAnsi="Traditional Arabic" w:cs="Traditional Arabic"/>
          <w:b w:val="0"/>
          <w:bCs w:val="0"/>
          <w:sz w:val="36"/>
          <w:szCs w:val="36"/>
        </w:rPr>
        <w:t xml:space="preserve"> </w:t>
      </w:r>
      <w:r w:rsidR="00F91257" w:rsidRPr="008F764C">
        <w:rPr>
          <w:rStyle w:val="Strong"/>
          <w:rFonts w:ascii="Traditional Arabic" w:hAnsi="Traditional Arabic" w:cs="Traditional Arabic"/>
          <w:b w:val="0"/>
          <w:bCs w:val="0"/>
          <w:sz w:val="36"/>
          <w:szCs w:val="36"/>
          <w:rtl/>
        </w:rPr>
        <w:t>عمل يتضمن سوء استخدام المنصب العام لتحقيق مصلحة خاصة ذاتية لنفسه أو</w:t>
      </w:r>
      <w:r w:rsidR="00F91257">
        <w:rPr>
          <w:rStyle w:val="Strong"/>
          <w:rFonts w:ascii="Traditional Arabic" w:hAnsi="Traditional Arabic" w:cs="Traditional Arabic" w:hint="cs"/>
          <w:b w:val="0"/>
          <w:bCs w:val="0"/>
          <w:sz w:val="36"/>
          <w:szCs w:val="36"/>
          <w:rtl/>
        </w:rPr>
        <w:t>ل</w:t>
      </w:r>
      <w:r w:rsidR="00F91257" w:rsidRPr="008F764C">
        <w:rPr>
          <w:rStyle w:val="Strong"/>
          <w:rFonts w:ascii="Traditional Arabic" w:hAnsi="Traditional Arabic" w:cs="Traditional Arabic"/>
          <w:b w:val="0"/>
          <w:bCs w:val="0"/>
          <w:sz w:val="36"/>
          <w:szCs w:val="36"/>
          <w:rtl/>
        </w:rPr>
        <w:t>جماعته</w:t>
      </w:r>
      <w:r w:rsidR="00F91257">
        <w:rPr>
          <w:rStyle w:val="Strong"/>
          <w:rFonts w:ascii="Traditional Arabic" w:hAnsi="Traditional Arabic" w:cs="Traditional Arabic" w:hint="cs"/>
          <w:b w:val="0"/>
          <w:bCs w:val="0"/>
          <w:sz w:val="36"/>
          <w:szCs w:val="36"/>
          <w:rtl/>
        </w:rPr>
        <w:t>"</w:t>
      </w:r>
      <w:r w:rsidR="002B7E8C">
        <w:rPr>
          <w:rStyle w:val="EndnoteReference"/>
          <w:b/>
          <w:bCs/>
          <w:rtl/>
        </w:rPr>
        <w:endnoteReference w:id="6"/>
      </w:r>
      <w:r w:rsidR="00F91257">
        <w:rPr>
          <w:rFonts w:hint="cs"/>
          <w:b/>
          <w:bCs/>
          <w:rtl/>
        </w:rPr>
        <w:t>.</w:t>
      </w:r>
    </w:p>
    <w:p w:rsidR="00CF567F" w:rsidRPr="00076F98" w:rsidRDefault="00B11C23" w:rsidP="00B11C23">
      <w:pPr>
        <w:pStyle w:val="NormalWeb"/>
        <w:bidi/>
        <w:spacing w:before="0" w:beforeAutospacing="0" w:after="0" w:afterAutospacing="0"/>
        <w:ind w:firstLine="720"/>
        <w:jc w:val="lowKashida"/>
        <w:rPr>
          <w:rFonts w:cs="Traditional Arabic"/>
          <w:sz w:val="36"/>
          <w:szCs w:val="36"/>
          <w:rtl/>
        </w:rPr>
      </w:pPr>
      <w:r>
        <w:rPr>
          <w:rFonts w:cs="Traditional Arabic" w:hint="cs"/>
          <w:sz w:val="36"/>
          <w:szCs w:val="36"/>
          <w:rtl/>
        </w:rPr>
        <w:t>وللفساد</w:t>
      </w:r>
      <w:r w:rsidR="00946941" w:rsidRPr="00076F98">
        <w:rPr>
          <w:rFonts w:cs="Traditional Arabic" w:hint="cs"/>
          <w:sz w:val="36"/>
          <w:szCs w:val="36"/>
          <w:rtl/>
        </w:rPr>
        <w:t xml:space="preserve"> أنواع</w:t>
      </w:r>
      <w:r>
        <w:rPr>
          <w:rFonts w:cs="Traditional Arabic" w:hint="cs"/>
          <w:sz w:val="36"/>
          <w:szCs w:val="36"/>
          <w:rtl/>
        </w:rPr>
        <w:t xml:space="preserve"> منه</w:t>
      </w:r>
      <w:r w:rsidR="00946941" w:rsidRPr="00076F98">
        <w:rPr>
          <w:rFonts w:cs="Traditional Arabic" w:hint="cs"/>
          <w:sz w:val="36"/>
          <w:szCs w:val="36"/>
          <w:rtl/>
        </w:rPr>
        <w:t xml:space="preserve"> </w:t>
      </w:r>
      <w:r>
        <w:rPr>
          <w:rFonts w:cs="Traditional Arabic" w:hint="cs"/>
          <w:sz w:val="36"/>
          <w:szCs w:val="36"/>
          <w:rtl/>
        </w:rPr>
        <w:t>الفساد ال</w:t>
      </w:r>
      <w:r w:rsidR="00946941" w:rsidRPr="00076F98">
        <w:rPr>
          <w:rFonts w:cs="Traditional Arabic" w:hint="cs"/>
          <w:sz w:val="36"/>
          <w:szCs w:val="36"/>
          <w:rtl/>
        </w:rPr>
        <w:t>اجتماعي، و</w:t>
      </w:r>
      <w:r>
        <w:rPr>
          <w:rFonts w:cs="Traditional Arabic" w:hint="cs"/>
          <w:sz w:val="36"/>
          <w:szCs w:val="36"/>
          <w:rtl/>
        </w:rPr>
        <w:t>والأ</w:t>
      </w:r>
      <w:r w:rsidR="00946941">
        <w:rPr>
          <w:rFonts w:cs="Traditional Arabic" w:hint="cs"/>
          <w:sz w:val="36"/>
          <w:szCs w:val="36"/>
          <w:rtl/>
        </w:rPr>
        <w:t>خلاقي، و</w:t>
      </w:r>
      <w:r>
        <w:rPr>
          <w:rFonts w:cs="Traditional Arabic" w:hint="cs"/>
          <w:sz w:val="36"/>
          <w:szCs w:val="36"/>
          <w:rtl/>
        </w:rPr>
        <w:t>ال</w:t>
      </w:r>
      <w:r w:rsidR="00946941">
        <w:rPr>
          <w:rFonts w:cs="Traditional Arabic" w:hint="cs"/>
          <w:sz w:val="36"/>
          <w:szCs w:val="36"/>
          <w:rtl/>
        </w:rPr>
        <w:t>ديني، و</w:t>
      </w:r>
      <w:r>
        <w:rPr>
          <w:rFonts w:cs="Traditional Arabic" w:hint="cs"/>
          <w:sz w:val="36"/>
          <w:szCs w:val="36"/>
          <w:rtl/>
        </w:rPr>
        <w:t>ال</w:t>
      </w:r>
      <w:r w:rsidR="00946941">
        <w:rPr>
          <w:rFonts w:cs="Traditional Arabic" w:hint="cs"/>
          <w:sz w:val="36"/>
          <w:szCs w:val="36"/>
          <w:rtl/>
        </w:rPr>
        <w:t>اقتصادي، و</w:t>
      </w:r>
      <w:r>
        <w:rPr>
          <w:rFonts w:cs="Traditional Arabic" w:hint="cs"/>
          <w:sz w:val="36"/>
          <w:szCs w:val="36"/>
          <w:rtl/>
        </w:rPr>
        <w:t>ال</w:t>
      </w:r>
      <w:r w:rsidR="00946941">
        <w:rPr>
          <w:rFonts w:cs="Traditional Arabic" w:hint="cs"/>
          <w:sz w:val="36"/>
          <w:szCs w:val="36"/>
          <w:rtl/>
        </w:rPr>
        <w:t>إداري</w:t>
      </w:r>
      <w:r>
        <w:rPr>
          <w:rFonts w:cs="Traditional Arabic" w:hint="cs"/>
          <w:sz w:val="36"/>
          <w:szCs w:val="36"/>
          <w:rtl/>
        </w:rPr>
        <w:t>،</w:t>
      </w:r>
      <w:r w:rsidR="009021E2">
        <w:rPr>
          <w:rFonts w:cs="Traditional Arabic" w:hint="cs"/>
          <w:sz w:val="36"/>
          <w:szCs w:val="36"/>
          <w:rtl/>
        </w:rPr>
        <w:t xml:space="preserve"> </w:t>
      </w:r>
      <w:r w:rsidR="00CF567F" w:rsidRPr="00076F98">
        <w:rPr>
          <w:rFonts w:cs="Traditional Arabic" w:hint="cs"/>
          <w:sz w:val="36"/>
          <w:szCs w:val="36"/>
          <w:rtl/>
        </w:rPr>
        <w:t>وعلى رأس</w:t>
      </w:r>
      <w:r>
        <w:rPr>
          <w:rFonts w:cs="Traditional Arabic" w:hint="cs"/>
          <w:sz w:val="36"/>
          <w:szCs w:val="36"/>
          <w:rtl/>
        </w:rPr>
        <w:t>ه</w:t>
      </w:r>
      <w:r w:rsidR="00076F98">
        <w:rPr>
          <w:rFonts w:cs="Traditional Arabic" w:hint="cs"/>
          <w:sz w:val="36"/>
          <w:szCs w:val="36"/>
          <w:rtl/>
        </w:rPr>
        <w:t xml:space="preserve"> ا</w:t>
      </w:r>
      <w:r w:rsidR="0033163E">
        <w:rPr>
          <w:rFonts w:cs="Traditional Arabic" w:hint="cs"/>
          <w:sz w:val="36"/>
          <w:szCs w:val="36"/>
          <w:rtl/>
        </w:rPr>
        <w:t>لفساد الحكومي (</w:t>
      </w:r>
      <w:r w:rsidR="00CF567F" w:rsidRPr="00076F98">
        <w:rPr>
          <w:rFonts w:cs="Traditional Arabic" w:hint="cs"/>
          <w:sz w:val="36"/>
          <w:szCs w:val="36"/>
          <w:rtl/>
        </w:rPr>
        <w:t>السياسي</w:t>
      </w:r>
      <w:r w:rsidR="0033163E">
        <w:rPr>
          <w:rFonts w:cs="Traditional Arabic" w:hint="cs"/>
          <w:sz w:val="36"/>
          <w:szCs w:val="36"/>
          <w:rtl/>
        </w:rPr>
        <w:t>)</w:t>
      </w:r>
      <w:r w:rsidR="00CF567F" w:rsidRPr="00076F98">
        <w:rPr>
          <w:rFonts w:cs="Traditional Arabic" w:hint="cs"/>
          <w:sz w:val="36"/>
          <w:szCs w:val="36"/>
          <w:rtl/>
        </w:rPr>
        <w:t xml:space="preserve"> الذي يصدر من حكام البلاد الذ</w:t>
      </w:r>
      <w:r w:rsidR="00076F98">
        <w:rPr>
          <w:rFonts w:cs="Traditional Arabic" w:hint="cs"/>
          <w:sz w:val="36"/>
          <w:szCs w:val="36"/>
          <w:rtl/>
        </w:rPr>
        <w:t xml:space="preserve">ين </w:t>
      </w:r>
      <w:r w:rsidR="009021E2">
        <w:rPr>
          <w:rFonts w:cs="Traditional Arabic" w:hint="cs"/>
          <w:sz w:val="36"/>
          <w:szCs w:val="36"/>
          <w:rtl/>
        </w:rPr>
        <w:t>و</w:t>
      </w:r>
      <w:r w:rsidR="00CF567F" w:rsidRPr="00076F98">
        <w:rPr>
          <w:rFonts w:cs="Traditional Arabic" w:hint="cs"/>
          <w:sz w:val="36"/>
          <w:szCs w:val="36"/>
          <w:rtl/>
        </w:rPr>
        <w:t>كل إليهم سياسة البلاد وإدارة مواردها</w:t>
      </w:r>
      <w:r w:rsidR="0033163E">
        <w:rPr>
          <w:rFonts w:cs="Traditional Arabic" w:hint="cs"/>
          <w:sz w:val="36"/>
          <w:szCs w:val="36"/>
          <w:rtl/>
        </w:rPr>
        <w:t xml:space="preserve"> إدارة</w:t>
      </w:r>
      <w:r w:rsidR="00CF567F" w:rsidRPr="00076F98">
        <w:rPr>
          <w:rFonts w:cs="Traditional Arabic" w:hint="cs"/>
          <w:sz w:val="36"/>
          <w:szCs w:val="36"/>
          <w:rtl/>
        </w:rPr>
        <w:t xml:space="preserve"> تجلب للمواطنين الخير و</w:t>
      </w:r>
      <w:r w:rsidR="0033163E">
        <w:rPr>
          <w:rFonts w:cs="Traditional Arabic" w:hint="cs"/>
          <w:sz w:val="36"/>
          <w:szCs w:val="36"/>
          <w:rtl/>
        </w:rPr>
        <w:t>تغرس في نفوسهم الأمل والرجاء</w:t>
      </w:r>
      <w:r w:rsidR="00CF567F" w:rsidRPr="00076F98">
        <w:rPr>
          <w:rFonts w:cs="Traditional Arabic" w:hint="cs"/>
          <w:sz w:val="36"/>
          <w:szCs w:val="36"/>
          <w:rtl/>
        </w:rPr>
        <w:t>. ويعتبر</w:t>
      </w:r>
      <w:r w:rsidR="009021E2">
        <w:rPr>
          <w:rFonts w:cs="Traditional Arabic" w:hint="cs"/>
          <w:sz w:val="36"/>
          <w:szCs w:val="36"/>
          <w:rtl/>
        </w:rPr>
        <w:t xml:space="preserve"> </w:t>
      </w:r>
      <w:r w:rsidR="00CF567F" w:rsidRPr="00076F98">
        <w:rPr>
          <w:rFonts w:cs="Traditional Arabic" w:hint="cs"/>
          <w:sz w:val="36"/>
          <w:szCs w:val="36"/>
          <w:rtl/>
        </w:rPr>
        <w:t xml:space="preserve">هذا النوع الأخير من الفساد أشد خطرا، وأسوأ تأثيرا، وأعم انعكاسا؛ حيث لا يترك نقيا ولا بياضا في المجتمع إلا لطخه بيده </w:t>
      </w:r>
      <w:r w:rsidR="00076F98">
        <w:rPr>
          <w:rFonts w:cs="Traditional Arabic" w:hint="cs"/>
          <w:sz w:val="36"/>
          <w:szCs w:val="36"/>
          <w:rtl/>
        </w:rPr>
        <w:t xml:space="preserve">الملوثة. ونتيجة </w:t>
      </w:r>
      <w:r w:rsidR="00076F98" w:rsidRPr="00076F98">
        <w:rPr>
          <w:rStyle w:val="CommentReference"/>
          <w:rFonts w:ascii="Traditional Arabic" w:eastAsiaTheme="minorEastAsia" w:hAnsi="Traditional Arabic" w:cs="Traditional Arabic"/>
          <w:sz w:val="36"/>
          <w:szCs w:val="36"/>
          <w:rtl/>
        </w:rPr>
        <w:t>هذا</w:t>
      </w:r>
      <w:r w:rsidR="00076F98">
        <w:rPr>
          <w:rStyle w:val="CommentReference"/>
          <w:rFonts w:asciiTheme="minorHAnsi" w:eastAsiaTheme="minorEastAsia" w:hAnsiTheme="minorHAnsi" w:cstheme="minorBidi" w:hint="cs"/>
          <w:sz w:val="36"/>
          <w:szCs w:val="36"/>
          <w:rtl/>
        </w:rPr>
        <w:t xml:space="preserve"> ا</w:t>
      </w:r>
      <w:r w:rsidR="00CF567F" w:rsidRPr="00076F98">
        <w:rPr>
          <w:rFonts w:cs="Traditional Arabic" w:hint="cs"/>
          <w:sz w:val="36"/>
          <w:szCs w:val="36"/>
          <w:rtl/>
        </w:rPr>
        <w:t>لسرطان القتال أصاب المجتمع النيجيري</w:t>
      </w:r>
      <w:r w:rsidR="00CF567F" w:rsidRPr="00076F98">
        <w:rPr>
          <w:rFonts w:cs="Traditional Arabic"/>
          <w:sz w:val="36"/>
          <w:szCs w:val="36"/>
          <w:rtl/>
        </w:rPr>
        <w:t xml:space="preserve"> سوء الأحوال ال</w:t>
      </w:r>
      <w:r w:rsidR="00CF567F" w:rsidRPr="00076F98">
        <w:rPr>
          <w:rFonts w:cs="Traditional Arabic" w:hint="cs"/>
          <w:sz w:val="36"/>
          <w:szCs w:val="36"/>
          <w:rtl/>
        </w:rPr>
        <w:t>اقتصادي</w:t>
      </w:r>
      <w:r w:rsidR="00076F98">
        <w:rPr>
          <w:rFonts w:cs="Traditional Arabic" w:hint="cs"/>
          <w:sz w:val="36"/>
          <w:szCs w:val="36"/>
          <w:rtl/>
        </w:rPr>
        <w:t>ة</w:t>
      </w:r>
      <w:r w:rsidR="00CF567F" w:rsidRPr="00076F98">
        <w:rPr>
          <w:rFonts w:cs="Traditional Arabic"/>
          <w:sz w:val="36"/>
          <w:szCs w:val="36"/>
          <w:rtl/>
        </w:rPr>
        <w:t xml:space="preserve"> واضطراب الأوضاع الاج</w:t>
      </w:r>
      <w:r w:rsidR="00CF567F" w:rsidRPr="00076F98">
        <w:rPr>
          <w:rFonts w:cs="Traditional Arabic" w:hint="cs"/>
          <w:sz w:val="36"/>
          <w:szCs w:val="36"/>
          <w:rtl/>
        </w:rPr>
        <w:t>تم</w:t>
      </w:r>
      <w:r w:rsidR="00CF567F" w:rsidRPr="00076F98">
        <w:rPr>
          <w:rFonts w:cs="Traditional Arabic"/>
          <w:sz w:val="36"/>
          <w:szCs w:val="36"/>
          <w:rtl/>
        </w:rPr>
        <w:t>اعي</w:t>
      </w:r>
      <w:r w:rsidR="00076F98">
        <w:rPr>
          <w:rFonts w:cs="Traditional Arabic" w:hint="cs"/>
          <w:sz w:val="36"/>
          <w:szCs w:val="36"/>
          <w:rtl/>
        </w:rPr>
        <w:t>ة،</w:t>
      </w:r>
      <w:r w:rsidR="00CF567F" w:rsidRPr="00076F98">
        <w:rPr>
          <w:rFonts w:cs="Traditional Arabic"/>
          <w:sz w:val="36"/>
          <w:szCs w:val="36"/>
          <w:rtl/>
        </w:rPr>
        <w:t xml:space="preserve"> </w:t>
      </w:r>
      <w:r w:rsidR="00076F98">
        <w:rPr>
          <w:rFonts w:cs="Traditional Arabic" w:hint="cs"/>
          <w:sz w:val="36"/>
          <w:szCs w:val="36"/>
          <w:rtl/>
        </w:rPr>
        <w:t xml:space="preserve">ونقص حاد </w:t>
      </w:r>
      <w:r w:rsidR="00CF567F" w:rsidRPr="00076F98">
        <w:rPr>
          <w:rFonts w:cs="Traditional Arabic" w:hint="cs"/>
          <w:sz w:val="36"/>
          <w:szCs w:val="36"/>
          <w:rtl/>
        </w:rPr>
        <w:t xml:space="preserve">لمرافق </w:t>
      </w:r>
      <w:r w:rsidR="00076F98">
        <w:rPr>
          <w:rFonts w:cs="Traditional Arabic" w:hint="cs"/>
          <w:sz w:val="36"/>
          <w:szCs w:val="36"/>
          <w:rtl/>
        </w:rPr>
        <w:t>الحيا</w:t>
      </w:r>
      <w:r w:rsidR="00E32777">
        <w:rPr>
          <w:rFonts w:cs="Traditional Arabic" w:hint="cs"/>
          <w:sz w:val="36"/>
          <w:szCs w:val="36"/>
          <w:rtl/>
        </w:rPr>
        <w:t>ة ال</w:t>
      </w:r>
      <w:r w:rsidR="00CF567F" w:rsidRPr="00076F98">
        <w:rPr>
          <w:rFonts w:cs="Traditional Arabic" w:hint="cs"/>
          <w:sz w:val="36"/>
          <w:szCs w:val="36"/>
          <w:rtl/>
        </w:rPr>
        <w:t>أساسية، وانهيار شبه تام للبنى ال</w:t>
      </w:r>
      <w:r w:rsidR="0033163E">
        <w:rPr>
          <w:rFonts w:cs="Traditional Arabic" w:hint="cs"/>
          <w:sz w:val="36"/>
          <w:szCs w:val="36"/>
          <w:rtl/>
        </w:rPr>
        <w:t>تحتية؛ لا أمن ولا أمان</w:t>
      </w:r>
      <w:r w:rsidR="00CF567F" w:rsidRPr="00076F98">
        <w:rPr>
          <w:rFonts w:cs="Traditional Arabic" w:hint="cs"/>
          <w:sz w:val="36"/>
          <w:szCs w:val="36"/>
          <w:rtl/>
        </w:rPr>
        <w:t xml:space="preserve">، </w:t>
      </w:r>
      <w:r w:rsidR="00E32777">
        <w:rPr>
          <w:rFonts w:cs="Traditional Arabic" w:hint="cs"/>
          <w:sz w:val="36"/>
          <w:szCs w:val="36"/>
          <w:rtl/>
        </w:rPr>
        <w:t>و</w:t>
      </w:r>
      <w:r w:rsidR="00CF567F" w:rsidRPr="00076F98">
        <w:rPr>
          <w:rFonts w:cs="Traditional Arabic" w:hint="cs"/>
          <w:sz w:val="36"/>
          <w:szCs w:val="36"/>
          <w:rtl/>
        </w:rPr>
        <w:t xml:space="preserve">لا ماء صالح للشرب، </w:t>
      </w:r>
      <w:r w:rsidR="00E32777">
        <w:rPr>
          <w:rFonts w:cs="Traditional Arabic" w:hint="cs"/>
          <w:sz w:val="36"/>
          <w:szCs w:val="36"/>
          <w:rtl/>
        </w:rPr>
        <w:t>و</w:t>
      </w:r>
      <w:r w:rsidR="00CF567F" w:rsidRPr="00076F98">
        <w:rPr>
          <w:rFonts w:cs="Traditional Arabic" w:hint="cs"/>
          <w:sz w:val="36"/>
          <w:szCs w:val="36"/>
          <w:rtl/>
        </w:rPr>
        <w:t xml:space="preserve">لا طرق مريح للسير، </w:t>
      </w:r>
      <w:r w:rsidR="00E32777">
        <w:rPr>
          <w:rFonts w:cs="Traditional Arabic" w:hint="cs"/>
          <w:sz w:val="36"/>
          <w:szCs w:val="36"/>
          <w:rtl/>
        </w:rPr>
        <w:t>و</w:t>
      </w:r>
      <w:r w:rsidR="00CF567F" w:rsidRPr="00076F98">
        <w:rPr>
          <w:rFonts w:cs="Traditional Arabic" w:hint="cs"/>
          <w:sz w:val="36"/>
          <w:szCs w:val="36"/>
          <w:rtl/>
        </w:rPr>
        <w:t xml:space="preserve">لا أنظمة تعليمية فعالة، </w:t>
      </w:r>
      <w:r w:rsidR="00E32777">
        <w:rPr>
          <w:rFonts w:cs="Traditional Arabic" w:hint="cs"/>
          <w:sz w:val="36"/>
          <w:szCs w:val="36"/>
          <w:rtl/>
        </w:rPr>
        <w:t>و</w:t>
      </w:r>
      <w:r w:rsidR="00CF567F" w:rsidRPr="00076F98">
        <w:rPr>
          <w:rFonts w:cs="Traditional Arabic" w:hint="cs"/>
          <w:sz w:val="36"/>
          <w:szCs w:val="36"/>
          <w:rtl/>
        </w:rPr>
        <w:t xml:space="preserve">لا مراكز صحية تطمئن </w:t>
      </w:r>
      <w:r w:rsidR="00CF567F" w:rsidRPr="00076F98">
        <w:rPr>
          <w:rFonts w:cs="Traditional Arabic" w:hint="cs"/>
          <w:sz w:val="36"/>
          <w:szCs w:val="36"/>
          <w:rtl/>
        </w:rPr>
        <w:lastRenderedPageBreak/>
        <w:t>إليها القلوب إلى غير ذلك مما يشكو منها أبناء نيجيريا من الأزمات والظروف العصيبة التي فرضها عليهم الفساد من الحكام والرؤساء.</w:t>
      </w:r>
    </w:p>
    <w:p w:rsidR="00CF567F" w:rsidRPr="00076F98" w:rsidRDefault="00CF567F" w:rsidP="00A47C2E">
      <w:pPr>
        <w:pStyle w:val="NormalWeb"/>
        <w:bidi/>
        <w:spacing w:before="0" w:beforeAutospacing="0" w:after="0" w:afterAutospacing="0"/>
        <w:ind w:firstLine="720"/>
        <w:jc w:val="lowKashida"/>
        <w:rPr>
          <w:rFonts w:cs="Traditional Arabic"/>
          <w:sz w:val="36"/>
          <w:szCs w:val="36"/>
          <w:rtl/>
        </w:rPr>
      </w:pPr>
      <w:r w:rsidRPr="00076F98">
        <w:rPr>
          <w:rFonts w:cs="Traditional Arabic" w:hint="cs"/>
          <w:sz w:val="36"/>
          <w:szCs w:val="36"/>
          <w:rtl/>
        </w:rPr>
        <w:t xml:space="preserve">والجدير بالذكر أن الشعب النيجيري كانوا أشد شكوى من هذه الظروف السيئة تحت </w:t>
      </w:r>
      <w:r w:rsidR="00E32777">
        <w:rPr>
          <w:rFonts w:cs="Traditional Arabic" w:hint="cs"/>
          <w:sz w:val="36"/>
          <w:szCs w:val="36"/>
          <w:rtl/>
        </w:rPr>
        <w:t>حكومة الرئسين العسكريين إبراهيم بَابَنْغِدَ وثاني أَبَتْش</w:t>
      </w:r>
      <w:r w:rsidR="0087430D">
        <w:rPr>
          <w:rFonts w:cs="Traditional Arabic" w:hint="cs"/>
          <w:sz w:val="36"/>
          <w:szCs w:val="36"/>
          <w:rtl/>
        </w:rPr>
        <w:t>َ</w:t>
      </w:r>
      <w:r w:rsidR="00FC7F0B">
        <w:rPr>
          <w:rFonts w:cs="Traditional Arabic" w:hint="cs"/>
          <w:sz w:val="36"/>
          <w:szCs w:val="36"/>
          <w:rtl/>
        </w:rPr>
        <w:t>ا</w:t>
      </w:r>
      <w:r w:rsidR="00912BEC">
        <w:rPr>
          <w:rStyle w:val="EndnoteReference"/>
          <w:rFonts w:cs="Traditional Arabic"/>
          <w:sz w:val="36"/>
          <w:szCs w:val="36"/>
          <w:rtl/>
        </w:rPr>
        <w:endnoteReference w:id="7"/>
      </w:r>
      <w:r w:rsidRPr="00076F98">
        <w:rPr>
          <w:rFonts w:cs="Traditional Arabic" w:hint="cs"/>
          <w:sz w:val="36"/>
          <w:szCs w:val="36"/>
          <w:rtl/>
        </w:rPr>
        <w:t>، وكان الشع</w:t>
      </w:r>
      <w:r w:rsidR="00E32777">
        <w:rPr>
          <w:rFonts w:cs="Traditional Arabic" w:hint="cs"/>
          <w:sz w:val="36"/>
          <w:szCs w:val="36"/>
          <w:rtl/>
        </w:rPr>
        <w:t xml:space="preserve">ب اليوربوي </w:t>
      </w:r>
      <w:r w:rsidRPr="00076F98">
        <w:rPr>
          <w:rFonts w:cs="Traditional Arabic"/>
          <w:sz w:val="36"/>
          <w:szCs w:val="36"/>
        </w:rPr>
        <w:t>)</w:t>
      </w:r>
      <w:r w:rsidRPr="00076F98">
        <w:rPr>
          <w:rFonts w:cs="Traditional Arabic" w:hint="cs"/>
          <w:sz w:val="36"/>
          <w:szCs w:val="36"/>
          <w:rtl/>
        </w:rPr>
        <w:t>شعب</w:t>
      </w:r>
      <w:r w:rsidR="00E32777">
        <w:rPr>
          <w:rFonts w:cs="Traditional Arabic" w:hint="cs"/>
          <w:sz w:val="36"/>
          <w:szCs w:val="36"/>
          <w:rtl/>
        </w:rPr>
        <w:t xml:space="preserve"> يسكن</w:t>
      </w:r>
      <w:r w:rsidRPr="00076F98">
        <w:rPr>
          <w:rFonts w:cs="Traditional Arabic" w:hint="cs"/>
          <w:sz w:val="36"/>
          <w:szCs w:val="36"/>
          <w:rtl/>
        </w:rPr>
        <w:t xml:space="preserve"> الجنوب الغربي للبلاد</w:t>
      </w:r>
      <w:r w:rsidRPr="00076F98">
        <w:rPr>
          <w:rFonts w:cs="Traditional Arabic"/>
          <w:sz w:val="36"/>
          <w:szCs w:val="36"/>
        </w:rPr>
        <w:t>(</w:t>
      </w:r>
      <w:r w:rsidRPr="00076F98">
        <w:rPr>
          <w:rFonts w:cs="Traditional Arabic" w:hint="cs"/>
          <w:sz w:val="36"/>
          <w:szCs w:val="36"/>
          <w:rtl/>
        </w:rPr>
        <w:t xml:space="preserve"> بصفة خاصة أكثر شكاوة</w:t>
      </w:r>
      <w:r w:rsidR="00E32777">
        <w:rPr>
          <w:rFonts w:cs="Traditional Arabic" w:hint="cs"/>
          <w:sz w:val="36"/>
          <w:szCs w:val="36"/>
          <w:rtl/>
        </w:rPr>
        <w:t xml:space="preserve"> </w:t>
      </w:r>
      <w:r w:rsidRPr="00076F98">
        <w:rPr>
          <w:rFonts w:cs="Traditional Arabic" w:hint="cs"/>
          <w:sz w:val="36"/>
          <w:szCs w:val="36"/>
          <w:rtl/>
        </w:rPr>
        <w:t>تحت حكومة الجنرال ثاني أ</w:t>
      </w:r>
      <w:r w:rsidR="00A47C2E">
        <w:rPr>
          <w:rFonts w:cs="Traditional Arabic" w:hint="cs"/>
          <w:sz w:val="36"/>
          <w:szCs w:val="36"/>
          <w:rtl/>
        </w:rPr>
        <w:t>َ</w:t>
      </w:r>
      <w:r w:rsidRPr="00076F98">
        <w:rPr>
          <w:rFonts w:cs="Traditional Arabic" w:hint="cs"/>
          <w:sz w:val="36"/>
          <w:szCs w:val="36"/>
          <w:rtl/>
        </w:rPr>
        <w:t>ب</w:t>
      </w:r>
      <w:r w:rsidR="00A47C2E">
        <w:rPr>
          <w:rFonts w:cs="Traditional Arabic" w:hint="cs"/>
          <w:sz w:val="36"/>
          <w:szCs w:val="36"/>
          <w:rtl/>
        </w:rPr>
        <w:t>َ</w:t>
      </w:r>
      <w:r w:rsidRPr="00076F98">
        <w:rPr>
          <w:rFonts w:cs="Traditional Arabic" w:hint="cs"/>
          <w:sz w:val="36"/>
          <w:szCs w:val="36"/>
          <w:rtl/>
        </w:rPr>
        <w:t>ت</w:t>
      </w:r>
      <w:r w:rsidR="00A47C2E">
        <w:rPr>
          <w:rFonts w:cs="Traditional Arabic" w:hint="cs"/>
          <w:sz w:val="36"/>
          <w:szCs w:val="36"/>
          <w:rtl/>
        </w:rPr>
        <w:t>ْ</w:t>
      </w:r>
      <w:r w:rsidRPr="00076F98">
        <w:rPr>
          <w:rFonts w:cs="Traditional Arabic" w:hint="cs"/>
          <w:sz w:val="36"/>
          <w:szCs w:val="36"/>
          <w:rtl/>
        </w:rPr>
        <w:t>ش</w:t>
      </w:r>
      <w:r w:rsidR="00A47C2E">
        <w:rPr>
          <w:rFonts w:cs="Traditional Arabic" w:hint="cs"/>
          <w:sz w:val="36"/>
          <w:szCs w:val="36"/>
          <w:rtl/>
        </w:rPr>
        <w:t>َ</w:t>
      </w:r>
      <w:r w:rsidR="001E0582">
        <w:rPr>
          <w:rFonts w:cs="Traditional Arabic" w:hint="cs"/>
          <w:sz w:val="36"/>
          <w:szCs w:val="36"/>
          <w:rtl/>
        </w:rPr>
        <w:t>ا</w:t>
      </w:r>
      <w:r w:rsidRPr="00076F98">
        <w:rPr>
          <w:rFonts w:cs="Traditional Arabic" w:hint="cs"/>
          <w:sz w:val="36"/>
          <w:szCs w:val="36"/>
          <w:rtl/>
        </w:rPr>
        <w:t xml:space="preserve"> (</w:t>
      </w:r>
      <w:r w:rsidRPr="001A261C">
        <w:rPr>
          <w:rFonts w:cs="Traditional Arabic" w:hint="cs"/>
          <w:sz w:val="26"/>
          <w:szCs w:val="26"/>
          <w:rtl/>
        </w:rPr>
        <w:t>1993</w:t>
      </w:r>
      <w:r w:rsidRPr="00076F98">
        <w:rPr>
          <w:rFonts w:cs="Traditional Arabic" w:hint="cs"/>
          <w:sz w:val="36"/>
          <w:szCs w:val="36"/>
          <w:rtl/>
        </w:rPr>
        <w:t>-</w:t>
      </w:r>
      <w:r w:rsidRPr="001A261C">
        <w:rPr>
          <w:rFonts w:cs="Traditional Arabic" w:hint="cs"/>
          <w:sz w:val="26"/>
          <w:szCs w:val="26"/>
          <w:rtl/>
        </w:rPr>
        <w:t>1998</w:t>
      </w:r>
      <w:r w:rsidRPr="00076F98">
        <w:rPr>
          <w:rFonts w:cs="Traditional Arabic" w:hint="cs"/>
          <w:sz w:val="36"/>
          <w:szCs w:val="36"/>
          <w:rtl/>
        </w:rPr>
        <w:t>)،</w:t>
      </w:r>
      <w:r w:rsidR="001E0582">
        <w:rPr>
          <w:rFonts w:cs="Traditional Arabic" w:hint="cs"/>
          <w:sz w:val="36"/>
          <w:szCs w:val="36"/>
          <w:rtl/>
        </w:rPr>
        <w:t xml:space="preserve"> ليس على أساس أنها</w:t>
      </w:r>
      <w:r w:rsidRPr="00076F98">
        <w:rPr>
          <w:rFonts w:cs="Traditional Arabic" w:hint="cs"/>
          <w:sz w:val="36"/>
          <w:szCs w:val="36"/>
          <w:rtl/>
        </w:rPr>
        <w:t xml:space="preserve"> أسوء</w:t>
      </w:r>
      <w:r w:rsidR="001E0582">
        <w:rPr>
          <w:rFonts w:cs="Traditional Arabic" w:hint="cs"/>
          <w:sz w:val="36"/>
          <w:szCs w:val="36"/>
          <w:rtl/>
        </w:rPr>
        <w:t xml:space="preserve"> حالا</w:t>
      </w:r>
      <w:r w:rsidRPr="00076F98">
        <w:rPr>
          <w:rFonts w:cs="Traditional Arabic" w:hint="cs"/>
          <w:sz w:val="36"/>
          <w:szCs w:val="36"/>
          <w:rtl/>
        </w:rPr>
        <w:t xml:space="preserve"> من غيره</w:t>
      </w:r>
      <w:r w:rsidR="001E0582">
        <w:rPr>
          <w:rFonts w:cs="Traditional Arabic" w:hint="cs"/>
          <w:sz w:val="36"/>
          <w:szCs w:val="36"/>
          <w:rtl/>
        </w:rPr>
        <w:t>ا</w:t>
      </w:r>
      <w:r w:rsidR="00A47C2E">
        <w:rPr>
          <w:rFonts w:cs="Traditional Arabic" w:hint="cs"/>
          <w:sz w:val="36"/>
          <w:szCs w:val="36"/>
          <w:rtl/>
        </w:rPr>
        <w:t>،</w:t>
      </w:r>
      <w:r w:rsidRPr="00076F98">
        <w:rPr>
          <w:rFonts w:cs="Traditional Arabic" w:hint="cs"/>
          <w:sz w:val="36"/>
          <w:szCs w:val="36"/>
          <w:rtl/>
        </w:rPr>
        <w:t xml:space="preserve"> أو أكثر فسادا ممن قبله</w:t>
      </w:r>
      <w:r w:rsidR="001E0582">
        <w:rPr>
          <w:rFonts w:cs="Traditional Arabic" w:hint="cs"/>
          <w:sz w:val="36"/>
          <w:szCs w:val="36"/>
          <w:rtl/>
        </w:rPr>
        <w:t>ا،</w:t>
      </w:r>
      <w:r w:rsidR="001E0582">
        <w:rPr>
          <w:rStyle w:val="CommentReference"/>
          <w:rFonts w:asciiTheme="minorHAnsi" w:eastAsiaTheme="minorEastAsia" w:hAnsiTheme="minorHAnsi" w:cstheme="minorBidi" w:hint="cs"/>
          <w:sz w:val="36"/>
          <w:szCs w:val="36"/>
          <w:rtl/>
        </w:rPr>
        <w:t xml:space="preserve"> </w:t>
      </w:r>
      <w:r w:rsidR="001E0582" w:rsidRPr="001E0582">
        <w:rPr>
          <w:rStyle w:val="CommentReference"/>
          <w:rFonts w:ascii="Traditional Arabic" w:eastAsiaTheme="minorEastAsia" w:hAnsi="Traditional Arabic" w:cs="Traditional Arabic"/>
          <w:sz w:val="36"/>
          <w:szCs w:val="36"/>
          <w:rtl/>
        </w:rPr>
        <w:t>ب</w:t>
      </w:r>
      <w:r w:rsidR="001E0582">
        <w:rPr>
          <w:rFonts w:cs="Traditional Arabic" w:hint="cs"/>
          <w:sz w:val="36"/>
          <w:szCs w:val="36"/>
          <w:rtl/>
        </w:rPr>
        <w:t>ل ل</w:t>
      </w:r>
      <w:r w:rsidR="00A47C2E">
        <w:rPr>
          <w:rFonts w:cs="Traditional Arabic" w:hint="cs"/>
          <w:sz w:val="36"/>
          <w:szCs w:val="36"/>
          <w:rtl/>
        </w:rPr>
        <w:t>سبب آخر</w:t>
      </w:r>
      <w:r w:rsidRPr="00076F98">
        <w:rPr>
          <w:rFonts w:cs="Traditional Arabic" w:hint="cs"/>
          <w:sz w:val="36"/>
          <w:szCs w:val="36"/>
          <w:rtl/>
        </w:rPr>
        <w:t xml:space="preserve"> هو إعتقالها أحد زعمائهم السياسيين الزعيم مشهود أ</w:t>
      </w:r>
      <w:r w:rsidR="001E0582">
        <w:rPr>
          <w:rFonts w:cs="Traditional Arabic" w:hint="cs"/>
          <w:sz w:val="36"/>
          <w:szCs w:val="36"/>
          <w:rtl/>
        </w:rPr>
        <w:t>َ</w:t>
      </w:r>
      <w:r w:rsidRPr="00076F98">
        <w:rPr>
          <w:rFonts w:cs="Traditional Arabic" w:hint="cs"/>
          <w:sz w:val="36"/>
          <w:szCs w:val="36"/>
          <w:rtl/>
        </w:rPr>
        <w:t>ب</w:t>
      </w:r>
      <w:r w:rsidR="001E0582">
        <w:rPr>
          <w:rFonts w:cs="Traditional Arabic" w:hint="cs"/>
          <w:sz w:val="36"/>
          <w:szCs w:val="36"/>
          <w:rtl/>
        </w:rPr>
        <w:t>ِ</w:t>
      </w:r>
      <w:r w:rsidRPr="00076F98">
        <w:rPr>
          <w:rFonts w:cs="Traditional Arabic" w:hint="cs"/>
          <w:sz w:val="36"/>
          <w:szCs w:val="36"/>
          <w:rtl/>
        </w:rPr>
        <w:t>ي</w:t>
      </w:r>
      <w:r w:rsidR="001E0582">
        <w:rPr>
          <w:rFonts w:cs="Traditional Arabic" w:hint="cs"/>
          <w:sz w:val="36"/>
          <w:szCs w:val="36"/>
          <w:rtl/>
        </w:rPr>
        <w:t>َ</w:t>
      </w:r>
      <w:r w:rsidRPr="00076F98">
        <w:rPr>
          <w:rFonts w:cs="Traditional Arabic" w:hint="cs"/>
          <w:sz w:val="36"/>
          <w:szCs w:val="36"/>
          <w:rtl/>
        </w:rPr>
        <w:t>و</w:t>
      </w:r>
      <w:r w:rsidR="001E0582">
        <w:rPr>
          <w:rFonts w:cs="Traditional Arabic" w:hint="cs"/>
          <w:sz w:val="36"/>
          <w:szCs w:val="36"/>
          <w:rtl/>
        </w:rPr>
        <w:t>ْ</w:t>
      </w:r>
      <w:r w:rsidRPr="00076F98">
        <w:rPr>
          <w:rFonts w:cs="Traditional Arabic" w:hint="cs"/>
          <w:sz w:val="36"/>
          <w:szCs w:val="36"/>
          <w:rtl/>
        </w:rPr>
        <w:t>ل</w:t>
      </w:r>
      <w:r w:rsidR="001E0582">
        <w:rPr>
          <w:rFonts w:cs="Traditional Arabic" w:hint="cs"/>
          <w:sz w:val="36"/>
          <w:szCs w:val="36"/>
          <w:rtl/>
        </w:rPr>
        <w:t>َا</w:t>
      </w:r>
      <w:r w:rsidR="00A47C2E">
        <w:rPr>
          <w:rFonts w:cs="Traditional Arabic" w:hint="cs"/>
          <w:sz w:val="36"/>
          <w:szCs w:val="36"/>
          <w:rtl/>
        </w:rPr>
        <w:t>،</w:t>
      </w:r>
      <w:r w:rsidR="001E0582">
        <w:rPr>
          <w:rFonts w:cs="Traditional Arabic" w:hint="cs"/>
          <w:sz w:val="36"/>
          <w:szCs w:val="36"/>
          <w:rtl/>
        </w:rPr>
        <w:t xml:space="preserve"> </w:t>
      </w:r>
      <w:r w:rsidRPr="00076F98">
        <w:rPr>
          <w:rFonts w:cs="Traditional Arabic" w:hint="cs"/>
          <w:sz w:val="36"/>
          <w:szCs w:val="36"/>
          <w:rtl/>
        </w:rPr>
        <w:t xml:space="preserve">الذي اعتبره معظم الناس الفائز بمنصب الرئاسة في الانتخابات العامة سنة </w:t>
      </w:r>
      <w:r w:rsidRPr="001A261C">
        <w:rPr>
          <w:rFonts w:cs="Traditional Arabic" w:hint="cs"/>
          <w:sz w:val="26"/>
          <w:szCs w:val="26"/>
          <w:rtl/>
        </w:rPr>
        <w:t>1993</w:t>
      </w:r>
      <w:r w:rsidRPr="00076F98">
        <w:rPr>
          <w:rFonts w:cs="Traditional Arabic" w:hint="cs"/>
          <w:sz w:val="36"/>
          <w:szCs w:val="36"/>
          <w:rtl/>
        </w:rPr>
        <w:t>م</w:t>
      </w:r>
      <w:r w:rsidR="00A47C2E">
        <w:rPr>
          <w:rFonts w:cs="Traditional Arabic" w:hint="cs"/>
          <w:sz w:val="36"/>
          <w:szCs w:val="36"/>
          <w:rtl/>
        </w:rPr>
        <w:t>،</w:t>
      </w:r>
      <w:r w:rsidRPr="00076F98">
        <w:rPr>
          <w:rFonts w:cs="Traditional Arabic" w:hint="cs"/>
          <w:sz w:val="36"/>
          <w:szCs w:val="36"/>
          <w:rtl/>
        </w:rPr>
        <w:t xml:space="preserve"> </w:t>
      </w:r>
      <w:r w:rsidR="00A47C2E">
        <w:rPr>
          <w:rFonts w:cs="Traditional Arabic" w:hint="cs"/>
          <w:sz w:val="36"/>
          <w:szCs w:val="36"/>
          <w:rtl/>
        </w:rPr>
        <w:t>و</w:t>
      </w:r>
      <w:r w:rsidRPr="00076F98">
        <w:rPr>
          <w:rFonts w:cs="Traditional Arabic" w:hint="cs"/>
          <w:sz w:val="36"/>
          <w:szCs w:val="36"/>
          <w:rtl/>
        </w:rPr>
        <w:t>التي ألغت نتائجها حكومة عسكرية</w:t>
      </w:r>
      <w:r w:rsidR="001E0582">
        <w:rPr>
          <w:rFonts w:cs="Traditional Arabic" w:hint="cs"/>
          <w:sz w:val="36"/>
          <w:szCs w:val="36"/>
          <w:rtl/>
        </w:rPr>
        <w:t xml:space="preserve"> الجنرال إبراهيم بَابَنْغِدَا</w:t>
      </w:r>
      <w:r w:rsidRPr="00076F98">
        <w:rPr>
          <w:rFonts w:cs="Traditional Arabic" w:hint="cs"/>
          <w:sz w:val="36"/>
          <w:szCs w:val="36"/>
          <w:rtl/>
        </w:rPr>
        <w:t xml:space="preserve"> السابقة ل</w:t>
      </w:r>
      <w:r w:rsidR="00A47C2E">
        <w:rPr>
          <w:rFonts w:cs="Traditional Arabic" w:hint="cs"/>
          <w:sz w:val="36"/>
          <w:szCs w:val="36"/>
          <w:rtl/>
        </w:rPr>
        <w:t xml:space="preserve">حكومة ثاني أبتشا. </w:t>
      </w:r>
      <w:r w:rsidRPr="00076F98">
        <w:rPr>
          <w:rFonts w:cs="Traditional Arabic" w:hint="cs"/>
          <w:sz w:val="36"/>
          <w:szCs w:val="36"/>
          <w:rtl/>
        </w:rPr>
        <w:t>وكان ذلك</w:t>
      </w:r>
      <w:r w:rsidR="00A47C2E">
        <w:rPr>
          <w:rFonts w:cs="Traditional Arabic" w:hint="cs"/>
          <w:sz w:val="36"/>
          <w:szCs w:val="36"/>
          <w:rtl/>
        </w:rPr>
        <w:t xml:space="preserve"> الاعتقال</w:t>
      </w:r>
      <w:r w:rsidRPr="00076F98">
        <w:rPr>
          <w:rFonts w:cs="Traditional Arabic" w:hint="cs"/>
          <w:sz w:val="36"/>
          <w:szCs w:val="36"/>
          <w:rtl/>
        </w:rPr>
        <w:t xml:space="preserve"> عندهم ظلم</w:t>
      </w:r>
      <w:r w:rsidR="009F605C">
        <w:rPr>
          <w:rFonts w:cs="Traditional Arabic" w:hint="cs"/>
          <w:sz w:val="36"/>
          <w:szCs w:val="36"/>
          <w:rtl/>
        </w:rPr>
        <w:t xml:space="preserve"> </w:t>
      </w:r>
      <w:r w:rsidR="00A47C2E">
        <w:rPr>
          <w:rFonts w:cs="Traditional Arabic" w:hint="cs"/>
          <w:sz w:val="36"/>
          <w:szCs w:val="36"/>
          <w:rtl/>
        </w:rPr>
        <w:t>بارز</w:t>
      </w:r>
      <w:r w:rsidR="009F605C">
        <w:rPr>
          <w:rFonts w:cs="Traditional Arabic" w:hint="cs"/>
          <w:sz w:val="36"/>
          <w:szCs w:val="36"/>
          <w:rtl/>
        </w:rPr>
        <w:t xml:space="preserve"> </w:t>
      </w:r>
      <w:r w:rsidRPr="00076F98">
        <w:rPr>
          <w:rFonts w:cs="Traditional Arabic" w:hint="cs"/>
          <w:sz w:val="36"/>
          <w:szCs w:val="36"/>
          <w:rtl/>
        </w:rPr>
        <w:t>واعتدا</w:t>
      </w:r>
      <w:r w:rsidR="009F605C">
        <w:rPr>
          <w:rFonts w:cs="Traditional Arabic" w:hint="cs"/>
          <w:sz w:val="36"/>
          <w:szCs w:val="36"/>
          <w:rtl/>
        </w:rPr>
        <w:t xml:space="preserve">ء </w:t>
      </w:r>
      <w:r w:rsidRPr="00076F98">
        <w:rPr>
          <w:rFonts w:cs="Traditional Arabic" w:hint="cs"/>
          <w:sz w:val="36"/>
          <w:szCs w:val="36"/>
          <w:rtl/>
        </w:rPr>
        <w:t>ظاهر على قبيلتهم</w:t>
      </w:r>
      <w:r w:rsidR="009F605C">
        <w:rPr>
          <w:rFonts w:cs="Traditional Arabic" w:hint="cs"/>
          <w:sz w:val="36"/>
          <w:szCs w:val="36"/>
          <w:rtl/>
        </w:rPr>
        <w:t>.</w:t>
      </w:r>
      <w:r w:rsidRPr="00076F98">
        <w:rPr>
          <w:rFonts w:cs="Traditional Arabic" w:hint="cs"/>
          <w:sz w:val="36"/>
          <w:szCs w:val="36"/>
          <w:rtl/>
        </w:rPr>
        <w:t xml:space="preserve"> وبذلك</w:t>
      </w:r>
      <w:r w:rsidR="009F605C">
        <w:rPr>
          <w:rFonts w:cs="Traditional Arabic" w:hint="cs"/>
          <w:sz w:val="36"/>
          <w:szCs w:val="36"/>
          <w:rtl/>
        </w:rPr>
        <w:t xml:space="preserve"> </w:t>
      </w:r>
      <w:r w:rsidRPr="00076F98">
        <w:rPr>
          <w:rFonts w:cs="Traditional Arabic" w:hint="cs"/>
          <w:sz w:val="36"/>
          <w:szCs w:val="36"/>
          <w:rtl/>
        </w:rPr>
        <w:t>غمر معظم بلدانهم تحت هذه الحكومة المظاهرات والخروج على القانون</w:t>
      </w:r>
      <w:r w:rsidR="00A47C2E">
        <w:rPr>
          <w:rFonts w:cs="Traditional Arabic" w:hint="cs"/>
          <w:sz w:val="36"/>
          <w:szCs w:val="36"/>
          <w:rtl/>
        </w:rPr>
        <w:t>؛</w:t>
      </w:r>
      <w:r w:rsidRPr="00076F98">
        <w:rPr>
          <w:rFonts w:cs="Traditional Arabic" w:hint="cs"/>
          <w:sz w:val="36"/>
          <w:szCs w:val="36"/>
          <w:rtl/>
        </w:rPr>
        <w:t xml:space="preserve"> فقامت الحكومة بقمع هذه المظاهرات بيد من حديد ونوع من عذاب أليم</w:t>
      </w:r>
      <w:r w:rsidR="00A47C2E">
        <w:rPr>
          <w:rFonts w:cs="Traditional Arabic" w:hint="cs"/>
          <w:sz w:val="36"/>
          <w:szCs w:val="36"/>
          <w:rtl/>
        </w:rPr>
        <w:t>.</w:t>
      </w:r>
      <w:r w:rsidRPr="00076F98">
        <w:rPr>
          <w:rFonts w:cs="Traditional Arabic" w:hint="cs"/>
          <w:sz w:val="36"/>
          <w:szCs w:val="36"/>
          <w:rtl/>
        </w:rPr>
        <w:t xml:space="preserve"> وهناك نمت الكراهية وزاد غضب الشعب على الحكومة ولا يرى أحد خيرا أو فائدة في تلك الحكومة.</w:t>
      </w:r>
    </w:p>
    <w:p w:rsidR="00CF567F" w:rsidRPr="00076F98" w:rsidRDefault="00CF567F" w:rsidP="009356A5">
      <w:pPr>
        <w:bidi/>
        <w:ind w:firstLine="360"/>
        <w:jc w:val="lowKashida"/>
        <w:rPr>
          <w:rFonts w:ascii="Calibri" w:eastAsia="Calibri" w:hAnsi="Calibri" w:cs="Traditional Arabic"/>
          <w:sz w:val="36"/>
          <w:szCs w:val="36"/>
          <w:rtl/>
        </w:rPr>
      </w:pPr>
      <w:r w:rsidRPr="00076F98">
        <w:rPr>
          <w:rFonts w:cs="Traditional Arabic" w:hint="cs"/>
          <w:sz w:val="36"/>
          <w:szCs w:val="36"/>
          <w:rtl/>
        </w:rPr>
        <w:t>ولما كانت حياة المواطنين النيجيريين مليئة بهذه التجارب السيئة، و</w:t>
      </w:r>
      <w:r w:rsidR="009356A5">
        <w:rPr>
          <w:rFonts w:cs="Traditional Arabic" w:hint="cs"/>
          <w:sz w:val="36"/>
          <w:szCs w:val="36"/>
          <w:rtl/>
        </w:rPr>
        <w:t xml:space="preserve">أن </w:t>
      </w:r>
      <w:r w:rsidRPr="00076F98">
        <w:rPr>
          <w:rFonts w:cs="Traditional Arabic" w:hint="cs"/>
          <w:sz w:val="36"/>
          <w:szCs w:val="36"/>
          <w:rtl/>
        </w:rPr>
        <w:t>الشعراء من أكثر الناس تأثرا بها وأسبقهم الاستجابة والانفعال</w:t>
      </w:r>
      <w:r w:rsidR="009356A5">
        <w:rPr>
          <w:rFonts w:cs="Traditional Arabic" w:hint="cs"/>
          <w:sz w:val="36"/>
          <w:szCs w:val="36"/>
          <w:rtl/>
        </w:rPr>
        <w:t xml:space="preserve"> بها لرقة أحاسيسهم وقوة عواطفهم، فلا غرو</w:t>
      </w:r>
      <w:r w:rsidRPr="00076F98">
        <w:rPr>
          <w:rFonts w:cs="Traditional Arabic" w:hint="cs"/>
          <w:sz w:val="36"/>
          <w:szCs w:val="36"/>
          <w:rtl/>
        </w:rPr>
        <w:t xml:space="preserve"> </w:t>
      </w:r>
      <w:r w:rsidR="009356A5">
        <w:rPr>
          <w:rFonts w:cs="Traditional Arabic" w:hint="cs"/>
          <w:sz w:val="36"/>
          <w:szCs w:val="36"/>
          <w:rtl/>
        </w:rPr>
        <w:t>أن</w:t>
      </w:r>
      <w:r w:rsidRPr="00076F98">
        <w:rPr>
          <w:rFonts w:cs="Traditional Arabic" w:hint="cs"/>
          <w:sz w:val="36"/>
          <w:szCs w:val="36"/>
          <w:rtl/>
        </w:rPr>
        <w:t xml:space="preserve"> نرى كلامهم يتفجر</w:t>
      </w:r>
      <w:r w:rsidR="009356A5">
        <w:rPr>
          <w:rFonts w:cs="Traditional Arabic" w:hint="cs"/>
          <w:sz w:val="36"/>
          <w:szCs w:val="36"/>
          <w:rtl/>
        </w:rPr>
        <w:t xml:space="preserve"> بانتقادات مريرة</w:t>
      </w:r>
      <w:r w:rsidR="009F605C">
        <w:rPr>
          <w:rFonts w:cs="Traditional Arabic" w:hint="cs"/>
          <w:sz w:val="36"/>
          <w:szCs w:val="36"/>
          <w:rtl/>
        </w:rPr>
        <w:t xml:space="preserve"> </w:t>
      </w:r>
      <w:r w:rsidRPr="00076F98">
        <w:rPr>
          <w:rFonts w:cs="Traditional Arabic" w:hint="cs"/>
          <w:sz w:val="36"/>
          <w:szCs w:val="36"/>
          <w:rtl/>
        </w:rPr>
        <w:t>من أعماق قلوبهم، ونراهم صامدين أمام الحكومة</w:t>
      </w:r>
      <w:r w:rsidR="009F605C">
        <w:rPr>
          <w:rFonts w:cs="Traditional Arabic" w:hint="cs"/>
          <w:sz w:val="36"/>
          <w:szCs w:val="36"/>
          <w:rtl/>
        </w:rPr>
        <w:t xml:space="preserve"> </w:t>
      </w:r>
      <w:r w:rsidRPr="00076F98">
        <w:rPr>
          <w:rFonts w:cs="Traditional Arabic" w:hint="cs"/>
          <w:sz w:val="36"/>
          <w:szCs w:val="36"/>
          <w:rtl/>
        </w:rPr>
        <w:t>يمطرون عليها</w:t>
      </w:r>
      <w:r w:rsidR="009F605C">
        <w:rPr>
          <w:rFonts w:cs="Traditional Arabic" w:hint="cs"/>
          <w:sz w:val="36"/>
          <w:szCs w:val="36"/>
          <w:rtl/>
        </w:rPr>
        <w:t xml:space="preserve"> </w:t>
      </w:r>
      <w:r w:rsidRPr="00076F98">
        <w:rPr>
          <w:rFonts w:cs="Traditional Arabic" w:hint="cs"/>
          <w:sz w:val="36"/>
          <w:szCs w:val="36"/>
          <w:rtl/>
        </w:rPr>
        <w:t>بركانات من</w:t>
      </w:r>
      <w:r w:rsidR="001A261C">
        <w:rPr>
          <w:rFonts w:cs="Traditional Arabic" w:hint="cs"/>
          <w:sz w:val="36"/>
          <w:szCs w:val="36"/>
          <w:rtl/>
        </w:rPr>
        <w:t xml:space="preserve"> هجومهم الكلامي اللازع. وكان</w:t>
      </w:r>
      <w:r w:rsidRPr="00076F98">
        <w:rPr>
          <w:rFonts w:cs="Traditional Arabic" w:hint="cs"/>
          <w:sz w:val="36"/>
          <w:szCs w:val="36"/>
          <w:rtl/>
        </w:rPr>
        <w:t xml:space="preserve"> </w:t>
      </w:r>
      <w:r w:rsidR="001A261C">
        <w:rPr>
          <w:rFonts w:cs="Traditional Arabic" w:hint="cs"/>
          <w:sz w:val="36"/>
          <w:szCs w:val="36"/>
          <w:rtl/>
        </w:rPr>
        <w:t>م</w:t>
      </w:r>
      <w:r w:rsidRPr="00076F98">
        <w:rPr>
          <w:rFonts w:cs="Traditional Arabic" w:hint="cs"/>
          <w:sz w:val="36"/>
          <w:szCs w:val="36"/>
          <w:rtl/>
        </w:rPr>
        <w:t>من قام بهذه المهمة من أبناء اليوربا الدكتور د</w:t>
      </w:r>
      <w:r w:rsidR="009F605C">
        <w:rPr>
          <w:rFonts w:cs="Traditional Arabic" w:hint="cs"/>
          <w:sz w:val="36"/>
          <w:szCs w:val="36"/>
          <w:rtl/>
        </w:rPr>
        <w:t>اؤ</w:t>
      </w:r>
      <w:r w:rsidRPr="00076F98">
        <w:rPr>
          <w:rFonts w:cs="Traditional Arabic" w:hint="cs"/>
          <w:sz w:val="36"/>
          <w:szCs w:val="36"/>
          <w:rtl/>
        </w:rPr>
        <w:t>د أ</w:t>
      </w:r>
      <w:r w:rsidR="009F605C">
        <w:rPr>
          <w:rFonts w:cs="Traditional Arabic" w:hint="cs"/>
          <w:sz w:val="36"/>
          <w:szCs w:val="36"/>
          <w:rtl/>
        </w:rPr>
        <w:t>َ</w:t>
      </w:r>
      <w:r w:rsidRPr="00076F98">
        <w:rPr>
          <w:rFonts w:cs="Traditional Arabic" w:hint="cs"/>
          <w:sz w:val="36"/>
          <w:szCs w:val="36"/>
          <w:rtl/>
        </w:rPr>
        <w:t>د</w:t>
      </w:r>
      <w:r w:rsidR="009F605C">
        <w:rPr>
          <w:rFonts w:cs="Traditional Arabic" w:hint="cs"/>
          <w:sz w:val="36"/>
          <w:szCs w:val="36"/>
          <w:rtl/>
        </w:rPr>
        <w:t>َ</w:t>
      </w:r>
      <w:r w:rsidRPr="00076F98">
        <w:rPr>
          <w:rFonts w:cs="Traditional Arabic" w:hint="cs"/>
          <w:sz w:val="36"/>
          <w:szCs w:val="36"/>
          <w:rtl/>
        </w:rPr>
        <w:t>ي</w:t>
      </w:r>
      <w:r w:rsidR="009F605C">
        <w:rPr>
          <w:rFonts w:cs="Traditional Arabic" w:hint="cs"/>
          <w:sz w:val="36"/>
          <w:szCs w:val="36"/>
          <w:rtl/>
        </w:rPr>
        <w:t>ْ</w:t>
      </w:r>
      <w:r w:rsidRPr="00076F98">
        <w:rPr>
          <w:rFonts w:cs="Traditional Arabic" w:hint="cs"/>
          <w:sz w:val="36"/>
          <w:szCs w:val="36"/>
          <w:rtl/>
        </w:rPr>
        <w:t>ك</w:t>
      </w:r>
      <w:r w:rsidR="009F605C">
        <w:rPr>
          <w:rFonts w:cs="Traditional Arabic" w:hint="cs"/>
          <w:sz w:val="36"/>
          <w:szCs w:val="36"/>
          <w:rtl/>
        </w:rPr>
        <w:t>ِ</w:t>
      </w:r>
      <w:r w:rsidRPr="00076F98">
        <w:rPr>
          <w:rFonts w:cs="Traditional Arabic" w:hint="cs"/>
          <w:sz w:val="36"/>
          <w:szCs w:val="36"/>
          <w:rtl/>
        </w:rPr>
        <w:t>يل</w:t>
      </w:r>
      <w:r w:rsidR="009F605C">
        <w:rPr>
          <w:rFonts w:cs="Traditional Arabic" w:hint="cs"/>
          <w:sz w:val="36"/>
          <w:szCs w:val="36"/>
          <w:rtl/>
        </w:rPr>
        <w:t>َ</w:t>
      </w:r>
      <w:r w:rsidRPr="00076F98">
        <w:rPr>
          <w:rFonts w:cs="Traditional Arabic" w:hint="cs"/>
          <w:sz w:val="36"/>
          <w:szCs w:val="36"/>
          <w:rtl/>
        </w:rPr>
        <w:t>ي</w:t>
      </w:r>
      <w:r w:rsidR="009F605C">
        <w:rPr>
          <w:rFonts w:cs="Traditional Arabic" w:hint="cs"/>
          <w:sz w:val="36"/>
          <w:szCs w:val="36"/>
          <w:rtl/>
        </w:rPr>
        <w:t>ْ</w:t>
      </w:r>
      <w:r w:rsidRPr="00076F98">
        <w:rPr>
          <w:rFonts w:cs="Traditional Arabic" w:hint="cs"/>
          <w:sz w:val="36"/>
          <w:szCs w:val="36"/>
          <w:rtl/>
        </w:rPr>
        <w:t>ك</w:t>
      </w:r>
      <w:r w:rsidR="009F605C">
        <w:rPr>
          <w:rFonts w:cs="Traditional Arabic" w:hint="cs"/>
          <w:sz w:val="36"/>
          <w:szCs w:val="36"/>
          <w:rtl/>
        </w:rPr>
        <w:t xml:space="preserve">ُنْ </w:t>
      </w:r>
      <w:r w:rsidR="009356A5">
        <w:rPr>
          <w:rFonts w:cs="Traditional Arabic" w:hint="cs"/>
          <w:sz w:val="36"/>
          <w:szCs w:val="36"/>
          <w:rtl/>
        </w:rPr>
        <w:t>ا</w:t>
      </w:r>
      <w:r w:rsidRPr="00076F98">
        <w:rPr>
          <w:rFonts w:cs="Traditional Arabic" w:hint="cs"/>
          <w:sz w:val="36"/>
          <w:szCs w:val="36"/>
          <w:rtl/>
        </w:rPr>
        <w:t xml:space="preserve">لذي </w:t>
      </w:r>
      <w:r w:rsidR="009F605C">
        <w:rPr>
          <w:rFonts w:cs="Traditional Arabic" w:hint="cs"/>
          <w:sz w:val="36"/>
          <w:szCs w:val="36"/>
          <w:rtl/>
        </w:rPr>
        <w:t>جادت قريحته في ا</w:t>
      </w:r>
      <w:r w:rsidRPr="00076F98">
        <w:rPr>
          <w:rFonts w:cs="Traditional Arabic" w:hint="cs"/>
          <w:sz w:val="36"/>
          <w:szCs w:val="36"/>
          <w:rtl/>
        </w:rPr>
        <w:t>نت</w:t>
      </w:r>
      <w:r w:rsidR="009F605C">
        <w:rPr>
          <w:rFonts w:cs="Traditional Arabic" w:hint="cs"/>
          <w:sz w:val="36"/>
          <w:szCs w:val="36"/>
          <w:rtl/>
        </w:rPr>
        <w:t>ا</w:t>
      </w:r>
      <w:r w:rsidRPr="00076F98">
        <w:rPr>
          <w:rFonts w:cs="Traditional Arabic" w:hint="cs"/>
          <w:sz w:val="36"/>
          <w:szCs w:val="36"/>
          <w:rtl/>
        </w:rPr>
        <w:t xml:space="preserve">ج قصيدة </w:t>
      </w:r>
      <w:r w:rsidR="001A261C">
        <w:rPr>
          <w:rFonts w:cs="Traditional Arabic" w:hint="cs"/>
          <w:sz w:val="36"/>
          <w:szCs w:val="36"/>
          <w:rtl/>
        </w:rPr>
        <w:t>تشكو على</w:t>
      </w:r>
      <w:r w:rsidRPr="00076F98">
        <w:rPr>
          <w:rFonts w:cs="Traditional Arabic" w:hint="cs"/>
          <w:sz w:val="36"/>
          <w:szCs w:val="36"/>
          <w:rtl/>
        </w:rPr>
        <w:t xml:space="preserve"> </w:t>
      </w:r>
      <w:r w:rsidR="009356A5">
        <w:rPr>
          <w:rFonts w:cs="Traditional Arabic" w:hint="cs"/>
          <w:sz w:val="36"/>
          <w:szCs w:val="36"/>
          <w:rtl/>
        </w:rPr>
        <w:t>ال</w:t>
      </w:r>
      <w:r w:rsidRPr="00076F98">
        <w:rPr>
          <w:rFonts w:cs="Traditional Arabic" w:hint="cs"/>
          <w:sz w:val="36"/>
          <w:szCs w:val="36"/>
          <w:rtl/>
        </w:rPr>
        <w:t>حكومة</w:t>
      </w:r>
      <w:r w:rsidR="009356A5">
        <w:rPr>
          <w:rFonts w:cs="Traditional Arabic" w:hint="cs"/>
          <w:sz w:val="36"/>
          <w:szCs w:val="36"/>
          <w:rtl/>
        </w:rPr>
        <w:t xml:space="preserve"> التي كان يرأسها</w:t>
      </w:r>
      <w:r w:rsidRPr="00076F98">
        <w:rPr>
          <w:rFonts w:cs="Traditional Arabic" w:hint="cs"/>
          <w:sz w:val="36"/>
          <w:szCs w:val="36"/>
          <w:rtl/>
        </w:rPr>
        <w:t xml:space="preserve"> ثاني أ</w:t>
      </w:r>
      <w:r w:rsidR="001A261C">
        <w:rPr>
          <w:rFonts w:cs="Traditional Arabic" w:hint="cs"/>
          <w:sz w:val="36"/>
          <w:szCs w:val="36"/>
          <w:rtl/>
        </w:rPr>
        <w:t>َ</w:t>
      </w:r>
      <w:r w:rsidRPr="00076F98">
        <w:rPr>
          <w:rFonts w:cs="Traditional Arabic" w:hint="cs"/>
          <w:sz w:val="36"/>
          <w:szCs w:val="36"/>
          <w:rtl/>
        </w:rPr>
        <w:t>ب</w:t>
      </w:r>
      <w:r w:rsidR="001A261C">
        <w:rPr>
          <w:rFonts w:cs="Traditional Arabic" w:hint="cs"/>
          <w:sz w:val="36"/>
          <w:szCs w:val="36"/>
          <w:rtl/>
        </w:rPr>
        <w:t>َ</w:t>
      </w:r>
      <w:r w:rsidRPr="00076F98">
        <w:rPr>
          <w:rFonts w:cs="Traditional Arabic" w:hint="cs"/>
          <w:sz w:val="36"/>
          <w:szCs w:val="36"/>
          <w:rtl/>
        </w:rPr>
        <w:t>ت</w:t>
      </w:r>
      <w:r w:rsidR="001A261C">
        <w:rPr>
          <w:rFonts w:cs="Traditional Arabic" w:hint="cs"/>
          <w:sz w:val="36"/>
          <w:szCs w:val="36"/>
          <w:rtl/>
        </w:rPr>
        <w:t>ْ</w:t>
      </w:r>
      <w:r w:rsidRPr="00076F98">
        <w:rPr>
          <w:rFonts w:cs="Traditional Arabic" w:hint="cs"/>
          <w:sz w:val="36"/>
          <w:szCs w:val="36"/>
          <w:rtl/>
        </w:rPr>
        <w:t>ش</w:t>
      </w:r>
      <w:r w:rsidR="001A261C">
        <w:rPr>
          <w:rFonts w:cs="Traditional Arabic" w:hint="cs"/>
          <w:sz w:val="36"/>
          <w:szCs w:val="36"/>
          <w:rtl/>
        </w:rPr>
        <w:t>َ</w:t>
      </w:r>
      <w:r w:rsidRPr="00076F98">
        <w:rPr>
          <w:rFonts w:cs="Traditional Arabic" w:hint="cs"/>
          <w:sz w:val="36"/>
          <w:szCs w:val="36"/>
          <w:rtl/>
        </w:rPr>
        <w:t>ا وتعير سلوكها الإداري السيء.  وجاء اختيار الباحث لهذه القصيدة لما لاحظ فيها من عاطفة صادقة ووجدان عابر لما في ضمير الشاعر، ولما يعانيه شعبه من معاناة الحياة الصعبة من تعب، وبؤس، وفقر، وهي إذن مرآة صادقة تعكس هذه المعاناة</w:t>
      </w:r>
      <w:r w:rsidR="009F605C">
        <w:rPr>
          <w:rFonts w:cs="Traditional Arabic" w:hint="cs"/>
          <w:sz w:val="36"/>
          <w:szCs w:val="36"/>
          <w:rtl/>
        </w:rPr>
        <w:t xml:space="preserve"> </w:t>
      </w:r>
      <w:r w:rsidRPr="00076F98">
        <w:rPr>
          <w:rFonts w:cs="Traditional Arabic" w:hint="cs"/>
          <w:sz w:val="36"/>
          <w:szCs w:val="36"/>
          <w:rtl/>
        </w:rPr>
        <w:t>التي</w:t>
      </w:r>
      <w:r w:rsidR="009F605C">
        <w:rPr>
          <w:rFonts w:cs="Traditional Arabic" w:hint="cs"/>
          <w:sz w:val="36"/>
          <w:szCs w:val="36"/>
          <w:rtl/>
        </w:rPr>
        <w:t xml:space="preserve"> </w:t>
      </w:r>
      <w:r w:rsidRPr="00076F98">
        <w:rPr>
          <w:rFonts w:cs="Traditional Arabic" w:hint="cs"/>
          <w:sz w:val="36"/>
          <w:szCs w:val="36"/>
          <w:rtl/>
        </w:rPr>
        <w:t>يواجهه</w:t>
      </w:r>
      <w:r w:rsidR="009F605C">
        <w:rPr>
          <w:rFonts w:cs="Traditional Arabic" w:hint="cs"/>
          <w:sz w:val="36"/>
          <w:szCs w:val="36"/>
          <w:rtl/>
        </w:rPr>
        <w:t xml:space="preserve">ا </w:t>
      </w:r>
      <w:r w:rsidR="009356A5">
        <w:rPr>
          <w:rFonts w:cs="Traditional Arabic" w:hint="cs"/>
          <w:sz w:val="36"/>
          <w:szCs w:val="36"/>
          <w:rtl/>
        </w:rPr>
        <w:t>ا</w:t>
      </w:r>
      <w:r w:rsidRPr="00076F98">
        <w:rPr>
          <w:rFonts w:cs="Traditional Arabic" w:hint="cs"/>
          <w:sz w:val="36"/>
          <w:szCs w:val="36"/>
          <w:rtl/>
        </w:rPr>
        <w:t>لشعب النيجيري من الظروف الاقتصادية والسياسية والإدارية الصعبة.</w:t>
      </w:r>
      <w:r w:rsidR="009356A5">
        <w:rPr>
          <w:rFonts w:cs="Traditional Arabic" w:hint="cs"/>
          <w:sz w:val="36"/>
          <w:szCs w:val="36"/>
          <w:rtl/>
        </w:rPr>
        <w:t xml:space="preserve"> </w:t>
      </w:r>
      <w:r w:rsidRPr="00076F98">
        <w:rPr>
          <w:rFonts w:cs="Traditional Arabic" w:hint="cs"/>
          <w:sz w:val="36"/>
          <w:szCs w:val="36"/>
          <w:rtl/>
        </w:rPr>
        <w:t>و</w:t>
      </w:r>
      <w:r w:rsidRPr="00076F98">
        <w:rPr>
          <w:rFonts w:ascii="Calibri" w:eastAsia="Calibri" w:hAnsi="Calibri" w:cs="Traditional Arabic" w:hint="cs"/>
          <w:sz w:val="36"/>
          <w:szCs w:val="36"/>
          <w:rtl/>
        </w:rPr>
        <w:t xml:space="preserve">القصيدة برمتها اثنان وتسعون (92) بيتا، مطلعها: </w:t>
      </w:r>
    </w:p>
    <w:p w:rsidR="00CF567F" w:rsidRPr="00076F98" w:rsidRDefault="00CF567F" w:rsidP="00C14FF9">
      <w:pPr>
        <w:bidi/>
        <w:ind w:firstLine="720"/>
        <w:jc w:val="lowKashida"/>
        <w:rPr>
          <w:rFonts w:cs="Traditional Arabic"/>
          <w:sz w:val="36"/>
          <w:szCs w:val="36"/>
          <w:rtl/>
        </w:rPr>
      </w:pPr>
      <w:r w:rsidRPr="00076F98">
        <w:rPr>
          <w:rFonts w:ascii="Calibri" w:eastAsia="Calibri" w:hAnsi="Calibri" w:cs="Traditional Arabic" w:hint="cs"/>
          <w:sz w:val="36"/>
          <w:szCs w:val="36"/>
          <w:rtl/>
        </w:rPr>
        <w:t>ما هذه الحكومة الصمـ</w:t>
      </w:r>
      <w:r w:rsidRPr="00076F98">
        <w:rPr>
          <w:rFonts w:cs="Traditional Arabic" w:hint="cs"/>
          <w:sz w:val="36"/>
          <w:szCs w:val="36"/>
          <w:rtl/>
        </w:rPr>
        <w:t>اء  **</w:t>
      </w:r>
      <w:r w:rsidRPr="00076F98">
        <w:rPr>
          <w:rFonts w:ascii="Calibri" w:eastAsia="Calibri" w:hAnsi="Calibri" w:cs="Traditional Arabic" w:hint="cs"/>
          <w:sz w:val="36"/>
          <w:szCs w:val="36"/>
          <w:rtl/>
        </w:rPr>
        <w:t>حكومة تحكم بالأهــواء</w:t>
      </w:r>
    </w:p>
    <w:p w:rsidR="00CF567F" w:rsidRPr="00076F98" w:rsidRDefault="00CF567F" w:rsidP="00CF567F">
      <w:pPr>
        <w:bidi/>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lastRenderedPageBreak/>
        <w:t>وخاتمتها:</w:t>
      </w:r>
    </w:p>
    <w:p w:rsidR="00CF567F" w:rsidRPr="00076F98" w:rsidRDefault="00CF567F" w:rsidP="00C14FF9">
      <w:pPr>
        <w:bidi/>
        <w:ind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وإن قيل من فداود التجانى</w:t>
      </w:r>
      <w:r w:rsidRPr="00076F98">
        <w:rPr>
          <w:rFonts w:cs="Traditional Arabic" w:hint="cs"/>
          <w:sz w:val="36"/>
          <w:szCs w:val="36"/>
          <w:rtl/>
        </w:rPr>
        <w:t xml:space="preserve"> **</w:t>
      </w:r>
      <w:r w:rsidRPr="00076F98">
        <w:rPr>
          <w:rFonts w:ascii="Calibri" w:eastAsia="Calibri" w:hAnsi="Calibri" w:cs="Traditional Arabic" w:hint="cs"/>
          <w:sz w:val="36"/>
          <w:szCs w:val="36"/>
          <w:rtl/>
        </w:rPr>
        <w:t xml:space="preserve"> يشكو إلى من يسمع النداء</w:t>
      </w:r>
    </w:p>
    <w:p w:rsidR="00CF567F" w:rsidRPr="00076F98" w:rsidRDefault="00CF567F" w:rsidP="006B1E9B">
      <w:pPr>
        <w:bidi/>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نقل الق</w:t>
      </w:r>
      <w:r w:rsidR="00D06C01">
        <w:rPr>
          <w:rFonts w:ascii="Calibri" w:eastAsia="Calibri" w:hAnsi="Calibri" w:cs="Traditional Arabic" w:hint="cs"/>
          <w:sz w:val="36"/>
          <w:szCs w:val="36"/>
          <w:rtl/>
        </w:rPr>
        <w:t>صيدة بتمامها الدكتور عبد البارئ أَدَيْتُنْجِي في م</w:t>
      </w:r>
      <w:r w:rsidRPr="00076F98">
        <w:rPr>
          <w:rFonts w:ascii="Calibri" w:eastAsia="Calibri" w:hAnsi="Calibri" w:cs="Traditional Arabic" w:hint="cs"/>
          <w:sz w:val="36"/>
          <w:szCs w:val="36"/>
          <w:rtl/>
        </w:rPr>
        <w:t>قالة له</w:t>
      </w:r>
      <w:r w:rsidRPr="00076F98">
        <w:rPr>
          <w:rStyle w:val="EndnoteReference"/>
          <w:rFonts w:ascii="Calibri" w:eastAsia="Calibri" w:hAnsi="Calibri" w:cs="Traditional Arabic"/>
          <w:sz w:val="36"/>
          <w:szCs w:val="36"/>
          <w:rtl/>
        </w:rPr>
        <w:endnoteReference w:id="8"/>
      </w:r>
      <w:r w:rsidRPr="00076F98">
        <w:rPr>
          <w:rFonts w:ascii="Calibri" w:eastAsia="Calibri" w:hAnsi="Calibri" w:cs="Traditional Arabic" w:hint="cs"/>
          <w:sz w:val="36"/>
          <w:szCs w:val="36"/>
          <w:rtl/>
        </w:rPr>
        <w:t xml:space="preserve">، ثم </w:t>
      </w:r>
      <w:r w:rsidRPr="00076F98">
        <w:rPr>
          <w:rFonts w:cs="Traditional Arabic" w:hint="cs"/>
          <w:sz w:val="36"/>
          <w:szCs w:val="36"/>
          <w:rtl/>
        </w:rPr>
        <w:t>اختار الباحث الحالي منها أربعة وأربعين بيتا</w:t>
      </w:r>
      <w:r w:rsidR="006B1E9B">
        <w:rPr>
          <w:rFonts w:cs="Traditional Arabic" w:hint="cs"/>
          <w:sz w:val="36"/>
          <w:szCs w:val="36"/>
          <w:rtl/>
        </w:rPr>
        <w:t>.</w:t>
      </w:r>
      <w:r w:rsidRPr="00076F98">
        <w:rPr>
          <w:rFonts w:cs="Traditional Arabic" w:hint="cs"/>
          <w:sz w:val="36"/>
          <w:szCs w:val="36"/>
          <w:rtl/>
        </w:rPr>
        <w:t xml:space="preserve"> </w:t>
      </w:r>
      <w:r w:rsidR="006B1E9B">
        <w:rPr>
          <w:rFonts w:cs="Traditional Arabic" w:hint="cs"/>
          <w:sz w:val="36"/>
          <w:szCs w:val="36"/>
          <w:rtl/>
        </w:rPr>
        <w:t xml:space="preserve">وقد </w:t>
      </w:r>
      <w:r w:rsidRPr="00076F98">
        <w:rPr>
          <w:rFonts w:cs="Traditional Arabic" w:hint="cs"/>
          <w:sz w:val="36"/>
          <w:szCs w:val="36"/>
          <w:rtl/>
        </w:rPr>
        <w:t>قسم البحث إلى خمسة مباحث مما فيها مقدمة،</w:t>
      </w:r>
      <w:r w:rsidR="006B1E9B">
        <w:rPr>
          <w:rFonts w:cs="Traditional Arabic" w:hint="cs"/>
          <w:sz w:val="36"/>
          <w:szCs w:val="36"/>
          <w:rtl/>
        </w:rPr>
        <w:t xml:space="preserve"> </w:t>
      </w:r>
      <w:r w:rsidRPr="00076F98">
        <w:rPr>
          <w:rFonts w:cs="Traditional Arabic" w:hint="cs"/>
          <w:sz w:val="36"/>
          <w:szCs w:val="36"/>
          <w:rtl/>
        </w:rPr>
        <w:t>وتعريف موجز بالشاعر، وعرض وتحليل للأبيات المختارة، والملحوظات النقدية، والخاتمة.</w:t>
      </w:r>
    </w:p>
    <w:p w:rsidR="00CF567F" w:rsidRPr="00076F98" w:rsidRDefault="00CF567F" w:rsidP="00D9022D">
      <w:pPr>
        <w:bidi/>
        <w:jc w:val="lowKashida"/>
        <w:rPr>
          <w:rFonts w:cs="Traditional Arabic"/>
          <w:b/>
          <w:bCs/>
          <w:sz w:val="36"/>
          <w:szCs w:val="36"/>
          <w:rtl/>
        </w:rPr>
      </w:pPr>
      <w:r w:rsidRPr="00076F98">
        <w:rPr>
          <w:rFonts w:cs="Traditional Arabic" w:hint="cs"/>
          <w:b/>
          <w:bCs/>
          <w:sz w:val="36"/>
          <w:szCs w:val="36"/>
          <w:rtl/>
        </w:rPr>
        <w:t>الموجز عن الشاعر:</w:t>
      </w:r>
    </w:p>
    <w:p w:rsidR="00CF567F" w:rsidRPr="00076F98" w:rsidRDefault="00CF567F" w:rsidP="006B1E9B">
      <w:pPr>
        <w:bidi/>
        <w:ind w:firstLine="360"/>
        <w:jc w:val="lowKashida"/>
        <w:rPr>
          <w:rFonts w:cs="Traditional Arabic"/>
          <w:sz w:val="36"/>
          <w:szCs w:val="36"/>
          <w:rtl/>
        </w:rPr>
      </w:pPr>
      <w:r w:rsidRPr="00076F98">
        <w:rPr>
          <w:rFonts w:cs="Traditional Arabic" w:hint="cs"/>
          <w:sz w:val="36"/>
          <w:szCs w:val="36"/>
          <w:rtl/>
        </w:rPr>
        <w:t>ولد الدكتور داؤد بن أحمد التجاني بن عبد القادر بن ذى القرنين بن نوح أ</w:t>
      </w:r>
      <w:r w:rsidR="006B1E9B">
        <w:rPr>
          <w:rFonts w:cs="Traditional Arabic" w:hint="cs"/>
          <w:sz w:val="36"/>
          <w:szCs w:val="36"/>
          <w:rtl/>
        </w:rPr>
        <w:t>َ</w:t>
      </w:r>
      <w:r w:rsidRPr="00076F98">
        <w:rPr>
          <w:rFonts w:cs="Traditional Arabic" w:hint="cs"/>
          <w:sz w:val="36"/>
          <w:szCs w:val="36"/>
          <w:rtl/>
        </w:rPr>
        <w:t>د</w:t>
      </w:r>
      <w:r w:rsidR="006B1E9B">
        <w:rPr>
          <w:rFonts w:cs="Traditional Arabic" w:hint="cs"/>
          <w:sz w:val="36"/>
          <w:szCs w:val="36"/>
          <w:rtl/>
        </w:rPr>
        <w:t>َ</w:t>
      </w:r>
      <w:r w:rsidRPr="00076F98">
        <w:rPr>
          <w:rFonts w:cs="Traditional Arabic" w:hint="cs"/>
          <w:sz w:val="36"/>
          <w:szCs w:val="36"/>
          <w:rtl/>
        </w:rPr>
        <w:t>ي</w:t>
      </w:r>
      <w:r w:rsidR="006B1E9B">
        <w:rPr>
          <w:rFonts w:cs="Traditional Arabic" w:hint="cs"/>
          <w:sz w:val="36"/>
          <w:szCs w:val="36"/>
          <w:rtl/>
        </w:rPr>
        <w:t>ْ</w:t>
      </w:r>
      <w:r w:rsidRPr="00076F98">
        <w:rPr>
          <w:rFonts w:cs="Traditional Arabic" w:hint="cs"/>
          <w:sz w:val="36"/>
          <w:szCs w:val="36"/>
          <w:rtl/>
        </w:rPr>
        <w:t>ك</w:t>
      </w:r>
      <w:r w:rsidR="006B1E9B">
        <w:rPr>
          <w:rFonts w:cs="Traditional Arabic" w:hint="cs"/>
          <w:sz w:val="36"/>
          <w:szCs w:val="36"/>
          <w:rtl/>
        </w:rPr>
        <w:t>ِ</w:t>
      </w:r>
      <w:r w:rsidRPr="00076F98">
        <w:rPr>
          <w:rFonts w:cs="Traditional Arabic" w:hint="cs"/>
          <w:sz w:val="36"/>
          <w:szCs w:val="36"/>
          <w:rtl/>
        </w:rPr>
        <w:t>يل</w:t>
      </w:r>
      <w:r w:rsidR="006B1E9B">
        <w:rPr>
          <w:rFonts w:cs="Traditional Arabic" w:hint="cs"/>
          <w:sz w:val="36"/>
          <w:szCs w:val="36"/>
          <w:rtl/>
        </w:rPr>
        <w:t>َ</w:t>
      </w:r>
      <w:r w:rsidRPr="00076F98">
        <w:rPr>
          <w:rFonts w:cs="Traditional Arabic" w:hint="cs"/>
          <w:sz w:val="36"/>
          <w:szCs w:val="36"/>
          <w:rtl/>
        </w:rPr>
        <w:t>ي</w:t>
      </w:r>
      <w:r w:rsidR="006B1E9B">
        <w:rPr>
          <w:rFonts w:cs="Traditional Arabic" w:hint="cs"/>
          <w:sz w:val="36"/>
          <w:szCs w:val="36"/>
          <w:rtl/>
        </w:rPr>
        <w:t>ْ</w:t>
      </w:r>
      <w:r w:rsidRPr="00076F98">
        <w:rPr>
          <w:rFonts w:cs="Traditional Arabic" w:hint="cs"/>
          <w:sz w:val="36"/>
          <w:szCs w:val="36"/>
          <w:rtl/>
        </w:rPr>
        <w:t>ك</w:t>
      </w:r>
      <w:r w:rsidR="006B1E9B">
        <w:rPr>
          <w:rFonts w:cs="Traditional Arabic" w:hint="cs"/>
          <w:sz w:val="36"/>
          <w:szCs w:val="36"/>
          <w:rtl/>
        </w:rPr>
        <w:t>ُ</w:t>
      </w:r>
      <w:r w:rsidRPr="00076F98">
        <w:rPr>
          <w:rFonts w:cs="Traditional Arabic" w:hint="cs"/>
          <w:sz w:val="36"/>
          <w:szCs w:val="36"/>
          <w:rtl/>
        </w:rPr>
        <w:t>ن</w:t>
      </w:r>
      <w:r w:rsidR="006B1E9B">
        <w:rPr>
          <w:rFonts w:cs="Traditional Arabic" w:hint="cs"/>
          <w:sz w:val="36"/>
          <w:szCs w:val="36"/>
          <w:rtl/>
        </w:rPr>
        <w:t>ْ</w:t>
      </w:r>
      <w:r w:rsidRPr="00076F98">
        <w:rPr>
          <w:rFonts w:cs="Traditional Arabic" w:hint="cs"/>
          <w:sz w:val="36"/>
          <w:szCs w:val="36"/>
          <w:rtl/>
        </w:rPr>
        <w:t xml:space="preserve"> في بيت إِيْمَالَيْ بمدينة أَيْدَيْ في ولاية أوْشُنْ- نيجيريا، سنة </w:t>
      </w:r>
      <w:r w:rsidRPr="006B1E9B">
        <w:rPr>
          <w:rFonts w:cs="Traditional Arabic" w:hint="cs"/>
          <w:sz w:val="26"/>
          <w:szCs w:val="26"/>
          <w:rtl/>
        </w:rPr>
        <w:t>1942</w:t>
      </w:r>
      <w:r w:rsidRPr="00076F98">
        <w:rPr>
          <w:rFonts w:cs="Traditional Arabic" w:hint="cs"/>
          <w:sz w:val="36"/>
          <w:szCs w:val="36"/>
          <w:rtl/>
        </w:rPr>
        <w:t xml:space="preserve">م، وكان من أحفاد الإمام الأول لمدينة أيدى الشيخ نوح المتوفى </w:t>
      </w:r>
      <w:r w:rsidRPr="006B1E9B">
        <w:rPr>
          <w:rFonts w:cs="Traditional Arabic" w:hint="cs"/>
          <w:sz w:val="26"/>
          <w:szCs w:val="26"/>
          <w:rtl/>
        </w:rPr>
        <w:t>1902</w:t>
      </w:r>
      <w:r w:rsidRPr="00076F98">
        <w:rPr>
          <w:rFonts w:cs="Traditional Arabic" w:hint="cs"/>
          <w:sz w:val="36"/>
          <w:szCs w:val="36"/>
          <w:rtl/>
        </w:rPr>
        <w:t>م.</w:t>
      </w:r>
      <w:r w:rsidR="006B1E9B">
        <w:rPr>
          <w:rFonts w:cs="Traditional Arabic" w:hint="cs"/>
          <w:sz w:val="36"/>
          <w:szCs w:val="36"/>
          <w:rtl/>
        </w:rPr>
        <w:t xml:space="preserve"> </w:t>
      </w:r>
      <w:r w:rsidRPr="00076F98">
        <w:rPr>
          <w:rFonts w:cs="Traditional Arabic" w:hint="cs"/>
          <w:sz w:val="36"/>
          <w:szCs w:val="36"/>
          <w:rtl/>
        </w:rPr>
        <w:t>بدأ تعلم قراءة القرآن الكريم والمبادئ العربية الاسلامية عند عمه جمعة، الذي وضع قدميه على الطريقة التيجانية في سن مبكر</w:t>
      </w:r>
      <w:r w:rsidR="006B1E9B">
        <w:rPr>
          <w:rFonts w:cs="Traditional Arabic" w:hint="cs"/>
          <w:sz w:val="36"/>
          <w:szCs w:val="36"/>
          <w:rtl/>
        </w:rPr>
        <w:t>ة</w:t>
      </w:r>
      <w:r w:rsidRPr="00076F98">
        <w:rPr>
          <w:rFonts w:cs="Traditional Arabic" w:hint="cs"/>
          <w:sz w:val="36"/>
          <w:szCs w:val="36"/>
          <w:rtl/>
        </w:rPr>
        <w:t xml:space="preserve">، وقد اكتسب جلّ معلوماته بواسطة جهده الذاتى. التحق بمدرسة تاج الدين الإبتدائية بأَيْدَيْ عام </w:t>
      </w:r>
      <w:r w:rsidRPr="006B1E9B">
        <w:rPr>
          <w:rFonts w:cs="Traditional Arabic" w:hint="cs"/>
          <w:sz w:val="26"/>
          <w:szCs w:val="26"/>
          <w:rtl/>
        </w:rPr>
        <w:t>1954</w:t>
      </w:r>
      <w:r w:rsidRPr="00076F98">
        <w:rPr>
          <w:rFonts w:cs="Traditional Arabic" w:hint="cs"/>
          <w:sz w:val="36"/>
          <w:szCs w:val="36"/>
          <w:rtl/>
        </w:rPr>
        <w:t xml:space="preserve">م، ثم عين مدرسا بها عام </w:t>
      </w:r>
      <w:r w:rsidRPr="006B1E9B">
        <w:rPr>
          <w:rFonts w:cs="Traditional Arabic" w:hint="cs"/>
          <w:sz w:val="26"/>
          <w:szCs w:val="26"/>
          <w:rtl/>
        </w:rPr>
        <w:t>1960</w:t>
      </w:r>
      <w:r w:rsidRPr="00076F98">
        <w:rPr>
          <w:rFonts w:cs="Traditional Arabic" w:hint="cs"/>
          <w:sz w:val="36"/>
          <w:szCs w:val="36"/>
          <w:rtl/>
        </w:rPr>
        <w:t>م-</w:t>
      </w:r>
      <w:r w:rsidRPr="006B1E9B">
        <w:rPr>
          <w:rFonts w:cs="Traditional Arabic" w:hint="cs"/>
          <w:sz w:val="26"/>
          <w:szCs w:val="26"/>
          <w:rtl/>
        </w:rPr>
        <w:t>1978</w:t>
      </w:r>
      <w:r w:rsidRPr="00076F98">
        <w:rPr>
          <w:rFonts w:cs="Traditional Arabic" w:hint="cs"/>
          <w:sz w:val="36"/>
          <w:szCs w:val="36"/>
          <w:rtl/>
        </w:rPr>
        <w:t>م، ثم التحق بجامع</w:t>
      </w:r>
      <w:r w:rsidR="00D83472">
        <w:rPr>
          <w:rFonts w:cs="Traditional Arabic" w:hint="cs"/>
          <w:sz w:val="36"/>
          <w:szCs w:val="36"/>
          <w:rtl/>
        </w:rPr>
        <w:t xml:space="preserve">ة </w:t>
      </w:r>
      <w:r w:rsidR="00C50696">
        <w:rPr>
          <w:rFonts w:cs="Traditional Arabic" w:hint="cs"/>
          <w:sz w:val="36"/>
          <w:szCs w:val="36"/>
          <w:rtl/>
        </w:rPr>
        <w:t>إِ</w:t>
      </w:r>
      <w:r w:rsidR="00D83472">
        <w:rPr>
          <w:rFonts w:cs="Traditional Arabic" w:hint="cs"/>
          <w:sz w:val="36"/>
          <w:szCs w:val="36"/>
          <w:rtl/>
        </w:rPr>
        <w:t xml:space="preserve">بَادَنْ </w:t>
      </w:r>
      <w:r w:rsidR="006B1E9B">
        <w:rPr>
          <w:rFonts w:cs="Traditional Arabic" w:hint="cs"/>
          <w:sz w:val="36"/>
          <w:szCs w:val="36"/>
          <w:rtl/>
        </w:rPr>
        <w:t>ح</w:t>
      </w:r>
      <w:r w:rsidRPr="00076F98">
        <w:rPr>
          <w:rFonts w:cs="Traditional Arabic" w:hint="cs"/>
          <w:sz w:val="36"/>
          <w:szCs w:val="36"/>
          <w:rtl/>
        </w:rPr>
        <w:t>يث حصل على شهادة الليسانس في اللغة العربية والدراسات الإسلامية بتقدير ممتاز، عام</w:t>
      </w:r>
      <w:r w:rsidRPr="006B1E9B">
        <w:rPr>
          <w:rFonts w:cs="Traditional Arabic" w:hint="cs"/>
          <w:sz w:val="26"/>
          <w:szCs w:val="26"/>
          <w:rtl/>
        </w:rPr>
        <w:t>1980</w:t>
      </w:r>
      <w:r w:rsidRPr="00076F98">
        <w:rPr>
          <w:rFonts w:cs="Traditional Arabic" w:hint="cs"/>
          <w:sz w:val="36"/>
          <w:szCs w:val="36"/>
          <w:rtl/>
        </w:rPr>
        <w:t xml:space="preserve">م، ثم على شهادتى الماجستير والدكتوراه بالجامعة نفسها عام </w:t>
      </w:r>
      <w:r w:rsidRPr="006B1E9B">
        <w:rPr>
          <w:rFonts w:cs="Traditional Arabic" w:hint="cs"/>
          <w:sz w:val="26"/>
          <w:szCs w:val="26"/>
          <w:rtl/>
        </w:rPr>
        <w:t>1984</w:t>
      </w:r>
      <w:r w:rsidRPr="00076F98">
        <w:rPr>
          <w:rFonts w:cs="Traditional Arabic" w:hint="cs"/>
          <w:sz w:val="36"/>
          <w:szCs w:val="36"/>
          <w:rtl/>
        </w:rPr>
        <w:t>م و</w:t>
      </w:r>
      <w:r w:rsidRPr="006B1E9B">
        <w:rPr>
          <w:rFonts w:cs="Traditional Arabic" w:hint="cs"/>
          <w:sz w:val="26"/>
          <w:szCs w:val="26"/>
          <w:rtl/>
        </w:rPr>
        <w:t>1990</w:t>
      </w:r>
      <w:r w:rsidRPr="00076F98">
        <w:rPr>
          <w:rFonts w:cs="Traditional Arabic" w:hint="cs"/>
          <w:sz w:val="36"/>
          <w:szCs w:val="36"/>
          <w:rtl/>
        </w:rPr>
        <w:t>م.</w:t>
      </w:r>
      <w:r w:rsidR="00C50696">
        <w:rPr>
          <w:rFonts w:cs="Traditional Arabic" w:hint="cs"/>
          <w:sz w:val="36"/>
          <w:szCs w:val="36"/>
          <w:rtl/>
        </w:rPr>
        <w:t xml:space="preserve"> </w:t>
      </w:r>
      <w:r w:rsidR="006B1E9B">
        <w:rPr>
          <w:rFonts w:cs="Traditional Arabic" w:hint="cs"/>
          <w:sz w:val="36"/>
          <w:szCs w:val="36"/>
          <w:rtl/>
        </w:rPr>
        <w:t>وكان إمام الجامعة</w:t>
      </w:r>
      <w:r w:rsidRPr="00076F98">
        <w:rPr>
          <w:rFonts w:cs="Traditional Arabic" w:hint="cs"/>
          <w:sz w:val="36"/>
          <w:szCs w:val="36"/>
          <w:rtl/>
        </w:rPr>
        <w:t xml:space="preserve"> منذ وقت تعلمه حتى وفاته سنة </w:t>
      </w:r>
      <w:r w:rsidRPr="006B1E9B">
        <w:rPr>
          <w:rFonts w:cs="Traditional Arabic" w:hint="cs"/>
          <w:sz w:val="26"/>
          <w:szCs w:val="26"/>
          <w:rtl/>
        </w:rPr>
        <w:t>2006</w:t>
      </w:r>
      <w:r w:rsidRPr="00076F98">
        <w:rPr>
          <w:rFonts w:cs="Traditional Arabic" w:hint="cs"/>
          <w:sz w:val="36"/>
          <w:szCs w:val="36"/>
          <w:rtl/>
        </w:rPr>
        <w:t>م.كان الدكتور دا</w:t>
      </w:r>
      <w:r w:rsidR="00C50696">
        <w:rPr>
          <w:rFonts w:cs="Traditional Arabic" w:hint="cs"/>
          <w:sz w:val="36"/>
          <w:szCs w:val="36"/>
          <w:rtl/>
        </w:rPr>
        <w:t>ؤد شا</w:t>
      </w:r>
      <w:r w:rsidRPr="00076F98">
        <w:rPr>
          <w:rFonts w:cs="Traditional Arabic" w:hint="cs"/>
          <w:sz w:val="36"/>
          <w:szCs w:val="36"/>
          <w:rtl/>
        </w:rPr>
        <w:t>عرًا مفلقا، وكاتبا أكاديميا ماهرًا، يجيد اللغتين العربية والإنجليزية علاوة على لغته الأم اليوربوية، له ديوان مخطوط جمع فيه أغراضا شعرية كثيرة، تناول فيها قضايا دينية، وا</w:t>
      </w:r>
      <w:r w:rsidR="006B1E9B">
        <w:rPr>
          <w:rFonts w:cs="Traditional Arabic" w:hint="cs"/>
          <w:sz w:val="36"/>
          <w:szCs w:val="36"/>
          <w:rtl/>
        </w:rPr>
        <w:t>جتماعية، واقتصادية، وتعليمية، و</w:t>
      </w:r>
      <w:r w:rsidRPr="00076F98">
        <w:rPr>
          <w:rFonts w:cs="Traditional Arabic" w:hint="cs"/>
          <w:sz w:val="36"/>
          <w:szCs w:val="36"/>
          <w:rtl/>
        </w:rPr>
        <w:t xml:space="preserve">وطنية، وسياسية وغيرها. </w:t>
      </w:r>
    </w:p>
    <w:p w:rsidR="00CF567F" w:rsidRPr="00AD1D95" w:rsidRDefault="00CF567F" w:rsidP="00AD1D95">
      <w:pPr>
        <w:bidi/>
        <w:ind w:firstLine="360"/>
        <w:jc w:val="lowKashida"/>
        <w:rPr>
          <w:rFonts w:ascii="Calibri" w:eastAsia="Calibri" w:hAnsi="Calibri" w:cs="Traditional Arabic"/>
          <w:b/>
          <w:bCs/>
          <w:sz w:val="36"/>
          <w:szCs w:val="36"/>
          <w:rtl/>
        </w:rPr>
      </w:pPr>
      <w:r w:rsidRPr="00076F98">
        <w:rPr>
          <w:rFonts w:ascii="Calibri" w:eastAsia="Calibri" w:hAnsi="Calibri" w:cs="Traditional Arabic" w:hint="cs"/>
          <w:b/>
          <w:bCs/>
          <w:sz w:val="36"/>
          <w:szCs w:val="36"/>
          <w:rtl/>
        </w:rPr>
        <w:t>عرض وتحليل للأبيات المختارة:</w:t>
      </w:r>
      <w:r w:rsidR="00AD1D95">
        <w:rPr>
          <w:rFonts w:ascii="Calibri" w:eastAsia="Calibri" w:hAnsi="Calibri" w:cs="Traditional Arabic" w:hint="cs"/>
          <w:b/>
          <w:bCs/>
          <w:sz w:val="36"/>
          <w:szCs w:val="36"/>
          <w:rtl/>
        </w:rPr>
        <w:t xml:space="preserve">  </w:t>
      </w:r>
      <w:r w:rsidRPr="00076F98">
        <w:rPr>
          <w:rFonts w:cs="Traditional Arabic" w:hint="cs"/>
          <w:sz w:val="36"/>
          <w:szCs w:val="36"/>
          <w:rtl/>
        </w:rPr>
        <w:t>تناول الشاعر في هذه القصيدة عدة أفكار، يدور جميعها حول ما يراه الشاعر من الجوانب السلبية في سياسة الحكومة العسكرية للجنرال ثاني أ</w:t>
      </w:r>
      <w:r w:rsidR="00C50696">
        <w:rPr>
          <w:rFonts w:cs="Traditional Arabic" w:hint="cs"/>
          <w:sz w:val="36"/>
          <w:szCs w:val="36"/>
          <w:rtl/>
        </w:rPr>
        <w:t>َ</w:t>
      </w:r>
      <w:r w:rsidRPr="00076F98">
        <w:rPr>
          <w:rFonts w:cs="Traditional Arabic" w:hint="cs"/>
          <w:sz w:val="36"/>
          <w:szCs w:val="36"/>
          <w:rtl/>
        </w:rPr>
        <w:t>ب</w:t>
      </w:r>
      <w:r w:rsidR="00C50696">
        <w:rPr>
          <w:rFonts w:cs="Traditional Arabic" w:hint="cs"/>
          <w:sz w:val="36"/>
          <w:szCs w:val="36"/>
          <w:rtl/>
        </w:rPr>
        <w:t>َ</w:t>
      </w:r>
      <w:r w:rsidRPr="00076F98">
        <w:rPr>
          <w:rFonts w:cs="Traditional Arabic" w:hint="cs"/>
          <w:sz w:val="36"/>
          <w:szCs w:val="36"/>
          <w:rtl/>
        </w:rPr>
        <w:t>ت</w:t>
      </w:r>
      <w:r w:rsidR="00C50696">
        <w:rPr>
          <w:rFonts w:cs="Traditional Arabic" w:hint="cs"/>
          <w:sz w:val="36"/>
          <w:szCs w:val="36"/>
          <w:rtl/>
        </w:rPr>
        <w:t>ْ</w:t>
      </w:r>
      <w:r w:rsidRPr="00076F98">
        <w:rPr>
          <w:rFonts w:cs="Traditional Arabic" w:hint="cs"/>
          <w:sz w:val="36"/>
          <w:szCs w:val="36"/>
          <w:rtl/>
        </w:rPr>
        <w:t>ش</w:t>
      </w:r>
      <w:r w:rsidR="00C50696">
        <w:rPr>
          <w:rFonts w:cs="Traditional Arabic" w:hint="cs"/>
          <w:sz w:val="36"/>
          <w:szCs w:val="36"/>
          <w:rtl/>
        </w:rPr>
        <w:t>َ</w:t>
      </w:r>
      <w:r w:rsidRPr="00076F98">
        <w:rPr>
          <w:rFonts w:cs="Traditional Arabic" w:hint="cs"/>
          <w:sz w:val="36"/>
          <w:szCs w:val="36"/>
          <w:rtl/>
        </w:rPr>
        <w:t xml:space="preserve">ا، وتناولت الدراسة بعض هذه الأفكار في القطعة المختارة على النحو التالي:  </w:t>
      </w:r>
    </w:p>
    <w:p w:rsidR="00CF567F" w:rsidRDefault="00CF567F" w:rsidP="002F0B92">
      <w:pPr>
        <w:bidi/>
        <w:jc w:val="lowKashida"/>
        <w:rPr>
          <w:rFonts w:cs="Traditional Arabic"/>
          <w:b/>
          <w:bCs/>
          <w:sz w:val="36"/>
          <w:szCs w:val="36"/>
          <w:rtl/>
        </w:rPr>
      </w:pPr>
      <w:r w:rsidRPr="00C04EB1">
        <w:rPr>
          <w:rFonts w:cs="Traditional Arabic" w:hint="cs"/>
          <w:b/>
          <w:bCs/>
          <w:sz w:val="36"/>
          <w:szCs w:val="36"/>
          <w:rtl/>
        </w:rPr>
        <w:lastRenderedPageBreak/>
        <w:t>وصف سلوكات الحكومة (1-34)</w:t>
      </w:r>
    </w:p>
    <w:p w:rsidR="00C04EB1" w:rsidRPr="00076F98" w:rsidRDefault="00C04EB1" w:rsidP="00C04EB1">
      <w:pPr>
        <w:bidi/>
        <w:spacing w:line="240" w:lineRule="auto"/>
        <w:ind w:left="720" w:firstLine="720"/>
        <w:jc w:val="lowKashida"/>
        <w:rPr>
          <w:rFonts w:ascii="Calibri" w:eastAsia="Calibri" w:hAnsi="Calibri" w:cs="Traditional Arabic"/>
          <w:sz w:val="36"/>
          <w:szCs w:val="36"/>
          <w:rtl/>
        </w:rPr>
      </w:pPr>
      <w:r>
        <w:rPr>
          <w:rFonts w:ascii="Calibri" w:eastAsia="Calibri" w:hAnsi="Calibri" w:cs="Traditional Arabic" w:hint="cs"/>
          <w:sz w:val="36"/>
          <w:szCs w:val="36"/>
          <w:rtl/>
        </w:rPr>
        <w:t>مَا هَذِه الْحُكُومَةُ</w:t>
      </w:r>
      <w:r w:rsidRPr="00076F98">
        <w:rPr>
          <w:rFonts w:ascii="Calibri" w:eastAsia="Calibri" w:hAnsi="Calibri" w:cs="Traditional Arabic" w:hint="cs"/>
          <w:sz w:val="36"/>
          <w:szCs w:val="36"/>
          <w:rtl/>
        </w:rPr>
        <w:t xml:space="preserve"> الصَّمَاء</w:t>
      </w:r>
      <w:r>
        <w:rPr>
          <w:rFonts w:ascii="Calibri" w:eastAsia="Calibri" w:hAnsi="Calibri" w:cs="Traditional Arabic" w:hint="cs"/>
          <w:sz w:val="36"/>
          <w:szCs w:val="36"/>
          <w:rtl/>
        </w:rPr>
        <w:t>ُ</w:t>
      </w:r>
      <w:r>
        <w:rPr>
          <w:rFonts w:ascii="Calibri" w:eastAsia="Calibri" w:hAnsi="Calibri" w:cs="Traditional Arabic" w:hint="cs"/>
          <w:sz w:val="36"/>
          <w:szCs w:val="36"/>
          <w:rtl/>
        </w:rPr>
        <w:tab/>
      </w:r>
      <w:r w:rsidRPr="00076F98">
        <w:rPr>
          <w:rFonts w:ascii="Calibri" w:eastAsia="Calibri" w:hAnsi="Calibri" w:cs="Traditional Arabic" w:hint="cs"/>
          <w:sz w:val="36"/>
          <w:szCs w:val="36"/>
          <w:rtl/>
        </w:rPr>
        <w:t>حُكُومَةٌ تَحْكُمُ بِاْلأَهْـوَاءِ</w:t>
      </w:r>
    </w:p>
    <w:p w:rsidR="00C04EB1" w:rsidRPr="00076F98" w:rsidRDefault="00C04EB1" w:rsidP="00C04EB1">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يَا  عَجَبًا لِهَذِهِ اْلحُكُومَةِ</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حُكُومَةٌ يَكْرَهُهَا الْجَمْعَاءُ</w:t>
      </w:r>
    </w:p>
    <w:p w:rsidR="00C04EB1" w:rsidRPr="00076F98" w:rsidRDefault="00C04EB1" w:rsidP="00C04EB1">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يَا قَوْمُ مَا لِهَذِهِ اْلحُكُومَةِ</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تَقُودُنَا فَكَأَنَهَا عُمْيَــاَءُ</w:t>
      </w:r>
    </w:p>
    <w:p w:rsidR="00C04EB1" w:rsidRPr="00076F98" w:rsidRDefault="00C04EB1" w:rsidP="00C04EB1">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لَيْسَتْ تُمَيِّــزُ</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بَي</w:t>
      </w:r>
      <w:r>
        <w:rPr>
          <w:rFonts w:ascii="Calibri" w:eastAsia="Calibri" w:hAnsi="Calibri" w:cs="Traditional Arabic" w:hint="cs"/>
          <w:sz w:val="36"/>
          <w:szCs w:val="36"/>
          <w:rtl/>
        </w:rPr>
        <w:t>ْنَ اْلبَيْضَاءِ وَالسَّـوْدَاءِ</w:t>
      </w:r>
    </w:p>
    <w:p w:rsidR="00C04EB1" w:rsidRPr="00076F98" w:rsidRDefault="00C04EB1" w:rsidP="008F5403">
      <w:pPr>
        <w:bidi/>
        <w:spacing w:line="240" w:lineRule="auto"/>
        <w:ind w:left="26" w:firstLine="694"/>
        <w:jc w:val="lowKashida"/>
        <w:rPr>
          <w:rFonts w:ascii="Calibri" w:eastAsia="Calibri" w:hAnsi="Calibri" w:cs="Traditional Arabic"/>
          <w:sz w:val="36"/>
          <w:szCs w:val="36"/>
          <w:rtl/>
        </w:rPr>
      </w:pPr>
      <w:r>
        <w:rPr>
          <w:rFonts w:ascii="Calibri" w:eastAsia="Calibri" w:hAnsi="Calibri" w:cs="Traditional Arabic" w:hint="cs"/>
          <w:sz w:val="36"/>
          <w:szCs w:val="36"/>
          <w:rtl/>
        </w:rPr>
        <w:t xml:space="preserve">    </w:t>
      </w:r>
      <w:r w:rsidRPr="00AD1D95">
        <w:rPr>
          <w:rFonts w:ascii="Calibri" w:eastAsia="Calibri" w:hAnsi="Calibri" w:cs="Traditional Arabic" w:hint="cs"/>
          <w:sz w:val="24"/>
          <w:szCs w:val="24"/>
          <w:rtl/>
        </w:rPr>
        <w:t>5</w:t>
      </w:r>
      <w:r w:rsidRPr="00076F98">
        <w:rPr>
          <w:rFonts w:ascii="Calibri" w:eastAsia="Calibri" w:hAnsi="Calibri" w:cs="Traditional Arabic" w:hint="cs"/>
          <w:sz w:val="36"/>
          <w:szCs w:val="36"/>
          <w:rtl/>
        </w:rPr>
        <w:t>- حُكُومَةٌ تَحْكُ</w:t>
      </w:r>
      <w:r w:rsidR="00AD1D95">
        <w:rPr>
          <w:rFonts w:ascii="Calibri" w:eastAsia="Calibri" w:hAnsi="Calibri" w:cs="Traditional Arabic" w:hint="cs"/>
          <w:sz w:val="36"/>
          <w:szCs w:val="36"/>
          <w:rtl/>
        </w:rPr>
        <w:t>ــــ</w:t>
      </w:r>
      <w:r w:rsidRPr="00076F98">
        <w:rPr>
          <w:rFonts w:ascii="Calibri" w:eastAsia="Calibri" w:hAnsi="Calibri" w:cs="Traditional Arabic" w:hint="cs"/>
          <w:sz w:val="36"/>
          <w:szCs w:val="36"/>
          <w:rtl/>
        </w:rPr>
        <w:t>مُ فِي اْلبِـلاَدِ</w:t>
      </w:r>
      <w:r w:rsidRPr="00076F98">
        <w:rPr>
          <w:rFonts w:ascii="Calibri" w:eastAsia="Calibri" w:hAnsi="Calibri" w:cs="Traditional Arabic" w:hint="cs"/>
          <w:sz w:val="36"/>
          <w:szCs w:val="36"/>
          <w:rtl/>
        </w:rPr>
        <w:tab/>
        <w:t>كَمَا تَشَاءُ لاَ كَمَا نَشَاء</w:t>
      </w:r>
      <w:r>
        <w:rPr>
          <w:rFonts w:ascii="Calibri" w:eastAsia="Calibri" w:hAnsi="Calibri" w:cs="Traditional Arabic" w:hint="cs"/>
          <w:sz w:val="36"/>
          <w:szCs w:val="36"/>
          <w:rtl/>
        </w:rPr>
        <w:t>ُ</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تَجُودُ لاَ بِالْمَالِ</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لاَ بِالْهَدَايَا بَلْ وَلاَ بِالْمَاءِ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لاَ مَرْحَبًا بِهَذِهِ الْحُكُومَةِ</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حُكُومَةٌ تَجُودُ بِالْبَأْسَـاءِ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تَعِدُنَا صَلاَحـًا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وَتَسُوسُنَا سِيَاسَةَ شَعْوَاءَ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تَسُوقُنَا فَكَأَنَّنَا بَهَــائِمٌ</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أَوْ أَنَّ فِي أَعْيُنِنَا غِطَـاءٌ</w:t>
      </w:r>
    </w:p>
    <w:p w:rsidR="00C04EB1" w:rsidRPr="00076F98" w:rsidRDefault="00C04EB1" w:rsidP="008F5403">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10</w:t>
      </w:r>
      <w:r w:rsidRPr="00076F98">
        <w:rPr>
          <w:rFonts w:ascii="Calibri" w:eastAsia="Calibri" w:hAnsi="Calibri" w:cs="Traditional Arabic" w:hint="cs"/>
          <w:sz w:val="36"/>
          <w:szCs w:val="36"/>
          <w:rtl/>
        </w:rPr>
        <w:t>- نَطْلُبُ مِنْهَا سَمْك</w:t>
      </w:r>
      <w:r w:rsidRPr="00076F98">
        <w:rPr>
          <w:rFonts w:cs="Traditional Arabic" w:hint="cs"/>
          <w:sz w:val="36"/>
          <w:szCs w:val="36"/>
          <w:rtl/>
        </w:rPr>
        <w:t>ً</w:t>
      </w:r>
      <w:r w:rsidRPr="00076F98">
        <w:rPr>
          <w:rFonts w:ascii="Calibri" w:eastAsia="Calibri" w:hAnsi="Calibri" w:cs="Traditional Arabic" w:hint="cs"/>
          <w:sz w:val="36"/>
          <w:szCs w:val="36"/>
          <w:rtl/>
        </w:rPr>
        <w:t>ا وَخُبْزًا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وَوَهَبَتْنَا حَيَّةً رَقَطَ</w:t>
      </w:r>
      <w:r w:rsidRPr="00076F98">
        <w:rPr>
          <w:rFonts w:cs="Traditional Arabic" w:hint="cs"/>
          <w:sz w:val="36"/>
          <w:szCs w:val="36"/>
          <w:rtl/>
        </w:rPr>
        <w:t>ــــــــــــــــــــــــ</w:t>
      </w:r>
      <w:r w:rsidRPr="00076F98">
        <w:rPr>
          <w:rFonts w:ascii="Calibri" w:eastAsia="Calibri" w:hAnsi="Calibri" w:cs="Traditional Arabic" w:hint="cs"/>
          <w:sz w:val="36"/>
          <w:szCs w:val="36"/>
          <w:rtl/>
        </w:rPr>
        <w:t>ــاءَ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قَدْ لَسَعَتْنَا لَسْعَةً شَدِيدَةً</w:t>
      </w:r>
      <w:r w:rsidRPr="00076F98">
        <w:rPr>
          <w:rFonts w:cs="Traditional Arabic" w:hint="cs"/>
          <w:sz w:val="36"/>
          <w:szCs w:val="36"/>
          <w:rtl/>
        </w:rPr>
        <w:tab/>
      </w:r>
      <w:r w:rsidRPr="00076F98">
        <w:rPr>
          <w:rFonts w:cs="Traditional Arabic" w:hint="cs"/>
          <w:sz w:val="36"/>
          <w:szCs w:val="36"/>
          <w:rtl/>
        </w:rPr>
        <w:tab/>
      </w:r>
      <w:r w:rsidRPr="00076F98">
        <w:rPr>
          <w:rFonts w:ascii="Calibri" w:eastAsia="Calibri" w:hAnsi="Calibri" w:cs="Traditional Arabic" w:hint="cs"/>
          <w:sz w:val="36"/>
          <w:szCs w:val="36"/>
          <w:rtl/>
        </w:rPr>
        <w:t>كَلسْعَةِ اْلعَقَارِبِ السَّوْدَاءِ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تَذْهَبُ لاَ إِلَى اْلَيَمِينِ لاَ إِلَى</w:t>
      </w:r>
      <w:r w:rsidRPr="00076F98">
        <w:rPr>
          <w:rFonts w:ascii="Calibri" w:eastAsia="Calibri" w:hAnsi="Calibri" w:cs="Traditional Arabic" w:hint="cs"/>
          <w:sz w:val="36"/>
          <w:szCs w:val="36"/>
          <w:rtl/>
        </w:rPr>
        <w:tab/>
        <w:t>الشِّمَالِ لاَ اْلأَمَامَ لاَ اْلوَرَاءَ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كَأَنَّهَا لاَ تَسْتَطِيعُ مِشْـيًا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فَكَأَنَّهَا فِي مِشْيِهَا عَرْجَـاءُ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كَأَنَّهَا لَيْسَ لَهَا بَعِيـــرُ</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فِي الْحَقْلِ بَلْ لاَ نَاقَةَ عَمْيَاءَ</w:t>
      </w:r>
    </w:p>
    <w:p w:rsidR="00C04EB1" w:rsidRPr="00076F98" w:rsidRDefault="00C04EB1" w:rsidP="008F5403">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15</w:t>
      </w:r>
      <w:r w:rsidRPr="00076F98">
        <w:rPr>
          <w:rFonts w:ascii="Calibri" w:eastAsia="Calibri" w:hAnsi="Calibri" w:cs="Traditional Arabic" w:hint="cs"/>
          <w:sz w:val="36"/>
          <w:szCs w:val="36"/>
          <w:rtl/>
        </w:rPr>
        <w:t>- حُكُومَةٌ تَعِدُنَا وَتَنْكُــثُ</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وَتَعِ</w:t>
      </w:r>
      <w:r>
        <w:rPr>
          <w:rFonts w:ascii="Calibri" w:eastAsia="Calibri" w:hAnsi="Calibri" w:cs="Traditional Arabic" w:hint="cs"/>
          <w:sz w:val="36"/>
          <w:szCs w:val="36"/>
          <w:rtl/>
        </w:rPr>
        <w:t>ـــــــــــ</w:t>
      </w:r>
      <w:r w:rsidRPr="00076F98">
        <w:rPr>
          <w:rFonts w:ascii="Calibri" w:eastAsia="Calibri" w:hAnsi="Calibri" w:cs="Traditional Arabic" w:hint="cs"/>
          <w:sz w:val="36"/>
          <w:szCs w:val="36"/>
          <w:rtl/>
        </w:rPr>
        <w:t>دُ ثَاِنيَةَ بِ</w:t>
      </w:r>
      <w:r>
        <w:rPr>
          <w:rFonts w:ascii="Calibri" w:eastAsia="Calibri" w:hAnsi="Calibri" w:cs="Traditional Arabic" w:hint="cs"/>
          <w:sz w:val="36"/>
          <w:szCs w:val="36"/>
          <w:rtl/>
        </w:rPr>
        <w:t>ـــ</w:t>
      </w:r>
      <w:r w:rsidRPr="00076F98">
        <w:rPr>
          <w:rFonts w:ascii="Calibri" w:eastAsia="Calibri" w:hAnsi="Calibri" w:cs="Traditional Arabic" w:hint="cs"/>
          <w:sz w:val="36"/>
          <w:szCs w:val="36"/>
          <w:rtl/>
        </w:rPr>
        <w:t>لاَ وَقَضَـــاءِ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وَتَعِدَ ثَالِثَةَ وَرَابِعَةَ وَخَـا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مِسَ</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ةَ وَسَادِسَةَ بِلاَ حَيَـاءٍ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لاَ تَعْرِفُ اْلعَدَالَةَ</w:t>
      </w:r>
      <w:r w:rsidRPr="00076F98">
        <w:rPr>
          <w:rFonts w:ascii="Calibri" w:eastAsia="Calibri" w:hAnsi="Calibri" w:cs="Traditional Arabic" w:hint="cs"/>
          <w:sz w:val="36"/>
          <w:szCs w:val="36"/>
          <w:rtl/>
        </w:rPr>
        <w:tab/>
        <w:t>حُكُ</w:t>
      </w:r>
      <w:r>
        <w:rPr>
          <w:rFonts w:ascii="Calibri" w:eastAsia="Calibri" w:hAnsi="Calibri" w:cs="Traditional Arabic" w:hint="cs"/>
          <w:sz w:val="36"/>
          <w:szCs w:val="36"/>
          <w:rtl/>
        </w:rPr>
        <w:t>ــــــــــ</w:t>
      </w:r>
      <w:r w:rsidRPr="00076F98">
        <w:rPr>
          <w:rFonts w:ascii="Calibri" w:eastAsia="Calibri" w:hAnsi="Calibri" w:cs="Traditional Arabic" w:hint="cs"/>
          <w:sz w:val="36"/>
          <w:szCs w:val="36"/>
          <w:rtl/>
        </w:rPr>
        <w:t>ومَةٌ لاَ تَعْرِفُ الصَّفَاءَ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lastRenderedPageBreak/>
        <w:t>حُكُومَ</w:t>
      </w:r>
      <w:r w:rsidR="008F5403">
        <w:rPr>
          <w:rFonts w:ascii="Calibri" w:eastAsia="Calibri" w:hAnsi="Calibri" w:cs="Traditional Arabic" w:hint="cs"/>
          <w:sz w:val="36"/>
          <w:szCs w:val="36"/>
          <w:rtl/>
        </w:rPr>
        <w:t>ــ</w:t>
      </w:r>
      <w:r w:rsidRPr="00076F98">
        <w:rPr>
          <w:rFonts w:ascii="Calibri" w:eastAsia="Calibri" w:hAnsi="Calibri" w:cs="Traditional Arabic" w:hint="cs"/>
          <w:sz w:val="36"/>
          <w:szCs w:val="36"/>
          <w:rtl/>
        </w:rPr>
        <w:t>ةٌ فِي اْلأَرْضِ كَانَتْ تُفْسِدُ</w:t>
      </w:r>
      <w:r w:rsidRPr="00076F98">
        <w:rPr>
          <w:rFonts w:ascii="Calibri" w:eastAsia="Calibri" w:hAnsi="Calibri" w:cs="Traditional Arabic" w:hint="cs"/>
          <w:sz w:val="36"/>
          <w:szCs w:val="36"/>
          <w:rtl/>
        </w:rPr>
        <w:tab/>
      </w:r>
      <w:r>
        <w:rPr>
          <w:rFonts w:ascii="Calibri" w:eastAsia="Calibri" w:hAnsi="Calibri" w:cs="Traditional Arabic" w:hint="cs"/>
          <w:sz w:val="36"/>
          <w:szCs w:val="36"/>
          <w:rtl/>
        </w:rPr>
        <w:t xml:space="preserve">  </w:t>
      </w:r>
      <w:r w:rsidRPr="00076F98">
        <w:rPr>
          <w:rFonts w:ascii="Calibri" w:eastAsia="Calibri" w:hAnsi="Calibri" w:cs="Traditional Arabic" w:hint="cs"/>
          <w:sz w:val="36"/>
          <w:szCs w:val="36"/>
          <w:rtl/>
        </w:rPr>
        <w:t>وَلمَ تَخْفُ عَاقِبَ</w:t>
      </w:r>
      <w:r>
        <w:rPr>
          <w:rFonts w:ascii="Calibri" w:eastAsia="Calibri" w:hAnsi="Calibri" w:cs="Traditional Arabic" w:hint="cs"/>
          <w:sz w:val="36"/>
          <w:szCs w:val="36"/>
          <w:rtl/>
        </w:rPr>
        <w:t>ـــــــــ</w:t>
      </w:r>
      <w:r w:rsidRPr="00076F98">
        <w:rPr>
          <w:rFonts w:ascii="Calibri" w:eastAsia="Calibri" w:hAnsi="Calibri" w:cs="Traditional Arabic" w:hint="cs"/>
          <w:sz w:val="36"/>
          <w:szCs w:val="36"/>
          <w:rtl/>
        </w:rPr>
        <w:t>ةَ اْلأَشْيَـاء</w:t>
      </w:r>
      <w:r w:rsidRPr="00076F98">
        <w:rPr>
          <w:rFonts w:cs="Traditional Arabic" w:hint="cs"/>
          <w:sz w:val="36"/>
          <w:szCs w:val="36"/>
          <w:rtl/>
        </w:rPr>
        <w:t>ِ</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تُعَامِلُ اْلأَحْـرَارَ</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فَكَأَنَّهَ</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ا تُعَ</w:t>
      </w:r>
      <w:r>
        <w:rPr>
          <w:rFonts w:ascii="Calibri" w:eastAsia="Calibri" w:hAnsi="Calibri" w:cs="Traditional Arabic" w:hint="cs"/>
          <w:sz w:val="36"/>
          <w:szCs w:val="36"/>
          <w:rtl/>
        </w:rPr>
        <w:t>ــــــ</w:t>
      </w:r>
      <w:r w:rsidRPr="00076F98">
        <w:rPr>
          <w:rFonts w:ascii="Calibri" w:eastAsia="Calibri" w:hAnsi="Calibri" w:cs="Traditional Arabic" w:hint="cs"/>
          <w:sz w:val="36"/>
          <w:szCs w:val="36"/>
          <w:rtl/>
        </w:rPr>
        <w:t>امِلَ اْلإِمَـــاءَ</w:t>
      </w:r>
    </w:p>
    <w:p w:rsidR="00C04EB1" w:rsidRPr="00076F98" w:rsidRDefault="00C04EB1" w:rsidP="00AD1D95">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20</w:t>
      </w:r>
      <w:r w:rsidRPr="00076F98">
        <w:rPr>
          <w:rFonts w:ascii="Calibri" w:eastAsia="Calibri" w:hAnsi="Calibri" w:cs="Traditional Arabic" w:hint="cs"/>
          <w:sz w:val="36"/>
          <w:szCs w:val="36"/>
          <w:rtl/>
        </w:rPr>
        <w:t>-</w:t>
      </w:r>
      <w:r w:rsidR="00AD1D95">
        <w:rPr>
          <w:rFonts w:ascii="Calibri" w:eastAsia="Calibri" w:hAnsi="Calibri" w:cs="Traditional Arabic" w:hint="cs"/>
          <w:sz w:val="36"/>
          <w:szCs w:val="36"/>
          <w:rtl/>
        </w:rPr>
        <w:tab/>
      </w:r>
      <w:r w:rsidRPr="00076F98">
        <w:rPr>
          <w:rFonts w:ascii="Calibri" w:eastAsia="Calibri" w:hAnsi="Calibri" w:cs="Traditional Arabic" w:hint="cs"/>
          <w:sz w:val="36"/>
          <w:szCs w:val="36"/>
          <w:rtl/>
        </w:rPr>
        <w:t>حُكُومَةٌ تُبْذِر</w:t>
      </w:r>
      <w:r>
        <w:rPr>
          <w:rFonts w:ascii="Calibri" w:eastAsia="Calibri" w:hAnsi="Calibri" w:cs="Traditional Arabic" w:hint="cs"/>
          <w:sz w:val="36"/>
          <w:szCs w:val="36"/>
          <w:rtl/>
        </w:rPr>
        <w:t>ُ النَّفِيــسَ</w:t>
      </w:r>
      <w:r>
        <w:rPr>
          <w:rFonts w:ascii="Calibri" w:eastAsia="Calibri" w:hAnsi="Calibri" w:cs="Traditional Arabic" w:hint="cs"/>
          <w:sz w:val="36"/>
          <w:szCs w:val="36"/>
          <w:rtl/>
        </w:rPr>
        <w:tab/>
      </w:r>
      <w:r w:rsidR="00AD1D95">
        <w:rPr>
          <w:rFonts w:ascii="Calibri" w:eastAsia="Calibri" w:hAnsi="Calibri" w:cs="Traditional Arabic" w:hint="cs"/>
          <w:sz w:val="36"/>
          <w:szCs w:val="36"/>
          <w:rtl/>
        </w:rPr>
        <w:tab/>
      </w:r>
      <w:r>
        <w:rPr>
          <w:rFonts w:ascii="Calibri" w:eastAsia="Calibri" w:hAnsi="Calibri" w:cs="Traditional Arabic" w:hint="cs"/>
          <w:sz w:val="36"/>
          <w:szCs w:val="36"/>
          <w:rtl/>
        </w:rPr>
        <w:t>تَبْذِيرَ صَاحِبِ</w:t>
      </w:r>
      <w:r w:rsidRPr="00076F98">
        <w:rPr>
          <w:rFonts w:ascii="Calibri" w:eastAsia="Calibri" w:hAnsi="Calibri" w:cs="Traditional Arabic" w:hint="cs"/>
          <w:sz w:val="36"/>
          <w:szCs w:val="36"/>
          <w:rtl/>
        </w:rPr>
        <w:t xml:space="preserve"> مُعِلَّةٍ عَمْيَاءَ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تُبْذِرُ النَّفِيــسَ</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تَبْذِيرَ مَنْ لَيْ</w:t>
      </w:r>
      <w:r>
        <w:rPr>
          <w:rFonts w:ascii="Calibri" w:eastAsia="Calibri" w:hAnsi="Calibri" w:cs="Traditional Arabic" w:hint="cs"/>
          <w:sz w:val="36"/>
          <w:szCs w:val="36"/>
          <w:rtl/>
        </w:rPr>
        <w:t>ــــــــــــ</w:t>
      </w:r>
      <w:r w:rsidRPr="00076F98">
        <w:rPr>
          <w:rFonts w:ascii="Calibri" w:eastAsia="Calibri" w:hAnsi="Calibri" w:cs="Traditional Arabic" w:hint="cs"/>
          <w:sz w:val="36"/>
          <w:szCs w:val="36"/>
          <w:rtl/>
        </w:rPr>
        <w:t>سَ لَهُ اهْتِـدَاءُ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تَمْحُو عَنِ اْلقُلُوبِ حُبَّ الْخَيْرِ</w:t>
      </w:r>
      <w:r w:rsidRPr="00076F98">
        <w:rPr>
          <w:rFonts w:ascii="Calibri" w:eastAsia="Calibri" w:hAnsi="Calibri" w:cs="Traditional Arabic" w:hint="cs"/>
          <w:sz w:val="36"/>
          <w:szCs w:val="36"/>
          <w:rtl/>
        </w:rPr>
        <w:tab/>
        <w:t>وَتُغْرِسُ الشُّ</w:t>
      </w:r>
      <w:r>
        <w:rPr>
          <w:rFonts w:ascii="Calibri" w:eastAsia="Calibri" w:hAnsi="Calibri" w:cs="Traditional Arabic" w:hint="cs"/>
          <w:sz w:val="36"/>
          <w:szCs w:val="36"/>
          <w:rtl/>
        </w:rPr>
        <w:t>ــــــــــ</w:t>
      </w:r>
      <w:r w:rsidRPr="00076F98">
        <w:rPr>
          <w:rFonts w:ascii="Calibri" w:eastAsia="Calibri" w:hAnsi="Calibri" w:cs="Traditional Arabic" w:hint="cs"/>
          <w:sz w:val="36"/>
          <w:szCs w:val="36"/>
          <w:rtl/>
        </w:rPr>
        <w:t>حَّ مَعَ اْلبَغْضَاءِ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تَرْشُو وَتُرْشَى كَأَنَّ هَـذَا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مَوَاف</w:t>
      </w:r>
      <w:r>
        <w:rPr>
          <w:rFonts w:ascii="Calibri" w:eastAsia="Calibri" w:hAnsi="Calibri" w:cs="Traditional Arabic" w:hint="cs"/>
          <w:sz w:val="36"/>
          <w:szCs w:val="36"/>
          <w:rtl/>
        </w:rPr>
        <w:t>ـــــــــــــــ</w:t>
      </w:r>
      <w:r w:rsidRPr="00076F98">
        <w:rPr>
          <w:rFonts w:ascii="Calibri" w:eastAsia="Calibri" w:hAnsi="Calibri" w:cs="Traditional Arabic" w:hint="cs"/>
          <w:sz w:val="36"/>
          <w:szCs w:val="36"/>
          <w:rtl/>
        </w:rPr>
        <w:t>ِقُ لشَّرِيعَ</w:t>
      </w:r>
      <w:r>
        <w:rPr>
          <w:rFonts w:ascii="Calibri" w:eastAsia="Calibri" w:hAnsi="Calibri" w:cs="Traditional Arabic" w:hint="cs"/>
          <w:sz w:val="36"/>
          <w:szCs w:val="36"/>
          <w:rtl/>
        </w:rPr>
        <w:t>ـــــــــــ</w:t>
      </w:r>
      <w:r w:rsidRPr="00076F98">
        <w:rPr>
          <w:rFonts w:ascii="Calibri" w:eastAsia="Calibri" w:hAnsi="Calibri" w:cs="Traditional Arabic" w:hint="cs"/>
          <w:sz w:val="36"/>
          <w:szCs w:val="36"/>
          <w:rtl/>
        </w:rPr>
        <w:t>ةِ السَّمَــاءَ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تَقُولُ شَيْئًا ثُمَّ تَفْعَلُ غَيْـرَهُ</w:t>
      </w:r>
      <w:r w:rsidRPr="00076F98">
        <w:rPr>
          <w:rFonts w:ascii="Calibri" w:eastAsia="Calibri" w:hAnsi="Calibri" w:cs="Traditional Arabic" w:hint="cs"/>
          <w:sz w:val="36"/>
          <w:szCs w:val="36"/>
          <w:rtl/>
        </w:rPr>
        <w:tab/>
        <w:t>فَكَأَنَّ</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هَا لاَ تَعْ</w:t>
      </w:r>
      <w:r>
        <w:rPr>
          <w:rFonts w:ascii="Calibri" w:eastAsia="Calibri" w:hAnsi="Calibri" w:cs="Traditional Arabic" w:hint="cs"/>
          <w:sz w:val="36"/>
          <w:szCs w:val="36"/>
          <w:rtl/>
        </w:rPr>
        <w:t>ـــــــ</w:t>
      </w:r>
      <w:r w:rsidRPr="00076F98">
        <w:rPr>
          <w:rFonts w:ascii="Calibri" w:eastAsia="Calibri" w:hAnsi="Calibri" w:cs="Traditional Arabic" w:hint="cs"/>
          <w:sz w:val="36"/>
          <w:szCs w:val="36"/>
          <w:rtl/>
        </w:rPr>
        <w:t>رِفُ الْحَيَــاءِ</w:t>
      </w:r>
    </w:p>
    <w:p w:rsidR="00C04EB1" w:rsidRPr="00076F98" w:rsidRDefault="00C04EB1" w:rsidP="008F5403">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25</w:t>
      </w:r>
      <w:r w:rsidRPr="00076F98">
        <w:rPr>
          <w:rFonts w:ascii="Calibri" w:eastAsia="Calibri" w:hAnsi="Calibri" w:cs="Traditional Arabic" w:hint="cs"/>
          <w:sz w:val="36"/>
          <w:szCs w:val="36"/>
          <w:rtl/>
        </w:rPr>
        <w:t>-</w:t>
      </w:r>
      <w:r w:rsidR="00AD1D95">
        <w:rPr>
          <w:rFonts w:ascii="Calibri" w:eastAsia="Calibri" w:hAnsi="Calibri" w:cs="Traditional Arabic" w:hint="cs"/>
          <w:sz w:val="36"/>
          <w:szCs w:val="36"/>
          <w:rtl/>
        </w:rPr>
        <w:tab/>
      </w:r>
      <w:r w:rsidRPr="00076F98">
        <w:rPr>
          <w:rFonts w:ascii="Calibri" w:eastAsia="Calibri" w:hAnsi="Calibri" w:cs="Traditional Arabic" w:hint="cs"/>
          <w:sz w:val="36"/>
          <w:szCs w:val="36"/>
          <w:rtl/>
        </w:rPr>
        <w:t>وَتَنْكُثُ اْلعُـهُ</w:t>
      </w:r>
      <w:r>
        <w:rPr>
          <w:rFonts w:ascii="Calibri" w:eastAsia="Calibri" w:hAnsi="Calibri" w:cs="Traditional Arabic" w:hint="cs"/>
          <w:sz w:val="36"/>
          <w:szCs w:val="36"/>
          <w:rtl/>
        </w:rPr>
        <w:t>ـــــــــــــــــ</w:t>
      </w:r>
      <w:r w:rsidRPr="00076F98">
        <w:rPr>
          <w:rFonts w:ascii="Calibri" w:eastAsia="Calibri" w:hAnsi="Calibri" w:cs="Traditional Arabic" w:hint="cs"/>
          <w:sz w:val="36"/>
          <w:szCs w:val="36"/>
          <w:rtl/>
        </w:rPr>
        <w:t>ودَ كُلَّ يَــومٍ</w:t>
      </w:r>
      <w:r w:rsidRPr="00076F98">
        <w:rPr>
          <w:rFonts w:ascii="Calibri" w:eastAsia="Calibri" w:hAnsi="Calibri" w:cs="Traditional Arabic" w:hint="cs"/>
          <w:sz w:val="36"/>
          <w:szCs w:val="36"/>
          <w:rtl/>
        </w:rPr>
        <w:tab/>
        <w:t>وَلَمْ تَكُ</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نْ تُؤْمٍ</w:t>
      </w:r>
      <w:r>
        <w:rPr>
          <w:rFonts w:ascii="Calibri" w:eastAsia="Calibri" w:hAnsi="Calibri" w:cs="Traditional Arabic" w:hint="cs"/>
          <w:sz w:val="36"/>
          <w:szCs w:val="36"/>
          <w:rtl/>
        </w:rPr>
        <w:t>ـــــــــــــــ</w:t>
      </w:r>
      <w:r w:rsidRPr="00076F98">
        <w:rPr>
          <w:rFonts w:ascii="Calibri" w:eastAsia="Calibri" w:hAnsi="Calibri" w:cs="Traditional Arabic" w:hint="cs"/>
          <w:sz w:val="36"/>
          <w:szCs w:val="36"/>
          <w:rtl/>
        </w:rPr>
        <w:t>نُ بِالْجَــزَاءِ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تَم</w:t>
      </w:r>
      <w:r w:rsidRPr="00076F98">
        <w:rPr>
          <w:rFonts w:cs="Traditional Arabic" w:hint="cs"/>
          <w:sz w:val="36"/>
          <w:szCs w:val="36"/>
          <w:rtl/>
        </w:rPr>
        <w:t>ْ</w:t>
      </w:r>
      <w:r w:rsidRPr="00076F98">
        <w:rPr>
          <w:rFonts w:ascii="Calibri" w:eastAsia="Calibri" w:hAnsi="Calibri" w:cs="Traditional Arabic" w:hint="cs"/>
          <w:sz w:val="36"/>
          <w:szCs w:val="36"/>
          <w:rtl/>
        </w:rPr>
        <w:t>شِ</w:t>
      </w:r>
      <w:r>
        <w:rPr>
          <w:rFonts w:ascii="Calibri" w:eastAsia="Calibri" w:hAnsi="Calibri" w:cs="Traditional Arabic" w:hint="cs"/>
          <w:sz w:val="36"/>
          <w:szCs w:val="36"/>
          <w:rtl/>
        </w:rPr>
        <w:t xml:space="preserve">ي </w:t>
      </w:r>
      <w:r w:rsidRPr="00076F98">
        <w:rPr>
          <w:rFonts w:ascii="Calibri" w:eastAsia="Calibri" w:hAnsi="Calibri" w:cs="Traditional Arabic" w:hint="cs"/>
          <w:sz w:val="36"/>
          <w:szCs w:val="36"/>
          <w:rtl/>
        </w:rPr>
        <w:t>بِنَا مِنْ تَعْبٍ لِآخَــَر</w:t>
      </w:r>
      <w:r w:rsidRPr="00076F98">
        <w:rPr>
          <w:rFonts w:ascii="Calibri" w:eastAsia="Calibri" w:hAnsi="Calibri" w:cs="Traditional Arabic" w:hint="cs"/>
          <w:sz w:val="36"/>
          <w:szCs w:val="36"/>
          <w:rtl/>
        </w:rPr>
        <w:tab/>
        <w:t>وَتَجُ</w:t>
      </w:r>
      <w:r>
        <w:rPr>
          <w:rFonts w:ascii="Calibri" w:eastAsia="Calibri" w:hAnsi="Calibri" w:cs="Traditional Arabic" w:hint="cs"/>
          <w:sz w:val="36"/>
          <w:szCs w:val="36"/>
          <w:rtl/>
        </w:rPr>
        <w:t>ــــــــ</w:t>
      </w:r>
      <w:r w:rsidRPr="00076F98">
        <w:rPr>
          <w:rFonts w:ascii="Calibri" w:eastAsia="Calibri" w:hAnsi="Calibri" w:cs="Traditional Arabic" w:hint="cs"/>
          <w:sz w:val="36"/>
          <w:szCs w:val="36"/>
          <w:rtl/>
        </w:rPr>
        <w:t>رُّنَا دَوْمًا إِل</w:t>
      </w:r>
      <w:r>
        <w:rPr>
          <w:rFonts w:ascii="Calibri" w:eastAsia="Calibri" w:hAnsi="Calibri" w:cs="Traditional Arabic" w:hint="cs"/>
          <w:sz w:val="36"/>
          <w:szCs w:val="36"/>
          <w:rtl/>
        </w:rPr>
        <w:t>َــــــــــــــ</w:t>
      </w:r>
      <w:r w:rsidRPr="00076F98">
        <w:rPr>
          <w:rFonts w:ascii="Calibri" w:eastAsia="Calibri" w:hAnsi="Calibri" w:cs="Traditional Arabic" w:hint="cs"/>
          <w:sz w:val="36"/>
          <w:szCs w:val="36"/>
          <w:rtl/>
        </w:rPr>
        <w:t>ى اْلـ</w:t>
      </w:r>
      <w:r>
        <w:rPr>
          <w:rFonts w:ascii="Calibri" w:eastAsia="Calibri" w:hAnsi="Calibri" w:cs="Traditional Arabic" w:hint="cs"/>
          <w:sz w:val="36"/>
          <w:szCs w:val="36"/>
          <w:rtl/>
        </w:rPr>
        <w:t>ـــــــ</w:t>
      </w:r>
      <w:r w:rsidRPr="00076F98">
        <w:rPr>
          <w:rFonts w:ascii="Calibri" w:eastAsia="Calibri" w:hAnsi="Calibri" w:cs="Traditional Arabic" w:hint="cs"/>
          <w:sz w:val="36"/>
          <w:szCs w:val="36"/>
          <w:rtl/>
        </w:rPr>
        <w:t>ـوَرَاءِ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قَدْ سَكَتَ مَنْ كَانَ فِينَا يَنْطِقُ</w:t>
      </w:r>
      <w:r w:rsidRPr="00076F98">
        <w:rPr>
          <w:rFonts w:ascii="Calibri" w:eastAsia="Calibri" w:hAnsi="Calibri" w:cs="Traditional Arabic" w:hint="cs"/>
          <w:sz w:val="36"/>
          <w:szCs w:val="36"/>
          <w:rtl/>
        </w:rPr>
        <w:tab/>
        <w:t>بِالصِّ</w:t>
      </w:r>
      <w:r>
        <w:rPr>
          <w:rFonts w:ascii="Calibri" w:eastAsia="Calibri" w:hAnsi="Calibri" w:cs="Traditional Arabic" w:hint="cs"/>
          <w:sz w:val="36"/>
          <w:szCs w:val="36"/>
          <w:rtl/>
        </w:rPr>
        <w:t>ــــــــــــــــ</w:t>
      </w:r>
      <w:r w:rsidRPr="00076F98">
        <w:rPr>
          <w:rFonts w:ascii="Calibri" w:eastAsia="Calibri" w:hAnsi="Calibri" w:cs="Traditional Arabic" w:hint="cs"/>
          <w:sz w:val="36"/>
          <w:szCs w:val="36"/>
          <w:rtl/>
        </w:rPr>
        <w:t>دْقِ وَالْعَدْلِ وَلاَ الرِّياَءِ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تَعْن</w:t>
      </w:r>
      <w:r>
        <w:rPr>
          <w:rFonts w:ascii="Calibri" w:eastAsia="Calibri" w:hAnsi="Calibri" w:cs="Traditional Arabic" w:hint="cs"/>
          <w:sz w:val="36"/>
          <w:szCs w:val="36"/>
          <w:rtl/>
        </w:rPr>
        <w:t>ــــــــــــــ</w:t>
      </w:r>
      <w:r w:rsidRPr="00076F98">
        <w:rPr>
          <w:rFonts w:cs="Traditional Arabic" w:hint="cs"/>
          <w:sz w:val="36"/>
          <w:szCs w:val="36"/>
          <w:rtl/>
        </w:rPr>
        <w:t>ِ</w:t>
      </w:r>
      <w:r w:rsidRPr="00076F98">
        <w:rPr>
          <w:rFonts w:ascii="Calibri" w:eastAsia="Calibri" w:hAnsi="Calibri" w:cs="Traditional Arabic" w:hint="cs"/>
          <w:sz w:val="36"/>
          <w:szCs w:val="36"/>
          <w:rtl/>
        </w:rPr>
        <w:t>فُ الِّرجَـــالَ</w:t>
      </w:r>
      <w:r w:rsidRPr="00076F98">
        <w:rPr>
          <w:rFonts w:ascii="Calibri" w:eastAsia="Calibri" w:hAnsi="Calibri" w:cs="Traditional Arabic" w:hint="cs"/>
          <w:sz w:val="36"/>
          <w:szCs w:val="36"/>
          <w:rtl/>
        </w:rPr>
        <w:tab/>
        <w:t>حُكُومَ</w:t>
      </w:r>
      <w:r>
        <w:rPr>
          <w:rFonts w:ascii="Calibri" w:eastAsia="Calibri" w:hAnsi="Calibri" w:cs="Traditional Arabic" w:hint="cs"/>
          <w:sz w:val="36"/>
          <w:szCs w:val="36"/>
          <w:rtl/>
        </w:rPr>
        <w:t>ـــــــــــــــــــــــ</w:t>
      </w:r>
      <w:r w:rsidRPr="00076F98">
        <w:rPr>
          <w:rFonts w:ascii="Calibri" w:eastAsia="Calibri" w:hAnsi="Calibri" w:cs="Traditional Arabic" w:hint="cs"/>
          <w:sz w:val="36"/>
          <w:szCs w:val="36"/>
          <w:rtl/>
        </w:rPr>
        <w:t>ةٌ تَلْعَبُ بِالِّنسَــاءِ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تُفْرِقُ اْلبَنِ</w:t>
      </w:r>
      <w:r>
        <w:rPr>
          <w:rFonts w:ascii="Calibri" w:eastAsia="Calibri" w:hAnsi="Calibri" w:cs="Traditional Arabic" w:hint="cs"/>
          <w:sz w:val="36"/>
          <w:szCs w:val="36"/>
          <w:rtl/>
        </w:rPr>
        <w:t>ـــــــــــــــــــينَ وَالبَنَــــاتِ</w:t>
      </w:r>
      <w:r>
        <w:rPr>
          <w:rFonts w:ascii="Calibri" w:eastAsia="Calibri" w:hAnsi="Calibri" w:cs="Traditional Arabic" w:hint="cs"/>
          <w:sz w:val="36"/>
          <w:szCs w:val="36"/>
          <w:rtl/>
        </w:rPr>
        <w:tab/>
      </w:r>
      <w:r w:rsidRPr="00076F98">
        <w:rPr>
          <w:rFonts w:ascii="Calibri" w:eastAsia="Calibri" w:hAnsi="Calibri" w:cs="Traditional Arabic" w:hint="cs"/>
          <w:sz w:val="36"/>
          <w:szCs w:val="36"/>
          <w:rtl/>
        </w:rPr>
        <w:t>وَتَفْ</w:t>
      </w:r>
      <w:r>
        <w:rPr>
          <w:rFonts w:ascii="Calibri" w:eastAsia="Calibri" w:hAnsi="Calibri" w:cs="Traditional Arabic" w:hint="cs"/>
          <w:sz w:val="36"/>
          <w:szCs w:val="36"/>
          <w:rtl/>
        </w:rPr>
        <w:t>ــــــــــــــ</w:t>
      </w:r>
      <w:r w:rsidRPr="00076F98">
        <w:rPr>
          <w:rFonts w:ascii="Calibri" w:eastAsia="Calibri" w:hAnsi="Calibri" w:cs="Traditional Arabic" w:hint="cs"/>
          <w:sz w:val="36"/>
          <w:szCs w:val="36"/>
          <w:rtl/>
        </w:rPr>
        <w:t>تِنُ اْلآبَ</w:t>
      </w:r>
      <w:r>
        <w:rPr>
          <w:rFonts w:ascii="Calibri" w:eastAsia="Calibri" w:hAnsi="Calibri" w:cs="Traditional Arabic" w:hint="cs"/>
          <w:sz w:val="36"/>
          <w:szCs w:val="36"/>
          <w:rtl/>
        </w:rPr>
        <w:t>ــــــــــــــــــ</w:t>
      </w:r>
      <w:r w:rsidRPr="00076F98">
        <w:rPr>
          <w:rFonts w:ascii="Calibri" w:eastAsia="Calibri" w:hAnsi="Calibri" w:cs="Traditional Arabic" w:hint="cs"/>
          <w:sz w:val="36"/>
          <w:szCs w:val="36"/>
          <w:rtl/>
        </w:rPr>
        <w:t>اءَ بِاْلأَب</w:t>
      </w:r>
      <w:r w:rsidRPr="00076F98">
        <w:rPr>
          <w:rFonts w:cs="Traditional Arabic" w:hint="cs"/>
          <w:sz w:val="36"/>
          <w:szCs w:val="36"/>
          <w:rtl/>
        </w:rPr>
        <w:t>ْ</w:t>
      </w:r>
      <w:r w:rsidRPr="00076F98">
        <w:rPr>
          <w:rFonts w:ascii="Calibri" w:eastAsia="Calibri" w:hAnsi="Calibri" w:cs="Traditional Arabic" w:hint="cs"/>
          <w:sz w:val="36"/>
          <w:szCs w:val="36"/>
          <w:rtl/>
        </w:rPr>
        <w:t>ن</w:t>
      </w:r>
      <w:r w:rsidRPr="00076F98">
        <w:rPr>
          <w:rFonts w:cs="Traditional Arabic" w:hint="cs"/>
          <w:sz w:val="36"/>
          <w:szCs w:val="36"/>
          <w:rtl/>
        </w:rPr>
        <w:t>َ</w:t>
      </w:r>
      <w:r w:rsidRPr="00076F98">
        <w:rPr>
          <w:rFonts w:ascii="Calibri" w:eastAsia="Calibri" w:hAnsi="Calibri" w:cs="Traditional Arabic" w:hint="cs"/>
          <w:sz w:val="36"/>
          <w:szCs w:val="36"/>
          <w:rtl/>
        </w:rPr>
        <w:t>اء</w:t>
      </w:r>
      <w:r w:rsidRPr="00076F98">
        <w:rPr>
          <w:rFonts w:cs="Traditional Arabic" w:hint="cs"/>
          <w:sz w:val="36"/>
          <w:szCs w:val="36"/>
          <w:rtl/>
        </w:rPr>
        <w:t>ِ</w:t>
      </w:r>
    </w:p>
    <w:p w:rsidR="00C04EB1" w:rsidRPr="00076F98" w:rsidRDefault="00C04EB1" w:rsidP="00AD1D95">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30</w:t>
      </w:r>
      <w:r w:rsidRPr="00076F98">
        <w:rPr>
          <w:rFonts w:ascii="Calibri" w:eastAsia="Calibri" w:hAnsi="Calibri" w:cs="Traditional Arabic" w:hint="cs"/>
          <w:sz w:val="36"/>
          <w:szCs w:val="36"/>
          <w:rtl/>
        </w:rPr>
        <w:t>-</w:t>
      </w:r>
      <w:r w:rsidR="00AD1D95">
        <w:rPr>
          <w:rFonts w:ascii="Calibri" w:eastAsia="Calibri" w:hAnsi="Calibri" w:cs="Traditional Arabic" w:hint="cs"/>
          <w:sz w:val="36"/>
          <w:szCs w:val="36"/>
          <w:rtl/>
        </w:rPr>
        <w:tab/>
      </w:r>
      <w:r w:rsidRPr="00076F98">
        <w:rPr>
          <w:rFonts w:ascii="Calibri" w:eastAsia="Calibri" w:hAnsi="Calibri" w:cs="Traditional Arabic" w:hint="cs"/>
          <w:sz w:val="36"/>
          <w:szCs w:val="36"/>
          <w:rtl/>
        </w:rPr>
        <w:t>حُكُومَةٌ تُعْ</w:t>
      </w:r>
      <w:r>
        <w:rPr>
          <w:rFonts w:ascii="Calibri" w:eastAsia="Calibri" w:hAnsi="Calibri" w:cs="Traditional Arabic" w:hint="cs"/>
          <w:sz w:val="36"/>
          <w:szCs w:val="36"/>
          <w:rtl/>
        </w:rPr>
        <w:t>ـــــــــــــــ</w:t>
      </w:r>
      <w:r w:rsidRPr="00076F98">
        <w:rPr>
          <w:rFonts w:ascii="Calibri" w:eastAsia="Calibri" w:hAnsi="Calibri" w:cs="Traditional Arabic" w:hint="cs"/>
          <w:sz w:val="36"/>
          <w:szCs w:val="36"/>
          <w:rtl/>
        </w:rPr>
        <w:t>طِلُ اْلعُمَّـــالَ</w:t>
      </w:r>
      <w:r w:rsidRPr="00076F98">
        <w:rPr>
          <w:rFonts w:ascii="Calibri" w:eastAsia="Calibri" w:hAnsi="Calibri" w:cs="Traditional Arabic" w:hint="cs"/>
          <w:sz w:val="36"/>
          <w:szCs w:val="36"/>
          <w:rtl/>
        </w:rPr>
        <w:tab/>
        <w:t>وَتَتْعَ</w:t>
      </w:r>
      <w:r>
        <w:rPr>
          <w:rFonts w:ascii="Calibri" w:eastAsia="Calibri" w:hAnsi="Calibri" w:cs="Traditional Arabic" w:hint="cs"/>
          <w:sz w:val="36"/>
          <w:szCs w:val="36"/>
          <w:rtl/>
        </w:rPr>
        <w:t>ــــــــ</w:t>
      </w:r>
      <w:r w:rsidRPr="00076F98">
        <w:rPr>
          <w:rFonts w:ascii="Calibri" w:eastAsia="Calibri" w:hAnsi="Calibri" w:cs="Traditional Arabic" w:hint="cs"/>
          <w:sz w:val="36"/>
          <w:szCs w:val="36"/>
          <w:rtl/>
        </w:rPr>
        <w:t>بُ اْلف</w:t>
      </w:r>
      <w:r w:rsidRPr="00076F98">
        <w:rPr>
          <w:rFonts w:cs="Traditional Arabic" w:hint="cs"/>
          <w:sz w:val="36"/>
          <w:szCs w:val="36"/>
          <w:rtl/>
        </w:rPr>
        <w:t>َ</w:t>
      </w:r>
      <w:r w:rsidRPr="00076F98">
        <w:rPr>
          <w:rFonts w:ascii="Calibri" w:eastAsia="Calibri" w:hAnsi="Calibri" w:cs="Traditional Arabic" w:hint="cs"/>
          <w:sz w:val="36"/>
          <w:szCs w:val="36"/>
          <w:rtl/>
        </w:rPr>
        <w:t>قْ</w:t>
      </w:r>
      <w:r>
        <w:rPr>
          <w:rFonts w:ascii="Calibri" w:eastAsia="Calibri" w:hAnsi="Calibri" w:cs="Traditional Arabic" w:hint="cs"/>
          <w:sz w:val="36"/>
          <w:szCs w:val="36"/>
          <w:rtl/>
        </w:rPr>
        <w:t>ـــــــــــ</w:t>
      </w:r>
      <w:r w:rsidRPr="00076F98">
        <w:rPr>
          <w:rFonts w:ascii="Calibri" w:eastAsia="Calibri" w:hAnsi="Calibri" w:cs="Traditional Arabic" w:hint="cs"/>
          <w:sz w:val="36"/>
          <w:szCs w:val="36"/>
          <w:rtl/>
        </w:rPr>
        <w:t>رَ</w:t>
      </w:r>
      <w:r>
        <w:rPr>
          <w:rFonts w:ascii="Calibri" w:eastAsia="Calibri" w:hAnsi="Calibri" w:cs="Traditional Arabic" w:hint="cs"/>
          <w:sz w:val="36"/>
          <w:szCs w:val="36"/>
          <w:rtl/>
        </w:rPr>
        <w:t xml:space="preserve"> </w:t>
      </w:r>
      <w:r w:rsidRPr="00076F98">
        <w:rPr>
          <w:rFonts w:ascii="Calibri" w:eastAsia="Calibri" w:hAnsi="Calibri" w:cs="Traditional Arabic" w:hint="cs"/>
          <w:sz w:val="36"/>
          <w:szCs w:val="36"/>
          <w:rtl/>
        </w:rPr>
        <w:t>و</w:t>
      </w:r>
      <w:r>
        <w:rPr>
          <w:rFonts w:ascii="Calibri" w:eastAsia="Calibri" w:hAnsi="Calibri" w:cs="Traditional Arabic" w:hint="cs"/>
          <w:sz w:val="36"/>
          <w:szCs w:val="36"/>
          <w:rtl/>
        </w:rPr>
        <w:t>َا</w:t>
      </w:r>
      <w:r w:rsidRPr="00076F98">
        <w:rPr>
          <w:rFonts w:ascii="Calibri" w:eastAsia="Calibri" w:hAnsi="Calibri" w:cs="Traditional Arabic" w:hint="cs"/>
          <w:sz w:val="36"/>
          <w:szCs w:val="36"/>
          <w:rtl/>
        </w:rPr>
        <w:t>لأغ</w:t>
      </w:r>
      <w:r w:rsidRPr="00076F98">
        <w:rPr>
          <w:rFonts w:cs="Traditional Arabic" w:hint="cs"/>
          <w:sz w:val="36"/>
          <w:szCs w:val="36"/>
          <w:rtl/>
        </w:rPr>
        <w:t>ْنِ</w:t>
      </w:r>
      <w:r w:rsidRPr="00076F98">
        <w:rPr>
          <w:rFonts w:ascii="Calibri" w:eastAsia="Calibri" w:hAnsi="Calibri" w:cs="Traditional Arabic" w:hint="cs"/>
          <w:sz w:val="36"/>
          <w:szCs w:val="36"/>
          <w:rtl/>
        </w:rPr>
        <w:t>يَــاء</w:t>
      </w:r>
      <w:r>
        <w:rPr>
          <w:rFonts w:ascii="Calibri" w:eastAsia="Calibri" w:hAnsi="Calibri" w:cs="Traditional Arabic" w:hint="cs"/>
          <w:sz w:val="36"/>
          <w:szCs w:val="36"/>
          <w:rtl/>
        </w:rPr>
        <w:t>َ</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تَنْهَى عَنِ اْلمَعْرُوفِ</w:t>
      </w:r>
      <w:r w:rsidRPr="00076F98">
        <w:rPr>
          <w:rFonts w:ascii="Calibri" w:eastAsia="Calibri" w:hAnsi="Calibri" w:cs="Traditional Arabic" w:hint="cs"/>
          <w:sz w:val="36"/>
          <w:szCs w:val="36"/>
          <w:rtl/>
        </w:rPr>
        <w:tab/>
        <w:t>تَأْمُرُ بِاْلْمُنْكَ</w:t>
      </w:r>
      <w:r>
        <w:rPr>
          <w:rFonts w:ascii="Calibri" w:eastAsia="Calibri" w:hAnsi="Calibri" w:cs="Traditional Arabic" w:hint="cs"/>
          <w:sz w:val="36"/>
          <w:szCs w:val="36"/>
          <w:rtl/>
        </w:rPr>
        <w:t>ـــــــــــــــــ</w:t>
      </w:r>
      <w:r w:rsidRPr="00076F98">
        <w:rPr>
          <w:rFonts w:ascii="Calibri" w:eastAsia="Calibri" w:hAnsi="Calibri" w:cs="Traditional Arabic" w:hint="cs"/>
          <w:sz w:val="36"/>
          <w:szCs w:val="36"/>
          <w:rtl/>
        </w:rPr>
        <w:t>رِ وَالْفَحْشَــاءِ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تَغْفُو عَنِ الْحَقِيقَةِ</w:t>
      </w:r>
      <w:r w:rsidRPr="00076F98">
        <w:rPr>
          <w:rFonts w:cs="Traditional Arabic" w:hint="cs"/>
          <w:sz w:val="36"/>
          <w:szCs w:val="36"/>
          <w:rtl/>
        </w:rPr>
        <w:tab/>
      </w:r>
      <w:r w:rsidRPr="00076F98">
        <w:rPr>
          <w:rFonts w:ascii="Calibri" w:eastAsia="Calibri" w:hAnsi="Calibri" w:cs="Traditional Arabic" w:hint="cs"/>
          <w:sz w:val="36"/>
          <w:szCs w:val="36"/>
          <w:rtl/>
        </w:rPr>
        <w:t>كَأَنَّ مُقِلَّةَ عَيْنِ</w:t>
      </w:r>
      <w:r>
        <w:rPr>
          <w:rFonts w:ascii="Calibri" w:eastAsia="Calibri" w:hAnsi="Calibri" w:cs="Traditional Arabic" w:hint="cs"/>
          <w:sz w:val="36"/>
          <w:szCs w:val="36"/>
          <w:rtl/>
        </w:rPr>
        <w:t>ــــــــــــ</w:t>
      </w:r>
      <w:r w:rsidRPr="00076F98">
        <w:rPr>
          <w:rFonts w:ascii="Calibri" w:eastAsia="Calibri" w:hAnsi="Calibri" w:cs="Traditional Arabic" w:hint="cs"/>
          <w:sz w:val="36"/>
          <w:szCs w:val="36"/>
          <w:rtl/>
        </w:rPr>
        <w:t>هَا رَمَ</w:t>
      </w:r>
      <w:r>
        <w:rPr>
          <w:rFonts w:ascii="Calibri" w:eastAsia="Calibri" w:hAnsi="Calibri" w:cs="Traditional Arabic" w:hint="cs"/>
          <w:sz w:val="36"/>
          <w:szCs w:val="36"/>
          <w:rtl/>
        </w:rPr>
        <w:t>ــــــــ</w:t>
      </w:r>
      <w:r w:rsidRPr="00076F98">
        <w:rPr>
          <w:rFonts w:ascii="Calibri" w:eastAsia="Calibri" w:hAnsi="Calibri" w:cs="Traditional Arabic" w:hint="cs"/>
          <w:sz w:val="36"/>
          <w:szCs w:val="36"/>
          <w:rtl/>
        </w:rPr>
        <w:t>ــدَاءَ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لاَ تُكْرِمُ الْمُلُـ</w:t>
      </w:r>
      <w:r>
        <w:rPr>
          <w:rFonts w:ascii="Calibri" w:eastAsia="Calibri" w:hAnsi="Calibri" w:cs="Traditional Arabic" w:hint="cs"/>
          <w:sz w:val="36"/>
          <w:szCs w:val="36"/>
          <w:rtl/>
        </w:rPr>
        <w:t>ـــــ</w:t>
      </w:r>
      <w:r w:rsidRPr="00076F98">
        <w:rPr>
          <w:rFonts w:ascii="Calibri" w:eastAsia="Calibri" w:hAnsi="Calibri" w:cs="Traditional Arabic" w:hint="cs"/>
          <w:sz w:val="36"/>
          <w:szCs w:val="36"/>
          <w:rtl/>
        </w:rPr>
        <w:t>ـوكَ</w:t>
      </w:r>
      <w:r w:rsidRPr="00076F98">
        <w:rPr>
          <w:rFonts w:ascii="Calibri" w:eastAsia="Calibri" w:hAnsi="Calibri" w:cs="Traditional Arabic" w:hint="cs"/>
          <w:sz w:val="36"/>
          <w:szCs w:val="36"/>
          <w:rtl/>
        </w:rPr>
        <w:tab/>
        <w:t>وَلاَ الأ</w:t>
      </w:r>
      <w:r w:rsidRPr="00076F98">
        <w:rPr>
          <w:rFonts w:cs="Traditional Arabic" w:hint="cs"/>
          <w:sz w:val="36"/>
          <w:szCs w:val="36"/>
          <w:rtl/>
        </w:rPr>
        <w:t>َ</w:t>
      </w:r>
      <w:r w:rsidRPr="00076F98">
        <w:rPr>
          <w:rFonts w:ascii="Calibri" w:eastAsia="Calibri" w:hAnsi="Calibri" w:cs="Traditional Arabic" w:hint="cs"/>
          <w:sz w:val="36"/>
          <w:szCs w:val="36"/>
          <w:rtl/>
        </w:rPr>
        <w:t>سَ</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اتِذَ وَاْلأَطِبَ</w:t>
      </w:r>
      <w:r>
        <w:rPr>
          <w:rFonts w:ascii="Calibri" w:eastAsia="Calibri" w:hAnsi="Calibri" w:cs="Traditional Arabic" w:hint="cs"/>
          <w:sz w:val="36"/>
          <w:szCs w:val="36"/>
          <w:rtl/>
        </w:rPr>
        <w:t>ـــــــــــــــ</w:t>
      </w:r>
      <w:r w:rsidRPr="00076F98">
        <w:rPr>
          <w:rFonts w:ascii="Calibri" w:eastAsia="Calibri" w:hAnsi="Calibri" w:cs="Traditional Arabic" w:hint="cs"/>
          <w:sz w:val="36"/>
          <w:szCs w:val="36"/>
          <w:rtl/>
        </w:rPr>
        <w:t>ـــاءَ</w:t>
      </w:r>
    </w:p>
    <w:p w:rsidR="00C04EB1" w:rsidRPr="00076F98" w:rsidRDefault="00C04EB1" w:rsidP="008F5403">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تَلْعَبُ بِاْلأَدْيَــانِ</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وَتَعْتَ</w:t>
      </w:r>
      <w:r>
        <w:rPr>
          <w:rFonts w:ascii="Calibri" w:eastAsia="Calibri" w:hAnsi="Calibri" w:cs="Traditional Arabic" w:hint="cs"/>
          <w:sz w:val="36"/>
          <w:szCs w:val="36"/>
          <w:rtl/>
        </w:rPr>
        <w:t>ــــــــــــ</w:t>
      </w:r>
      <w:r w:rsidRPr="00076F98">
        <w:rPr>
          <w:rFonts w:ascii="Calibri" w:eastAsia="Calibri" w:hAnsi="Calibri" w:cs="Traditional Arabic" w:hint="cs"/>
          <w:sz w:val="36"/>
          <w:szCs w:val="36"/>
          <w:rtl/>
        </w:rPr>
        <w:t>نِى بَرْنَامِجَ اسْت</w:t>
      </w:r>
      <w:r w:rsidRPr="00076F98">
        <w:rPr>
          <w:rFonts w:cs="Traditional Arabic" w:hint="cs"/>
          <w:sz w:val="36"/>
          <w:szCs w:val="36"/>
          <w:rtl/>
        </w:rPr>
        <w:t>ِ</w:t>
      </w:r>
      <w:r w:rsidRPr="00076F98">
        <w:rPr>
          <w:rFonts w:ascii="Calibri" w:eastAsia="Calibri" w:hAnsi="Calibri" w:cs="Traditional Arabic" w:hint="cs"/>
          <w:sz w:val="36"/>
          <w:szCs w:val="36"/>
          <w:rtl/>
        </w:rPr>
        <w:t>هْـ</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ـزَاءِ</w:t>
      </w:r>
    </w:p>
    <w:p w:rsidR="00CF567F" w:rsidRPr="00076F98" w:rsidRDefault="00CF567F" w:rsidP="00C04EB1">
      <w:pPr>
        <w:bidi/>
        <w:ind w:firstLine="720"/>
        <w:jc w:val="lowKashida"/>
        <w:rPr>
          <w:rFonts w:cs="Traditional Arabic"/>
          <w:sz w:val="36"/>
          <w:szCs w:val="36"/>
          <w:rtl/>
        </w:rPr>
      </w:pPr>
      <w:r w:rsidRPr="00076F98">
        <w:rPr>
          <w:rFonts w:cs="Traditional Arabic" w:hint="cs"/>
          <w:sz w:val="36"/>
          <w:szCs w:val="36"/>
          <w:rtl/>
        </w:rPr>
        <w:lastRenderedPageBreak/>
        <w:t>بدأ الشاعر قصيدته بالهجوم الشديد اللهجة على سياسة الحكومة العسكرية التي كانت تدير البلاد وقتئذ، وتعجب من نوعية السياسة التي كانت تبنتها تلك الحكومة التي لا تسمع ولا تحكم إلا بالهوى؛ لذا كرهها الشعب إذ هي تقودهم قيادة الأعمى الذي لا يميز بين الألوان</w:t>
      </w:r>
      <w:r w:rsidR="00C04EB1">
        <w:rPr>
          <w:rFonts w:cs="Traditional Arabic" w:hint="cs"/>
          <w:sz w:val="36"/>
          <w:szCs w:val="36"/>
          <w:rtl/>
        </w:rPr>
        <w:t>،</w:t>
      </w:r>
      <w:r w:rsidRPr="00076F98">
        <w:rPr>
          <w:rFonts w:cs="Traditional Arabic" w:hint="cs"/>
          <w:sz w:val="36"/>
          <w:szCs w:val="36"/>
          <w:rtl/>
        </w:rPr>
        <w:t xml:space="preserve"> وهي تحكم البلاد وفقا لهواها لا لإرادة الشعب، ولا تجود إلا بالبؤس.</w:t>
      </w:r>
      <w:r w:rsidR="00C50696">
        <w:rPr>
          <w:rFonts w:cs="Traditional Arabic" w:hint="cs"/>
          <w:sz w:val="36"/>
          <w:szCs w:val="36"/>
          <w:rtl/>
        </w:rPr>
        <w:t xml:space="preserve"> </w:t>
      </w:r>
      <w:r w:rsidRPr="00076F98">
        <w:rPr>
          <w:rFonts w:cs="Traditional Arabic" w:hint="cs"/>
          <w:sz w:val="36"/>
          <w:szCs w:val="36"/>
          <w:rtl/>
        </w:rPr>
        <w:t>ثم أخذ يعدد أسباب كراهية الشعب لتلك الحكومة والتي منها: عدم الوفاء بالعهود، وسيا</w:t>
      </w:r>
      <w:r w:rsidR="00567736">
        <w:rPr>
          <w:rFonts w:cs="Traditional Arabic" w:hint="cs"/>
          <w:sz w:val="36"/>
          <w:szCs w:val="36"/>
          <w:rtl/>
        </w:rPr>
        <w:t>سة "فرق تسد"</w:t>
      </w:r>
      <w:r w:rsidR="00C04EB1">
        <w:rPr>
          <w:rFonts w:cs="Traditional Arabic" w:hint="cs"/>
          <w:sz w:val="36"/>
          <w:szCs w:val="36"/>
          <w:rtl/>
        </w:rPr>
        <w:t>،</w:t>
      </w:r>
      <w:r w:rsidR="00567736">
        <w:rPr>
          <w:rFonts w:cs="Traditional Arabic" w:hint="cs"/>
          <w:sz w:val="36"/>
          <w:szCs w:val="36"/>
          <w:rtl/>
        </w:rPr>
        <w:t xml:space="preserve"> وإدارة البلاد كأن أهلها</w:t>
      </w:r>
      <w:r w:rsidRPr="00076F98">
        <w:rPr>
          <w:rFonts w:cs="Traditional Arabic" w:hint="cs"/>
          <w:sz w:val="36"/>
          <w:szCs w:val="36"/>
          <w:rtl/>
        </w:rPr>
        <w:t xml:space="preserve"> بهائم، وتخيُّب آمال الشعب</w:t>
      </w:r>
      <w:r w:rsidR="00C04EB1">
        <w:rPr>
          <w:rFonts w:cs="Traditional Arabic" w:hint="cs"/>
          <w:sz w:val="36"/>
          <w:szCs w:val="36"/>
          <w:rtl/>
        </w:rPr>
        <w:t>؛</w:t>
      </w:r>
      <w:r w:rsidRPr="00076F98">
        <w:rPr>
          <w:rFonts w:cs="Traditional Arabic" w:hint="cs"/>
          <w:sz w:val="36"/>
          <w:szCs w:val="36"/>
          <w:rtl/>
        </w:rPr>
        <w:t xml:space="preserve"> لأنهم كلما</w:t>
      </w:r>
      <w:r w:rsidR="00C04EB1">
        <w:rPr>
          <w:rFonts w:cs="Traditional Arabic" w:hint="cs"/>
          <w:sz w:val="36"/>
          <w:szCs w:val="36"/>
          <w:rtl/>
        </w:rPr>
        <w:t xml:space="preserve"> يرجون منها خيرًا تمنحهم شرًا، إذ </w:t>
      </w:r>
      <w:r w:rsidRPr="00076F98">
        <w:rPr>
          <w:rFonts w:cs="Traditional Arabic" w:hint="cs"/>
          <w:sz w:val="36"/>
          <w:szCs w:val="36"/>
          <w:rtl/>
        </w:rPr>
        <w:t>هم يتضررون كمن لسعه العقرب</w:t>
      </w:r>
      <w:r w:rsidR="00C04EB1">
        <w:rPr>
          <w:rFonts w:cs="Traditional Arabic" w:hint="cs"/>
          <w:sz w:val="36"/>
          <w:szCs w:val="36"/>
          <w:rtl/>
        </w:rPr>
        <w:t>،</w:t>
      </w:r>
      <w:r w:rsidRPr="00076F98">
        <w:rPr>
          <w:rFonts w:cs="Traditional Arabic" w:hint="cs"/>
          <w:sz w:val="36"/>
          <w:szCs w:val="36"/>
          <w:rtl/>
        </w:rPr>
        <w:t xml:space="preserve"> وأنها توقفت تماما عن الحركة في إدارة البلاد</w:t>
      </w:r>
      <w:r w:rsidR="00C04EB1">
        <w:rPr>
          <w:rFonts w:cs="Traditional Arabic" w:hint="cs"/>
          <w:sz w:val="36"/>
          <w:szCs w:val="36"/>
          <w:rtl/>
        </w:rPr>
        <w:t>،</w:t>
      </w:r>
      <w:r w:rsidRPr="00076F98">
        <w:rPr>
          <w:rFonts w:cs="Traditional Arabic" w:hint="cs"/>
          <w:sz w:val="36"/>
          <w:szCs w:val="36"/>
          <w:rtl/>
        </w:rPr>
        <w:t xml:space="preserve"> وكأنها ال</w:t>
      </w:r>
      <w:r w:rsidR="00567736">
        <w:rPr>
          <w:rFonts w:cs="Traditional Arabic" w:hint="cs"/>
          <w:sz w:val="36"/>
          <w:szCs w:val="36"/>
          <w:rtl/>
        </w:rPr>
        <w:t>عرجاء التي لا تملك المشي،  ولا ت</w:t>
      </w:r>
      <w:r w:rsidRPr="00076F98">
        <w:rPr>
          <w:rFonts w:cs="Traditional Arabic" w:hint="cs"/>
          <w:sz w:val="36"/>
          <w:szCs w:val="36"/>
          <w:rtl/>
        </w:rPr>
        <w:t>عتنى بأمو</w:t>
      </w:r>
      <w:r w:rsidR="00567736">
        <w:rPr>
          <w:rFonts w:cs="Traditional Arabic" w:hint="cs"/>
          <w:sz w:val="36"/>
          <w:szCs w:val="36"/>
          <w:rtl/>
        </w:rPr>
        <w:t>ر ا</w:t>
      </w:r>
      <w:r w:rsidRPr="00076F98">
        <w:rPr>
          <w:rFonts w:cs="Traditional Arabic" w:hint="cs"/>
          <w:sz w:val="36"/>
          <w:szCs w:val="36"/>
          <w:rtl/>
        </w:rPr>
        <w:t xml:space="preserve">لغير. وقال إنها تعد البلاد مرارًا وتكرارًا </w:t>
      </w:r>
      <w:r w:rsidR="00C04EB1">
        <w:rPr>
          <w:rFonts w:cs="Traditional Arabic" w:hint="cs"/>
          <w:sz w:val="36"/>
          <w:szCs w:val="36"/>
          <w:rtl/>
        </w:rPr>
        <w:t>بدون وفاء؛</w:t>
      </w:r>
      <w:r w:rsidR="00567736">
        <w:rPr>
          <w:rFonts w:cs="Traditional Arabic" w:hint="cs"/>
          <w:sz w:val="36"/>
          <w:szCs w:val="36"/>
          <w:rtl/>
        </w:rPr>
        <w:t xml:space="preserve"> </w:t>
      </w:r>
      <w:r w:rsidRPr="00076F98">
        <w:rPr>
          <w:rFonts w:cs="Traditional Arabic" w:hint="cs"/>
          <w:sz w:val="36"/>
          <w:szCs w:val="36"/>
          <w:rtl/>
        </w:rPr>
        <w:t xml:space="preserve">والشاعر هنا يشير إلى الوعود التي قطعتها </w:t>
      </w:r>
      <w:r w:rsidR="00567736">
        <w:rPr>
          <w:rFonts w:cs="Traditional Arabic" w:hint="cs"/>
          <w:sz w:val="36"/>
          <w:szCs w:val="36"/>
          <w:rtl/>
        </w:rPr>
        <w:t>ال</w:t>
      </w:r>
      <w:r w:rsidRPr="00076F98">
        <w:rPr>
          <w:rFonts w:cs="Traditional Arabic" w:hint="cs"/>
          <w:sz w:val="36"/>
          <w:szCs w:val="36"/>
          <w:rtl/>
        </w:rPr>
        <w:t xml:space="preserve">حكومة </w:t>
      </w:r>
      <w:r w:rsidR="00567736">
        <w:rPr>
          <w:rFonts w:cs="Traditional Arabic" w:hint="cs"/>
          <w:sz w:val="36"/>
          <w:szCs w:val="36"/>
          <w:rtl/>
        </w:rPr>
        <w:t>المذكورة</w:t>
      </w:r>
      <w:r w:rsidRPr="00076F98">
        <w:rPr>
          <w:rFonts w:cs="Traditional Arabic" w:hint="cs"/>
          <w:sz w:val="36"/>
          <w:szCs w:val="36"/>
          <w:rtl/>
        </w:rPr>
        <w:t xml:space="preserve"> على نفسها بنقل السلطة إلى المدنيين بدون </w:t>
      </w:r>
      <w:r w:rsidR="00C04EB1">
        <w:rPr>
          <w:rFonts w:cs="Traditional Arabic" w:hint="cs"/>
          <w:sz w:val="36"/>
          <w:szCs w:val="36"/>
          <w:rtl/>
        </w:rPr>
        <w:t>وفاء</w:t>
      </w:r>
      <w:r w:rsidRPr="00076F98">
        <w:rPr>
          <w:rFonts w:cs="Traditional Arabic" w:hint="cs"/>
          <w:sz w:val="36"/>
          <w:szCs w:val="36"/>
          <w:rtl/>
        </w:rPr>
        <w:t>. وأضاف كذل</w:t>
      </w:r>
      <w:r w:rsidR="00C04EB1">
        <w:rPr>
          <w:rFonts w:cs="Traditional Arabic" w:hint="cs"/>
          <w:sz w:val="36"/>
          <w:szCs w:val="36"/>
          <w:rtl/>
        </w:rPr>
        <w:t>ك</w:t>
      </w:r>
      <w:r w:rsidRPr="00076F98">
        <w:rPr>
          <w:rFonts w:cs="Traditional Arabic" w:hint="cs"/>
          <w:sz w:val="36"/>
          <w:szCs w:val="36"/>
          <w:rtl/>
        </w:rPr>
        <w:t xml:space="preserve">  أن</w:t>
      </w:r>
      <w:r w:rsidR="00567736">
        <w:rPr>
          <w:rFonts w:cs="Traditional Arabic" w:hint="cs"/>
          <w:sz w:val="36"/>
          <w:szCs w:val="36"/>
          <w:rtl/>
        </w:rPr>
        <w:t xml:space="preserve"> هذه الحكومة لا تحكم بالعدل والن</w:t>
      </w:r>
      <w:r w:rsidRPr="00076F98">
        <w:rPr>
          <w:rFonts w:cs="Traditional Arabic" w:hint="cs"/>
          <w:sz w:val="36"/>
          <w:szCs w:val="36"/>
          <w:rtl/>
        </w:rPr>
        <w:t>زاه</w:t>
      </w:r>
      <w:r w:rsidR="00567736">
        <w:rPr>
          <w:rFonts w:cs="Traditional Arabic" w:hint="cs"/>
          <w:sz w:val="36"/>
          <w:szCs w:val="36"/>
          <w:rtl/>
        </w:rPr>
        <w:t>ة،</w:t>
      </w:r>
      <w:r w:rsidRPr="00076F98">
        <w:rPr>
          <w:rFonts w:cs="Traditional Arabic" w:hint="cs"/>
          <w:sz w:val="36"/>
          <w:szCs w:val="36"/>
          <w:rtl/>
        </w:rPr>
        <w:t xml:space="preserve"> فهي شديدة البطش ولا تبال، وأنها تعامل الأحرار معاملة العبيد، وهي تبذر في الإنفاق تبذيرًا، وتغرس الشح والبغض في قلوب أهل البلاد لعدم إعطائهم حقهم</w:t>
      </w:r>
      <w:r w:rsidR="00C04EB1">
        <w:rPr>
          <w:rFonts w:cs="Traditional Arabic" w:hint="cs"/>
          <w:sz w:val="36"/>
          <w:szCs w:val="36"/>
          <w:rtl/>
        </w:rPr>
        <w:t>.</w:t>
      </w:r>
      <w:r w:rsidRPr="00076F98">
        <w:rPr>
          <w:rFonts w:cs="Traditional Arabic" w:hint="cs"/>
          <w:sz w:val="36"/>
          <w:szCs w:val="36"/>
          <w:rtl/>
        </w:rPr>
        <w:t xml:space="preserve"> كما أنها تجيز أخذ الرشوة وإعطاءها</w:t>
      </w:r>
      <w:r w:rsidR="00C04EB1">
        <w:rPr>
          <w:rFonts w:cs="Traditional Arabic" w:hint="cs"/>
          <w:sz w:val="36"/>
          <w:szCs w:val="36"/>
          <w:rtl/>
        </w:rPr>
        <w:t>،</w:t>
      </w:r>
      <w:r w:rsidRPr="00076F98">
        <w:rPr>
          <w:rFonts w:cs="Traditional Arabic" w:hint="cs"/>
          <w:sz w:val="36"/>
          <w:szCs w:val="36"/>
          <w:rtl/>
        </w:rPr>
        <w:t xml:space="preserve"> مما</w:t>
      </w:r>
      <w:r w:rsidR="00567736">
        <w:rPr>
          <w:rFonts w:cs="Traditional Arabic" w:hint="cs"/>
          <w:sz w:val="36"/>
          <w:szCs w:val="36"/>
          <w:rtl/>
        </w:rPr>
        <w:t xml:space="preserve"> يخالف الشرائ</w:t>
      </w:r>
      <w:r w:rsidRPr="00076F98">
        <w:rPr>
          <w:rFonts w:cs="Traditional Arabic" w:hint="cs"/>
          <w:sz w:val="36"/>
          <w:szCs w:val="36"/>
          <w:rtl/>
        </w:rPr>
        <w:t>ع الإسلامية</w:t>
      </w:r>
      <w:r w:rsidR="00567736">
        <w:rPr>
          <w:rFonts w:cs="Traditional Arabic" w:hint="cs"/>
          <w:sz w:val="36"/>
          <w:szCs w:val="36"/>
          <w:rtl/>
        </w:rPr>
        <w:t>، وأنها</w:t>
      </w:r>
      <w:r w:rsidRPr="00076F98">
        <w:rPr>
          <w:rFonts w:cs="Traditional Arabic" w:hint="cs"/>
          <w:sz w:val="36"/>
          <w:szCs w:val="36"/>
          <w:rtl/>
        </w:rPr>
        <w:t xml:space="preserve"> تقول ما لا تفعل، وتخالف الوعد لأنها </w:t>
      </w:r>
      <w:r w:rsidR="00127946">
        <w:rPr>
          <w:rFonts w:cs="Traditional Arabic" w:hint="cs"/>
          <w:sz w:val="36"/>
          <w:szCs w:val="36"/>
          <w:rtl/>
        </w:rPr>
        <w:t xml:space="preserve">لا </w:t>
      </w:r>
      <w:r w:rsidRPr="00076F98">
        <w:rPr>
          <w:rFonts w:cs="Traditional Arabic" w:hint="cs"/>
          <w:sz w:val="36"/>
          <w:szCs w:val="36"/>
          <w:rtl/>
        </w:rPr>
        <w:t xml:space="preserve">تؤمن بجزاء يوم القيامة. </w:t>
      </w:r>
    </w:p>
    <w:p w:rsidR="008F5403" w:rsidRDefault="00CF567F" w:rsidP="008F5403">
      <w:pPr>
        <w:bidi/>
        <w:ind w:firstLine="720"/>
        <w:jc w:val="lowKashida"/>
        <w:rPr>
          <w:rFonts w:cs="Traditional Arabic"/>
          <w:b/>
          <w:bCs/>
          <w:sz w:val="36"/>
          <w:szCs w:val="36"/>
          <w:rtl/>
        </w:rPr>
      </w:pPr>
      <w:r w:rsidRPr="00076F98">
        <w:rPr>
          <w:rFonts w:cs="Traditional Arabic" w:hint="cs"/>
          <w:sz w:val="36"/>
          <w:szCs w:val="36"/>
          <w:rtl/>
        </w:rPr>
        <w:t>واستمر الشاعر قائلا: إن هذه الحكومة تجر</w:t>
      </w:r>
      <w:r w:rsidR="00127946">
        <w:rPr>
          <w:rFonts w:cs="Traditional Arabic" w:hint="cs"/>
          <w:sz w:val="36"/>
          <w:szCs w:val="36"/>
          <w:rtl/>
        </w:rPr>
        <w:t xml:space="preserve"> </w:t>
      </w:r>
      <w:r w:rsidRPr="00076F98">
        <w:rPr>
          <w:rFonts w:cs="Traditional Arabic" w:hint="cs"/>
          <w:sz w:val="36"/>
          <w:szCs w:val="36"/>
          <w:rtl/>
        </w:rPr>
        <w:t xml:space="preserve">البلاد من شدة إلى أخرى وتدفعهم الوراء دائما، وأنها  قد </w:t>
      </w:r>
      <w:r w:rsidR="00127946">
        <w:rPr>
          <w:rFonts w:cs="Traditional Arabic" w:hint="cs"/>
          <w:sz w:val="36"/>
          <w:szCs w:val="36"/>
          <w:rtl/>
        </w:rPr>
        <w:t>ألجم أف</w:t>
      </w:r>
      <w:r w:rsidRPr="00076F98">
        <w:rPr>
          <w:rFonts w:cs="Traditional Arabic" w:hint="cs"/>
          <w:sz w:val="36"/>
          <w:szCs w:val="36"/>
          <w:rtl/>
        </w:rPr>
        <w:t>واه الناطقين بالصدق والعدل، حينما تقسو على الرجال وتتلاعب بالنساء، وتفتن الأبناء والآباء. وكما تعطل العمال كذلك تتعب الفقراء والأغنياء على حد سواء، وأنها تعكس أمر الله تعالى بأن تنفر الناس عن المعروف وتشجعهم على المنكر. ثم قال إن هذه الحكومة لا ترى الأشياء على حقيقتها، كأنها مصابة في عينيها بداء الرمد،</w:t>
      </w:r>
      <w:r w:rsidR="003C6395">
        <w:rPr>
          <w:rFonts w:cs="Traditional Arabic" w:hint="cs"/>
          <w:sz w:val="36"/>
          <w:szCs w:val="36"/>
          <w:rtl/>
        </w:rPr>
        <w:t xml:space="preserve"> </w:t>
      </w:r>
      <w:r w:rsidRPr="00076F98">
        <w:rPr>
          <w:rFonts w:cs="Traditional Arabic" w:hint="cs"/>
          <w:sz w:val="36"/>
          <w:szCs w:val="36"/>
          <w:rtl/>
        </w:rPr>
        <w:t>وأنها لا تحترم الملوك والأساتذة والأطباء ولا تعطي للأديان حرمتها ولا لليتا</w:t>
      </w:r>
      <w:r w:rsidR="008F5403">
        <w:rPr>
          <w:rFonts w:cs="Traditional Arabic" w:hint="cs"/>
          <w:sz w:val="36"/>
          <w:szCs w:val="36"/>
          <w:rtl/>
        </w:rPr>
        <w:t>مى حقوقهم، بل إنها تسفك الدماء.</w:t>
      </w:r>
      <w:r w:rsidRPr="00076F98">
        <w:rPr>
          <w:rFonts w:cs="Traditional Arabic" w:hint="cs"/>
          <w:sz w:val="36"/>
          <w:szCs w:val="36"/>
          <w:rtl/>
        </w:rPr>
        <w:t xml:space="preserve"> </w:t>
      </w:r>
    </w:p>
    <w:p w:rsidR="00CF567F" w:rsidRPr="00076F98" w:rsidRDefault="00CF567F" w:rsidP="008F5403">
      <w:pPr>
        <w:bidi/>
        <w:jc w:val="lowKashida"/>
        <w:rPr>
          <w:rFonts w:cs="Traditional Arabic"/>
          <w:b/>
          <w:bCs/>
          <w:sz w:val="36"/>
          <w:szCs w:val="36"/>
          <w:rtl/>
        </w:rPr>
      </w:pPr>
      <w:r w:rsidRPr="00076F98">
        <w:rPr>
          <w:rFonts w:cs="Traditional Arabic" w:hint="cs"/>
          <w:b/>
          <w:bCs/>
          <w:sz w:val="36"/>
          <w:szCs w:val="36"/>
          <w:rtl/>
        </w:rPr>
        <w:t>2- الشكوى من مرافق الحياة المعطلة  (35-44)</w:t>
      </w:r>
    </w:p>
    <w:p w:rsidR="008F5403" w:rsidRPr="00076F98" w:rsidRDefault="008F5403" w:rsidP="00AD1D95">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35</w:t>
      </w:r>
      <w:r w:rsidRPr="00076F98">
        <w:rPr>
          <w:rFonts w:ascii="Calibri" w:eastAsia="Calibri" w:hAnsi="Calibri" w:cs="Traditional Arabic" w:hint="cs"/>
          <w:sz w:val="36"/>
          <w:szCs w:val="36"/>
          <w:rtl/>
        </w:rPr>
        <w:t>-</w:t>
      </w:r>
      <w:r>
        <w:rPr>
          <w:rFonts w:ascii="Calibri" w:eastAsia="Calibri" w:hAnsi="Calibri" w:cs="Traditional Arabic" w:hint="cs"/>
          <w:sz w:val="36"/>
          <w:szCs w:val="36"/>
          <w:rtl/>
        </w:rPr>
        <w:tab/>
      </w:r>
      <w:r w:rsidRPr="00076F98">
        <w:rPr>
          <w:rFonts w:ascii="Calibri" w:eastAsia="Calibri" w:hAnsi="Calibri" w:cs="Traditional Arabic" w:hint="cs"/>
          <w:sz w:val="36"/>
          <w:szCs w:val="36"/>
          <w:rtl/>
        </w:rPr>
        <w:t>حُكُومَةٌ لاَ تَرْحَمُ اْليَـتَامَـى</w:t>
      </w:r>
      <w:r w:rsidRPr="00076F98">
        <w:rPr>
          <w:rFonts w:ascii="Calibri" w:eastAsia="Calibri" w:hAnsi="Calibri" w:cs="Traditional Arabic" w:hint="cs"/>
          <w:sz w:val="36"/>
          <w:szCs w:val="36"/>
          <w:rtl/>
        </w:rPr>
        <w:tab/>
        <w:t>لَيْلاً نهَارًا تًسْفِكُ الدِّمَــاءَ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Pr>
          <w:rFonts w:ascii="Calibri" w:eastAsia="Calibri" w:hAnsi="Calibri" w:cs="Traditional Arabic" w:hint="cs"/>
          <w:sz w:val="36"/>
          <w:szCs w:val="36"/>
          <w:rtl/>
        </w:rPr>
        <w:lastRenderedPageBreak/>
        <w:t>فَأَرْضُهُ الْخَصِيَبَةُ اْلمَ</w:t>
      </w:r>
      <w:r w:rsidRPr="00076F98">
        <w:rPr>
          <w:rFonts w:ascii="Calibri" w:eastAsia="Calibri" w:hAnsi="Calibri" w:cs="Traditional Arabic" w:hint="cs"/>
          <w:sz w:val="36"/>
          <w:szCs w:val="36"/>
          <w:rtl/>
        </w:rPr>
        <w:t>عْسُولَـةُ</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قَدْ صَيِّرَتْهَا جَدْبَةً جَــرْدَاءَ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إِذْ أَقْفَلَتْ مَدَارِسَ اْلأَطْفَالِ</w:t>
      </w:r>
      <w:r w:rsidRPr="00076F98">
        <w:rPr>
          <w:rFonts w:ascii="Calibri" w:eastAsia="Calibri" w:hAnsi="Calibri" w:cs="Traditional Arabic" w:hint="cs"/>
          <w:sz w:val="36"/>
          <w:szCs w:val="36"/>
          <w:rtl/>
        </w:rPr>
        <w:tab/>
        <w:t>وَصَيَّرَتْ أَسْوَاقُنَا صَحْـرَاءَ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وَمَوَّتَتْ مَرْكَزَ التِّجَ</w:t>
      </w:r>
      <w:r>
        <w:rPr>
          <w:rFonts w:ascii="Calibri" w:eastAsia="Calibri" w:hAnsi="Calibri" w:cs="Traditional Arabic" w:hint="cs"/>
          <w:sz w:val="36"/>
          <w:szCs w:val="36"/>
          <w:rtl/>
        </w:rPr>
        <w:t>ـــــــــــ</w:t>
      </w:r>
      <w:r w:rsidRPr="00076F98">
        <w:rPr>
          <w:rFonts w:ascii="Calibri" w:eastAsia="Calibri" w:hAnsi="Calibri" w:cs="Traditional Arabic" w:hint="cs"/>
          <w:sz w:val="36"/>
          <w:szCs w:val="36"/>
          <w:rtl/>
        </w:rPr>
        <w:t>ـارِي</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وَغَلَّقَتْ مَ</w:t>
      </w:r>
      <w:r>
        <w:rPr>
          <w:rFonts w:ascii="Calibri" w:eastAsia="Calibri" w:hAnsi="Calibri" w:cs="Traditional Arabic" w:hint="cs"/>
          <w:sz w:val="36"/>
          <w:szCs w:val="36"/>
          <w:rtl/>
        </w:rPr>
        <w:t>ـــــــــــ</w:t>
      </w:r>
      <w:r w:rsidRPr="00076F98">
        <w:rPr>
          <w:rFonts w:ascii="Calibri" w:eastAsia="Calibri" w:hAnsi="Calibri" w:cs="Traditional Arabic" w:hint="cs"/>
          <w:sz w:val="36"/>
          <w:szCs w:val="36"/>
          <w:rtl/>
        </w:rPr>
        <w:t>وَارِدَ الشُّعَــرَاءِ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وَقَتَّلَتْ كَذَلِكَ الْمَصَانِـعَ</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صَيَّ</w:t>
      </w:r>
      <w:r>
        <w:rPr>
          <w:rFonts w:ascii="Calibri" w:eastAsia="Calibri" w:hAnsi="Calibri" w:cs="Traditional Arabic" w:hint="cs"/>
          <w:sz w:val="36"/>
          <w:szCs w:val="36"/>
          <w:rtl/>
        </w:rPr>
        <w:t>ـــــــــــــــــــ</w:t>
      </w:r>
      <w:r w:rsidRPr="00076F98">
        <w:rPr>
          <w:rFonts w:ascii="Calibri" w:eastAsia="Calibri" w:hAnsi="Calibri" w:cs="Traditional Arabic" w:hint="cs"/>
          <w:sz w:val="36"/>
          <w:szCs w:val="36"/>
          <w:rtl/>
        </w:rPr>
        <w:t>رَتْهَا كُلَّهَا فُقَــــرَاءَ</w:t>
      </w:r>
    </w:p>
    <w:p w:rsidR="008F5403" w:rsidRPr="00076F98" w:rsidRDefault="008F5403" w:rsidP="00AD1D95">
      <w:pPr>
        <w:bidi/>
        <w:spacing w:line="240" w:lineRule="auto"/>
        <w:ind w:firstLine="720"/>
        <w:jc w:val="lowKashida"/>
        <w:rPr>
          <w:rFonts w:ascii="Calibri" w:eastAsia="Calibri" w:hAnsi="Calibri" w:cs="Traditional Arabic"/>
          <w:sz w:val="36"/>
          <w:szCs w:val="36"/>
          <w:rtl/>
        </w:rPr>
      </w:pPr>
      <w:r w:rsidRPr="00AD1D95">
        <w:rPr>
          <w:rFonts w:ascii="Calibri" w:eastAsia="Calibri" w:hAnsi="Calibri" w:cs="Traditional Arabic" w:hint="cs"/>
          <w:rtl/>
        </w:rPr>
        <w:t>40</w:t>
      </w:r>
      <w:r w:rsidRPr="00076F98">
        <w:rPr>
          <w:rFonts w:ascii="Calibri" w:eastAsia="Calibri" w:hAnsi="Calibri" w:cs="Traditional Arabic" w:hint="cs"/>
          <w:sz w:val="36"/>
          <w:szCs w:val="36"/>
          <w:rtl/>
        </w:rPr>
        <w:t>-</w:t>
      </w:r>
      <w:r w:rsidR="00AD1D95">
        <w:rPr>
          <w:rFonts w:ascii="Calibri" w:eastAsia="Calibri" w:hAnsi="Calibri" w:cs="Traditional Arabic" w:hint="cs"/>
          <w:sz w:val="36"/>
          <w:szCs w:val="36"/>
          <w:rtl/>
        </w:rPr>
        <w:tab/>
      </w:r>
      <w:r w:rsidRPr="00076F98">
        <w:rPr>
          <w:rFonts w:ascii="Calibri" w:eastAsia="Calibri" w:hAnsi="Calibri" w:cs="Traditional Arabic" w:hint="cs"/>
          <w:sz w:val="36"/>
          <w:szCs w:val="36"/>
          <w:rtl/>
        </w:rPr>
        <w:t>أَمَّا اْلبُنُوكُ فَهِيَ فِي ازْدِيَادٍ</w:t>
      </w:r>
      <w:r w:rsidRPr="00076F98">
        <w:rPr>
          <w:rFonts w:ascii="Calibri" w:eastAsia="Calibri" w:hAnsi="Calibri" w:cs="Traditional Arabic" w:hint="cs"/>
          <w:sz w:val="36"/>
          <w:szCs w:val="36"/>
          <w:rtl/>
        </w:rPr>
        <w:tab/>
        <w:t>بَلْ سَرَابٌ لَيْسَ فِيهِ مَــاءٌ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مُسْتَشْفِيَاتُ قُطْرِنَا نَـَراهَا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بِلاَ طَبِيـ</w:t>
      </w:r>
      <w:r>
        <w:rPr>
          <w:rFonts w:ascii="Calibri" w:eastAsia="Calibri" w:hAnsi="Calibri" w:cs="Traditional Arabic" w:hint="cs"/>
          <w:sz w:val="36"/>
          <w:szCs w:val="36"/>
          <w:rtl/>
        </w:rPr>
        <w:t>ـــــــــــــ</w:t>
      </w:r>
      <w:r w:rsidRPr="00076F98">
        <w:rPr>
          <w:rFonts w:ascii="Calibri" w:eastAsia="Calibri" w:hAnsi="Calibri" w:cs="Traditional Arabic" w:hint="cs"/>
          <w:sz w:val="36"/>
          <w:szCs w:val="36"/>
          <w:rtl/>
        </w:rPr>
        <w:t>بٍ وَبِـــلاَ دَوَاءٍ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وَمَعَاهِدُ اْلعِلْمِ كَجَامِعَاتٍ</w:t>
      </w:r>
      <w:r w:rsidRPr="00076F98">
        <w:rPr>
          <w:rFonts w:cs="Traditional Arabic" w:hint="cs"/>
          <w:sz w:val="36"/>
          <w:szCs w:val="36"/>
          <w:rtl/>
        </w:rPr>
        <w:tab/>
      </w:r>
      <w:r w:rsidRPr="00076F98">
        <w:rPr>
          <w:rFonts w:ascii="Calibri" w:eastAsia="Calibri" w:hAnsi="Calibri" w:cs="Traditional Arabic" w:hint="cs"/>
          <w:sz w:val="36"/>
          <w:szCs w:val="36"/>
          <w:rtl/>
        </w:rPr>
        <w:t>دَارَتْ جَميِع</w:t>
      </w:r>
      <w:r w:rsidRPr="00076F98">
        <w:rPr>
          <w:rFonts w:cs="Traditional Arabic" w:hint="cs"/>
          <w:sz w:val="36"/>
          <w:szCs w:val="36"/>
          <w:rtl/>
        </w:rPr>
        <w:t>َ</w:t>
      </w:r>
      <w:r>
        <w:rPr>
          <w:rFonts w:cs="Traditional Arabic" w:hint="cs"/>
          <w:sz w:val="36"/>
          <w:szCs w:val="36"/>
          <w:rtl/>
        </w:rPr>
        <w:t>ــــــــ</w:t>
      </w:r>
      <w:r w:rsidRPr="00076F98">
        <w:rPr>
          <w:rFonts w:ascii="Calibri" w:eastAsia="Calibri" w:hAnsi="Calibri" w:cs="Traditional Arabic" w:hint="cs"/>
          <w:sz w:val="36"/>
          <w:szCs w:val="36"/>
          <w:rtl/>
        </w:rPr>
        <w:t>هَا إِلَى اْلــوَرَاءِ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وَمَرَاكِزُ اْلعُلُومِ وَالْبُحُوثِ</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مَهْجُورَةٌك</w:t>
      </w:r>
      <w:r>
        <w:rPr>
          <w:rFonts w:ascii="Calibri" w:eastAsia="Calibri" w:hAnsi="Calibri" w:cs="Traditional Arabic" w:hint="cs"/>
          <w:sz w:val="36"/>
          <w:szCs w:val="36"/>
          <w:rtl/>
        </w:rPr>
        <w:t>ُـــــ</w:t>
      </w:r>
      <w:r w:rsidRPr="00076F98">
        <w:rPr>
          <w:rFonts w:ascii="Calibri" w:eastAsia="Calibri" w:hAnsi="Calibri" w:cs="Traditional Arabic" w:hint="cs"/>
          <w:sz w:val="36"/>
          <w:szCs w:val="36"/>
          <w:rtl/>
        </w:rPr>
        <w:t>لا</w:t>
      </w:r>
      <w:r>
        <w:rPr>
          <w:rFonts w:ascii="Calibri" w:eastAsia="Calibri" w:hAnsi="Calibri" w:cs="Traditional Arabic" w:hint="cs"/>
          <w:sz w:val="36"/>
          <w:szCs w:val="36"/>
          <w:rtl/>
        </w:rPr>
        <w:t xml:space="preserve">ًّ  </w:t>
      </w:r>
      <w:r w:rsidRPr="00076F98">
        <w:rPr>
          <w:rFonts w:ascii="Calibri" w:eastAsia="Calibri" w:hAnsi="Calibri" w:cs="Traditional Arabic" w:hint="cs"/>
          <w:sz w:val="36"/>
          <w:szCs w:val="36"/>
          <w:rtl/>
        </w:rPr>
        <w:t>بِلاَ حَيـــَاءِ</w:t>
      </w:r>
    </w:p>
    <w:p w:rsidR="008F5403" w:rsidRPr="00076F98" w:rsidRDefault="008F5403" w:rsidP="00AD1D95">
      <w:pPr>
        <w:bidi/>
        <w:spacing w:line="240" w:lineRule="auto"/>
        <w:ind w:left="720"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وَقَتَّلَتْ بِذَاكَ رُوحَ اْلعِلْمِ</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ارْتَفَعَتْ جَهَالَ</w:t>
      </w:r>
      <w:r>
        <w:rPr>
          <w:rFonts w:ascii="Calibri" w:eastAsia="Calibri" w:hAnsi="Calibri" w:cs="Traditional Arabic" w:hint="cs"/>
          <w:sz w:val="36"/>
          <w:szCs w:val="36"/>
          <w:rtl/>
        </w:rPr>
        <w:t>ـــــ</w:t>
      </w:r>
      <w:r w:rsidRPr="00076F98">
        <w:rPr>
          <w:rFonts w:ascii="Calibri" w:eastAsia="Calibri" w:hAnsi="Calibri" w:cs="Traditional Arabic" w:hint="cs"/>
          <w:sz w:val="36"/>
          <w:szCs w:val="36"/>
          <w:rtl/>
        </w:rPr>
        <w:t>ةُ الْجُهَــلاَءِ</w:t>
      </w:r>
    </w:p>
    <w:p w:rsidR="00CF567F" w:rsidRPr="00076F98" w:rsidRDefault="00CF567F" w:rsidP="008F5403">
      <w:pPr>
        <w:bidi/>
        <w:ind w:firstLine="720"/>
        <w:jc w:val="lowKashida"/>
        <w:rPr>
          <w:rFonts w:cs="Traditional Arabic"/>
          <w:sz w:val="36"/>
          <w:szCs w:val="36"/>
          <w:rtl/>
        </w:rPr>
      </w:pPr>
      <w:r w:rsidRPr="00076F98">
        <w:rPr>
          <w:rFonts w:cs="Traditional Arabic" w:hint="cs"/>
          <w:sz w:val="36"/>
          <w:szCs w:val="36"/>
          <w:rtl/>
        </w:rPr>
        <w:t>وبعد الشكوى العامة على سلوك الحكومة الخبيث، أخذ في تفصيل هذا السلوك فبدأ يقول: إن الدولة مع كثرة مواردها الطبيعية تحولت إلى الأرض الجدباء التي أكلت الجراد نباتها،</w:t>
      </w:r>
      <w:r w:rsidR="008F5403">
        <w:rPr>
          <w:rFonts w:cs="Traditional Arabic" w:hint="cs"/>
          <w:sz w:val="36"/>
          <w:szCs w:val="36"/>
          <w:rtl/>
        </w:rPr>
        <w:t xml:space="preserve"> </w:t>
      </w:r>
      <w:r w:rsidRPr="00076F98">
        <w:rPr>
          <w:rFonts w:cs="Traditional Arabic" w:hint="cs"/>
          <w:sz w:val="36"/>
          <w:szCs w:val="36"/>
          <w:rtl/>
        </w:rPr>
        <w:t>إذ أقفلت المدارس الحكومية عن الأطفال، وغلقت الأسواق والمراكز التجارية والمصانع، وبذلك قطعت موارد مالية للمواطنين وصيرتهم فقراء، وبنوك الدولة في تزايد بدون تحقيق الهدف المرجو منها. بينما وجدت المستشفيات خالية من الأطباء الأكفاء والأدوية الفعالة، وفقدت المؤسسات التعليمية فعاليتها فالجامعات ومراكز العلوم والمعاهد والكليات كل تجري إلى الوراء وأدى ذلك إلى ار</w:t>
      </w:r>
      <w:r w:rsidR="008F5403">
        <w:rPr>
          <w:rFonts w:cs="Traditional Arabic" w:hint="cs"/>
          <w:sz w:val="36"/>
          <w:szCs w:val="36"/>
          <w:rtl/>
        </w:rPr>
        <w:t xml:space="preserve">تفاع عدد الجهلاء والأميين. </w:t>
      </w:r>
    </w:p>
    <w:p w:rsidR="00CF567F" w:rsidRPr="00076F98" w:rsidRDefault="00CF567F" w:rsidP="008F5403">
      <w:pPr>
        <w:bidi/>
        <w:jc w:val="lowKashida"/>
        <w:rPr>
          <w:rFonts w:cs="Traditional Arabic"/>
          <w:b/>
          <w:bCs/>
          <w:sz w:val="36"/>
          <w:szCs w:val="36"/>
          <w:rtl/>
        </w:rPr>
      </w:pPr>
      <w:r w:rsidRPr="00076F98">
        <w:rPr>
          <w:rFonts w:cs="Traditional Arabic" w:hint="cs"/>
          <w:b/>
          <w:bCs/>
          <w:sz w:val="36"/>
          <w:szCs w:val="36"/>
          <w:rtl/>
        </w:rPr>
        <w:t>الملحوظات النقدية في القصيدة</w:t>
      </w:r>
    </w:p>
    <w:p w:rsidR="00CF567F" w:rsidRPr="00076F98" w:rsidRDefault="00CF567F" w:rsidP="00E242C0">
      <w:pPr>
        <w:bidi/>
        <w:ind w:left="360" w:firstLine="720"/>
        <w:jc w:val="lowKashida"/>
        <w:rPr>
          <w:rFonts w:cs="Traditional Arabic"/>
          <w:sz w:val="36"/>
          <w:szCs w:val="36"/>
          <w:rtl/>
        </w:rPr>
      </w:pPr>
      <w:r w:rsidRPr="00076F98">
        <w:rPr>
          <w:rFonts w:cs="Traditional Arabic" w:hint="cs"/>
          <w:sz w:val="36"/>
          <w:szCs w:val="36"/>
          <w:rtl/>
        </w:rPr>
        <w:t>سلط الشاعر بؤرة انتباهه في هذه القصيدة على مسالب الحكومة وأظهر فعل الحكام وسياستهم في صورتها السلبية، وقد انعكس على سياسة نيجيريا كما كانت</w:t>
      </w:r>
      <w:r w:rsidR="00E242C0">
        <w:rPr>
          <w:rFonts w:cs="Traditional Arabic" w:hint="cs"/>
          <w:sz w:val="36"/>
          <w:szCs w:val="36"/>
          <w:rtl/>
        </w:rPr>
        <w:t xml:space="preserve"> </w:t>
      </w:r>
      <w:r w:rsidRPr="00076F98">
        <w:rPr>
          <w:rFonts w:cs="Traditional Arabic" w:hint="cs"/>
          <w:sz w:val="36"/>
          <w:szCs w:val="36"/>
          <w:rtl/>
        </w:rPr>
        <w:t>موجودة</w:t>
      </w:r>
      <w:r w:rsidR="00E242C0">
        <w:rPr>
          <w:rFonts w:cs="Traditional Arabic" w:hint="cs"/>
          <w:sz w:val="36"/>
          <w:szCs w:val="36"/>
          <w:rtl/>
        </w:rPr>
        <w:t xml:space="preserve"> </w:t>
      </w:r>
      <w:r w:rsidRPr="00076F98">
        <w:rPr>
          <w:rFonts w:cs="Traditional Arabic" w:hint="cs"/>
          <w:sz w:val="36"/>
          <w:szCs w:val="36"/>
          <w:rtl/>
        </w:rPr>
        <w:t>ويمارسه</w:t>
      </w:r>
      <w:r w:rsidR="00E242C0">
        <w:rPr>
          <w:rFonts w:cs="Traditional Arabic" w:hint="cs"/>
          <w:sz w:val="36"/>
          <w:szCs w:val="36"/>
          <w:rtl/>
        </w:rPr>
        <w:t>ا و</w:t>
      </w:r>
      <w:r w:rsidRPr="00076F98">
        <w:rPr>
          <w:rFonts w:cs="Traditional Arabic" w:hint="cs"/>
          <w:sz w:val="36"/>
          <w:szCs w:val="36"/>
          <w:rtl/>
        </w:rPr>
        <w:t xml:space="preserve">يحسها السياسيون والمواطنون. والقصيدة قوية في أسلوبها وفي بنائها حيث التزمت الوحدة الموضوعية التزاما </w:t>
      </w:r>
      <w:r w:rsidRPr="00076F98">
        <w:rPr>
          <w:rFonts w:cs="Traditional Arabic" w:hint="cs"/>
          <w:sz w:val="36"/>
          <w:szCs w:val="36"/>
          <w:rtl/>
        </w:rPr>
        <w:lastRenderedPageBreak/>
        <w:t>جيدًا. والقارئ للقصيدة يشهد لقائلها الصدق الفني، والصدق الواقعي،وصدق الشعور، وقوة العاطفة، وعمق التعبير،</w:t>
      </w:r>
      <w:r w:rsidR="00D14175">
        <w:rPr>
          <w:rFonts w:cs="Traditional Arabic" w:hint="cs"/>
          <w:sz w:val="36"/>
          <w:szCs w:val="36"/>
          <w:rtl/>
        </w:rPr>
        <w:t xml:space="preserve"> </w:t>
      </w:r>
      <w:r w:rsidRPr="00076F98">
        <w:rPr>
          <w:rFonts w:cs="Traditional Arabic" w:hint="cs"/>
          <w:sz w:val="36"/>
          <w:szCs w:val="36"/>
          <w:rtl/>
        </w:rPr>
        <w:t>مما يدل على أن الشاعر متفنن ذكي فطن وشاعر مفلق، شعره رقيق الأسلوب، وسهلة ألفاظه، ودقيقة معانيه.نتناول جوانب هذه القصيدة كالآتي:</w:t>
      </w:r>
    </w:p>
    <w:p w:rsidR="00CF567F" w:rsidRPr="00076F98" w:rsidRDefault="00CF567F" w:rsidP="00CF567F">
      <w:pPr>
        <w:bidi/>
        <w:jc w:val="lowKashida"/>
        <w:rPr>
          <w:rFonts w:cs="Traditional Arabic"/>
          <w:b/>
          <w:bCs/>
          <w:sz w:val="36"/>
          <w:szCs w:val="36"/>
          <w:rtl/>
        </w:rPr>
      </w:pPr>
      <w:r w:rsidRPr="00076F98">
        <w:rPr>
          <w:rFonts w:cs="Traditional Arabic" w:hint="cs"/>
          <w:b/>
          <w:bCs/>
          <w:sz w:val="36"/>
          <w:szCs w:val="36"/>
          <w:rtl/>
        </w:rPr>
        <w:t>الوجدان والعاطفة</w:t>
      </w:r>
    </w:p>
    <w:p w:rsidR="00CF567F" w:rsidRPr="00076F98" w:rsidRDefault="00CF567F" w:rsidP="00CF567F">
      <w:pPr>
        <w:bidi/>
        <w:jc w:val="lowKashida"/>
        <w:rPr>
          <w:rFonts w:cs="Traditional Arabic"/>
          <w:sz w:val="36"/>
          <w:szCs w:val="36"/>
          <w:rtl/>
        </w:rPr>
      </w:pPr>
      <w:r w:rsidRPr="00076F98">
        <w:rPr>
          <w:rFonts w:cs="Traditional Arabic" w:hint="cs"/>
          <w:b/>
          <w:bCs/>
          <w:sz w:val="36"/>
          <w:szCs w:val="36"/>
          <w:rtl/>
        </w:rPr>
        <w:tab/>
      </w:r>
      <w:r w:rsidRPr="00076F98">
        <w:rPr>
          <w:rFonts w:cs="Traditional Arabic" w:hint="cs"/>
          <w:sz w:val="36"/>
          <w:szCs w:val="36"/>
          <w:rtl/>
        </w:rPr>
        <w:t>الوجدان مصطلح شاع في الدراسات الأدبية الحديثة بمعنى ما يجده الشاعر في نفسه من العواطف الخاصة بها، الناشئة من انعكاس الأشياء أو الأحداث أو الأفكار على صفحتها.</w:t>
      </w:r>
      <w:r w:rsidRPr="00076F98">
        <w:rPr>
          <w:rStyle w:val="EndnoteReference"/>
          <w:rFonts w:cs="Traditional Arabic"/>
          <w:sz w:val="36"/>
          <w:szCs w:val="36"/>
          <w:rtl/>
        </w:rPr>
        <w:endnoteReference w:id="9"/>
      </w:r>
      <w:r w:rsidRPr="00076F98">
        <w:rPr>
          <w:rFonts w:cs="Traditional Arabic" w:hint="cs"/>
          <w:sz w:val="36"/>
          <w:szCs w:val="36"/>
          <w:rtl/>
        </w:rPr>
        <w:t>وقد عقد النقاد المحدثين كثيرا على الوجدان ونجد عبد الرحمن شكري يصرح بقوله:</w:t>
      </w:r>
    </w:p>
    <w:p w:rsidR="00CF567F" w:rsidRPr="00076F98" w:rsidRDefault="00CF567F" w:rsidP="00CF567F">
      <w:pPr>
        <w:bidi/>
        <w:ind w:left="2160" w:firstLine="720"/>
        <w:jc w:val="lowKashida"/>
        <w:rPr>
          <w:rFonts w:cs="Traditional Arabic"/>
          <w:sz w:val="36"/>
          <w:szCs w:val="36"/>
          <w:rtl/>
        </w:rPr>
      </w:pPr>
      <w:r w:rsidRPr="00076F98">
        <w:rPr>
          <w:rFonts w:cs="Traditional Arabic" w:hint="cs"/>
          <w:sz w:val="36"/>
          <w:szCs w:val="36"/>
          <w:rtl/>
        </w:rPr>
        <w:t>ألا يا طائر الفردو  س إن الشعر وجدان</w:t>
      </w:r>
      <w:r w:rsidRPr="00076F98">
        <w:rPr>
          <w:rStyle w:val="EndnoteReference"/>
          <w:rFonts w:cs="Traditional Arabic"/>
          <w:sz w:val="36"/>
          <w:szCs w:val="36"/>
          <w:rtl/>
        </w:rPr>
        <w:endnoteReference w:id="10"/>
      </w:r>
    </w:p>
    <w:p w:rsidR="00CF567F" w:rsidRPr="00076F98" w:rsidRDefault="00CF567F" w:rsidP="00D14175">
      <w:pPr>
        <w:bidi/>
        <w:jc w:val="lowKashida"/>
        <w:rPr>
          <w:rFonts w:cs="Traditional Arabic"/>
          <w:sz w:val="36"/>
          <w:szCs w:val="36"/>
          <w:rtl/>
        </w:rPr>
      </w:pPr>
      <w:r w:rsidRPr="00076F98">
        <w:rPr>
          <w:rFonts w:cs="Traditional Arabic" w:hint="cs"/>
          <w:sz w:val="36"/>
          <w:szCs w:val="36"/>
          <w:rtl/>
        </w:rPr>
        <w:t>والوجدان عنده هو أن يتسم الشعر بالأحاسيس الصادقة التي يخرجها الشاعر كما أحسها في نفسه، بحيث تكون قصيدته صورة نفسه ومرآة عاطفته</w:t>
      </w:r>
      <w:r w:rsidRPr="00076F98">
        <w:rPr>
          <w:rStyle w:val="EndnoteReference"/>
          <w:rFonts w:cs="Traditional Arabic"/>
          <w:sz w:val="36"/>
          <w:szCs w:val="36"/>
          <w:rtl/>
        </w:rPr>
        <w:endnoteReference w:id="11"/>
      </w:r>
      <w:r w:rsidRPr="00076F98">
        <w:rPr>
          <w:rFonts w:cs="Traditional Arabic" w:hint="cs"/>
          <w:sz w:val="36"/>
          <w:szCs w:val="36"/>
          <w:rtl/>
        </w:rPr>
        <w:t>.والنظر في وجدان الشاعر وعاطفته في هذه القصيدة عاطفة الغضب العارم</w:t>
      </w:r>
      <w:r w:rsidR="00D14175">
        <w:rPr>
          <w:rFonts w:cs="Traditional Arabic" w:hint="cs"/>
          <w:sz w:val="36"/>
          <w:szCs w:val="36"/>
          <w:rtl/>
        </w:rPr>
        <w:t xml:space="preserve"> </w:t>
      </w:r>
      <w:r w:rsidRPr="00076F98">
        <w:rPr>
          <w:rFonts w:cs="Traditional Arabic" w:hint="cs"/>
          <w:sz w:val="36"/>
          <w:szCs w:val="36"/>
          <w:rtl/>
        </w:rPr>
        <w:t>على ما تقوم به الحكومة ساعتئذ من التصرفات الضارة التي غرست اليأس في الشعب وخيبت آمالهم</w:t>
      </w:r>
      <w:r w:rsidR="00D14175">
        <w:rPr>
          <w:rFonts w:cs="Traditional Arabic" w:hint="cs"/>
          <w:sz w:val="36"/>
          <w:szCs w:val="36"/>
          <w:rtl/>
        </w:rPr>
        <w:t>.</w:t>
      </w:r>
      <w:r w:rsidRPr="00076F98">
        <w:rPr>
          <w:rFonts w:cs="Traditional Arabic" w:hint="cs"/>
          <w:sz w:val="36"/>
          <w:szCs w:val="36"/>
          <w:rtl/>
        </w:rPr>
        <w:t xml:space="preserve"> وهذه العاطفة عاطفة صادقة ليست مصطنعة إذ كثير ما فيها من الشكايا انعكاس مباشر لما كان يلمسها الشاعر ويعاني منها شخصيا إذ</w:t>
      </w:r>
      <w:r w:rsidR="00D14175">
        <w:rPr>
          <w:rFonts w:cs="Traditional Arabic" w:hint="cs"/>
          <w:sz w:val="36"/>
          <w:szCs w:val="36"/>
          <w:rtl/>
        </w:rPr>
        <w:t xml:space="preserve"> </w:t>
      </w:r>
      <w:r w:rsidRPr="00076F98">
        <w:rPr>
          <w:rFonts w:cs="Traditional Arabic" w:hint="cs"/>
          <w:sz w:val="36"/>
          <w:szCs w:val="36"/>
          <w:rtl/>
        </w:rPr>
        <w:t>إنه كان من المدرسين الجامعيين الذين ذاقوا من الحكومة العسكرية ساعتئذ أشد كأس من العذاب، وهو أيضا من الشعب اليوربوي الذي كان يعاني من المعاملة القاسية، كما أنه من المواطنين النيجيريين الذين كان تلسعهم الظروف الاقتصادية القاتلة. ولذا نجده يصور هذه الحكومة بأبشع صورة وأبغضها تعبيرًا كما ف</w:t>
      </w:r>
      <w:r w:rsidR="00D14175">
        <w:rPr>
          <w:rFonts w:cs="Traditional Arabic" w:hint="cs"/>
          <w:sz w:val="36"/>
          <w:szCs w:val="36"/>
          <w:rtl/>
        </w:rPr>
        <w:t>ي قوله:</w:t>
      </w:r>
    </w:p>
    <w:p w:rsidR="00CF567F" w:rsidRPr="00076F98" w:rsidRDefault="00CF567F" w:rsidP="00CF567F">
      <w:pPr>
        <w:bidi/>
        <w:spacing w:line="240" w:lineRule="auto"/>
        <w:ind w:firstLine="720"/>
        <w:jc w:val="lowKashida"/>
        <w:rPr>
          <w:rFonts w:cs="Traditional Arabic"/>
          <w:sz w:val="36"/>
          <w:szCs w:val="36"/>
          <w:rtl/>
        </w:rPr>
      </w:pPr>
      <w:r w:rsidRPr="00076F98">
        <w:rPr>
          <w:rFonts w:cs="Traditional Arabic" w:hint="cs"/>
          <w:sz w:val="36"/>
          <w:szCs w:val="36"/>
          <w:rtl/>
        </w:rPr>
        <w:t>لا مرحبا بهذه الحكومة</w:t>
      </w:r>
      <w:r w:rsidRPr="00076F98">
        <w:rPr>
          <w:rFonts w:cs="Traditional Arabic" w:hint="cs"/>
          <w:sz w:val="36"/>
          <w:szCs w:val="36"/>
          <w:rtl/>
        </w:rPr>
        <w:tab/>
      </w:r>
      <w:r w:rsidRPr="00076F98">
        <w:rPr>
          <w:rFonts w:cs="Traditional Arabic" w:hint="cs"/>
          <w:sz w:val="36"/>
          <w:szCs w:val="36"/>
          <w:rtl/>
        </w:rPr>
        <w:tab/>
        <w:t>حكومة تجود بالبأسـاء</w:t>
      </w:r>
    </w:p>
    <w:p w:rsidR="00CF567F" w:rsidRPr="00076F98" w:rsidRDefault="00CF567F" w:rsidP="00CF567F">
      <w:pPr>
        <w:bidi/>
        <w:spacing w:line="240" w:lineRule="auto"/>
        <w:ind w:firstLine="720"/>
        <w:jc w:val="lowKashida"/>
        <w:rPr>
          <w:rFonts w:cs="Traditional Arabic"/>
          <w:sz w:val="36"/>
          <w:szCs w:val="36"/>
          <w:rtl/>
        </w:rPr>
      </w:pPr>
      <w:r w:rsidRPr="00076F98">
        <w:rPr>
          <w:rFonts w:cs="Traditional Arabic" w:hint="cs"/>
          <w:sz w:val="36"/>
          <w:szCs w:val="36"/>
          <w:rtl/>
        </w:rPr>
        <w:t>حكومة تعدنا صلاحـا</w:t>
      </w:r>
      <w:r w:rsidRPr="00076F98">
        <w:rPr>
          <w:rFonts w:cs="Traditional Arabic" w:hint="cs"/>
          <w:sz w:val="36"/>
          <w:szCs w:val="36"/>
          <w:rtl/>
        </w:rPr>
        <w:tab/>
      </w:r>
      <w:r w:rsidRPr="00076F98">
        <w:rPr>
          <w:rFonts w:cs="Traditional Arabic" w:hint="cs"/>
          <w:sz w:val="36"/>
          <w:szCs w:val="36"/>
          <w:rtl/>
        </w:rPr>
        <w:tab/>
        <w:t>وتسوسنا سياسة شعواء</w:t>
      </w:r>
    </w:p>
    <w:p w:rsidR="00CF567F" w:rsidRPr="00076F98" w:rsidRDefault="00CF567F" w:rsidP="00CF567F">
      <w:pPr>
        <w:bidi/>
        <w:spacing w:line="240" w:lineRule="auto"/>
        <w:ind w:firstLine="720"/>
        <w:jc w:val="lowKashida"/>
        <w:rPr>
          <w:rFonts w:cs="Traditional Arabic"/>
          <w:sz w:val="36"/>
          <w:szCs w:val="36"/>
          <w:rtl/>
        </w:rPr>
      </w:pPr>
      <w:r w:rsidRPr="00076F98">
        <w:rPr>
          <w:rFonts w:cs="Traditional Arabic" w:hint="cs"/>
          <w:sz w:val="36"/>
          <w:szCs w:val="36"/>
          <w:rtl/>
        </w:rPr>
        <w:t>تسوقنا فكأننا بهــائم</w:t>
      </w:r>
      <w:r w:rsidRPr="00076F98">
        <w:rPr>
          <w:rFonts w:cs="Traditional Arabic" w:hint="cs"/>
          <w:sz w:val="36"/>
          <w:szCs w:val="36"/>
          <w:rtl/>
        </w:rPr>
        <w:tab/>
      </w:r>
      <w:r w:rsidRPr="00076F98">
        <w:rPr>
          <w:rFonts w:cs="Traditional Arabic" w:hint="cs"/>
          <w:sz w:val="36"/>
          <w:szCs w:val="36"/>
          <w:rtl/>
        </w:rPr>
        <w:tab/>
        <w:t>أو أن في أعيننا غطـاء</w:t>
      </w:r>
    </w:p>
    <w:p w:rsidR="00CF567F" w:rsidRPr="00076F98" w:rsidRDefault="00CF567F" w:rsidP="00CF567F">
      <w:pPr>
        <w:bidi/>
        <w:spacing w:line="240" w:lineRule="auto"/>
        <w:ind w:firstLine="720"/>
        <w:jc w:val="lowKashida"/>
        <w:rPr>
          <w:rFonts w:cs="Traditional Arabic"/>
          <w:sz w:val="36"/>
          <w:szCs w:val="36"/>
          <w:rtl/>
        </w:rPr>
      </w:pPr>
      <w:r w:rsidRPr="00076F98">
        <w:rPr>
          <w:rFonts w:cs="Traditional Arabic" w:hint="cs"/>
          <w:sz w:val="36"/>
          <w:szCs w:val="36"/>
          <w:rtl/>
        </w:rPr>
        <w:lastRenderedPageBreak/>
        <w:t>نطلب منها سمكا وخبزا</w:t>
      </w:r>
      <w:r w:rsidRPr="00076F98">
        <w:rPr>
          <w:rFonts w:cs="Traditional Arabic" w:hint="cs"/>
          <w:sz w:val="36"/>
          <w:szCs w:val="36"/>
          <w:rtl/>
        </w:rPr>
        <w:tab/>
      </w:r>
      <w:r w:rsidRPr="00076F98">
        <w:rPr>
          <w:rFonts w:cs="Traditional Arabic" w:hint="cs"/>
          <w:sz w:val="36"/>
          <w:szCs w:val="36"/>
          <w:rtl/>
        </w:rPr>
        <w:tab/>
        <w:t>ووهبتنا حي</w:t>
      </w:r>
      <w:r w:rsidR="00AD1D95">
        <w:rPr>
          <w:rFonts w:cs="Traditional Arabic" w:hint="cs"/>
          <w:sz w:val="36"/>
          <w:szCs w:val="36"/>
          <w:rtl/>
        </w:rPr>
        <w:t>ـــــــــ</w:t>
      </w:r>
      <w:r w:rsidRPr="00076F98">
        <w:rPr>
          <w:rFonts w:cs="Traditional Arabic" w:hint="cs"/>
          <w:sz w:val="36"/>
          <w:szCs w:val="36"/>
          <w:rtl/>
        </w:rPr>
        <w:t>ة رقطــاء</w:t>
      </w:r>
    </w:p>
    <w:p w:rsidR="00CF567F" w:rsidRPr="00076F98" w:rsidRDefault="00CF567F" w:rsidP="00CF567F">
      <w:pPr>
        <w:bidi/>
        <w:spacing w:line="240" w:lineRule="auto"/>
        <w:ind w:firstLine="720"/>
        <w:jc w:val="lowKashida"/>
        <w:rPr>
          <w:rFonts w:cs="Traditional Arabic"/>
          <w:sz w:val="36"/>
          <w:szCs w:val="36"/>
          <w:rtl/>
        </w:rPr>
      </w:pPr>
      <w:r w:rsidRPr="00076F98">
        <w:rPr>
          <w:rFonts w:cs="Traditional Arabic" w:hint="cs"/>
          <w:sz w:val="36"/>
          <w:szCs w:val="36"/>
          <w:rtl/>
        </w:rPr>
        <w:t>قد لسعتنا لسعة شديدة</w:t>
      </w:r>
      <w:r w:rsidRPr="00076F98">
        <w:rPr>
          <w:rFonts w:cs="Traditional Arabic" w:hint="cs"/>
          <w:sz w:val="36"/>
          <w:szCs w:val="36"/>
          <w:rtl/>
        </w:rPr>
        <w:tab/>
      </w:r>
      <w:r w:rsidRPr="00076F98">
        <w:rPr>
          <w:rFonts w:cs="Traditional Arabic" w:hint="cs"/>
          <w:sz w:val="36"/>
          <w:szCs w:val="36"/>
          <w:rtl/>
        </w:rPr>
        <w:tab/>
        <w:t>كلسعة العقارب السوداء</w:t>
      </w:r>
    </w:p>
    <w:p w:rsidR="00CF567F" w:rsidRPr="00076F98" w:rsidRDefault="00CF567F" w:rsidP="00CF567F">
      <w:pPr>
        <w:bidi/>
        <w:spacing w:line="240" w:lineRule="auto"/>
        <w:ind w:firstLine="720"/>
        <w:jc w:val="lowKashida"/>
        <w:rPr>
          <w:rFonts w:cs="Traditional Arabic"/>
          <w:sz w:val="36"/>
          <w:szCs w:val="36"/>
          <w:rtl/>
        </w:rPr>
      </w:pPr>
      <w:r w:rsidRPr="00076F98">
        <w:rPr>
          <w:rFonts w:cs="Traditional Arabic" w:hint="cs"/>
          <w:sz w:val="36"/>
          <w:szCs w:val="36"/>
          <w:rtl/>
        </w:rPr>
        <w:t>وعلى الحقيقة السابقة يمكن وصف الشاعر بأنه صادق بمعنى الصدق الأدبي أو الصدق الفني إذ هما على حسب قول النقاد العرب هو إخلاص الأديب لعاطفته وتجربته الانفعالية أو موافقة كلامه لعقيدته بمعنى أن يقول بلسانه حقيقة ما في قلبه. وزاد بعضهم أن وصف الشاعر بالصدق الفني حاصل إذا كانت عاطفته التي يدعيها قد ألمت به هو حقا</w:t>
      </w:r>
      <w:r w:rsidRPr="00076F98">
        <w:rPr>
          <w:rStyle w:val="EndnoteReference"/>
          <w:rFonts w:cs="Traditional Arabic"/>
          <w:sz w:val="36"/>
          <w:szCs w:val="36"/>
          <w:rtl/>
        </w:rPr>
        <w:endnoteReference w:id="12"/>
      </w:r>
      <w:r w:rsidRPr="00076F98">
        <w:rPr>
          <w:rFonts w:cs="Traditional Arabic" w:hint="cs"/>
          <w:sz w:val="36"/>
          <w:szCs w:val="36"/>
          <w:rtl/>
        </w:rPr>
        <w:t xml:space="preserve">. وكل هذا كما يبدو فيما سبق متوفر في الأشعار التي معنا. </w:t>
      </w:r>
    </w:p>
    <w:p w:rsidR="00CF567F" w:rsidRPr="00076F98" w:rsidRDefault="00CF567F" w:rsidP="00CF567F">
      <w:pPr>
        <w:bidi/>
        <w:jc w:val="lowKashida"/>
        <w:rPr>
          <w:rFonts w:cs="Traditional Arabic"/>
          <w:b/>
          <w:bCs/>
          <w:sz w:val="36"/>
          <w:szCs w:val="36"/>
          <w:rtl/>
        </w:rPr>
      </w:pPr>
      <w:r w:rsidRPr="00076F98">
        <w:rPr>
          <w:rFonts w:cs="Traditional Arabic" w:hint="cs"/>
          <w:b/>
          <w:bCs/>
          <w:sz w:val="36"/>
          <w:szCs w:val="36"/>
          <w:rtl/>
        </w:rPr>
        <w:t>التصوير الخيالي</w:t>
      </w:r>
    </w:p>
    <w:p w:rsidR="00CF567F" w:rsidRPr="00076F98" w:rsidRDefault="00CF567F" w:rsidP="00CF567F">
      <w:pPr>
        <w:bidi/>
        <w:jc w:val="lowKashida"/>
        <w:rPr>
          <w:sz w:val="36"/>
          <w:szCs w:val="36"/>
          <w:rtl/>
        </w:rPr>
      </w:pPr>
      <w:r w:rsidRPr="00076F98">
        <w:rPr>
          <w:rFonts w:cs="Traditional Arabic" w:hint="cs"/>
          <w:b/>
          <w:bCs/>
          <w:sz w:val="36"/>
          <w:szCs w:val="36"/>
          <w:rtl/>
        </w:rPr>
        <w:tab/>
      </w:r>
      <w:r w:rsidRPr="00076F98">
        <w:rPr>
          <w:rFonts w:cs="Traditional Arabic" w:hint="cs"/>
          <w:sz w:val="36"/>
          <w:szCs w:val="36"/>
          <w:rtl/>
        </w:rPr>
        <w:t>الشعر ضرب من التصوير، وللخيال دور بارز في بناء الصورة الشعرية، وأصل لفظ الخيال في اللغة الظن وتصور الشيء أو تصويره زائد على الواقع</w:t>
      </w:r>
      <w:r w:rsidRPr="00076F98">
        <w:rPr>
          <w:rStyle w:val="EndnoteReference"/>
          <w:rFonts w:cs="Traditional Arabic"/>
          <w:sz w:val="36"/>
          <w:szCs w:val="36"/>
          <w:rtl/>
        </w:rPr>
        <w:endnoteReference w:id="13"/>
      </w:r>
      <w:r w:rsidRPr="00076F98">
        <w:rPr>
          <w:rFonts w:cs="Traditional Arabic" w:hint="cs"/>
          <w:sz w:val="36"/>
          <w:szCs w:val="36"/>
          <w:rtl/>
        </w:rPr>
        <w:t>. وهو في الأدب: القدرة التي يستطيع العقل بها أن يشكل صورا للأشياء أو الأشخاص ويتصرف فيها بالتركيب والتحليل والزيادة والنقص عن طريقاستحضار هذه الصور أو تأليفها تأليفا جدابا</w:t>
      </w:r>
      <w:r w:rsidRPr="00076F98">
        <w:rPr>
          <w:rStyle w:val="EndnoteReference"/>
          <w:rFonts w:cs="Traditional Arabic"/>
          <w:sz w:val="36"/>
          <w:szCs w:val="36"/>
          <w:rtl/>
        </w:rPr>
        <w:endnoteReference w:id="14"/>
      </w:r>
      <w:r w:rsidRPr="00076F98">
        <w:rPr>
          <w:rFonts w:cs="Traditional Arabic" w:hint="cs"/>
          <w:sz w:val="36"/>
          <w:szCs w:val="36"/>
          <w:rtl/>
        </w:rPr>
        <w:t>. ونجده</w:t>
      </w:r>
      <w:r w:rsidR="00D14175">
        <w:rPr>
          <w:rFonts w:cs="Traditional Arabic" w:hint="cs"/>
          <w:sz w:val="36"/>
          <w:szCs w:val="36"/>
          <w:rtl/>
        </w:rPr>
        <w:t xml:space="preserve"> </w:t>
      </w:r>
      <w:r w:rsidRPr="00076F98">
        <w:rPr>
          <w:rFonts w:cs="Traditional Arabic" w:hint="cs"/>
          <w:sz w:val="36"/>
          <w:szCs w:val="36"/>
          <w:rtl/>
        </w:rPr>
        <w:t>في هذه القصيدة قد لجأ إلى التصوير الخيالي الفني الخاضع للوجدان لنقل مشاعره وعواطفه، وذلك كتصويره عن طريق التشبيه والمجاز في بيان نوع القيادة التي تقود بها الحكومة الدولة في الأبيات الآتية:</w:t>
      </w:r>
    </w:p>
    <w:p w:rsidR="00CF567F" w:rsidRPr="00076F98" w:rsidRDefault="00CF567F" w:rsidP="00CF567F">
      <w:pPr>
        <w:bidi/>
        <w:ind w:left="720" w:firstLine="720"/>
        <w:jc w:val="lowKashida"/>
        <w:rPr>
          <w:rFonts w:cs="Traditional Arabic"/>
          <w:sz w:val="36"/>
          <w:szCs w:val="36"/>
          <w:u w:val="single"/>
          <w:rtl/>
        </w:rPr>
      </w:pPr>
      <w:r w:rsidRPr="00076F98">
        <w:rPr>
          <w:rFonts w:cs="Traditional Arabic" w:hint="cs"/>
          <w:sz w:val="36"/>
          <w:szCs w:val="36"/>
          <w:rtl/>
        </w:rPr>
        <w:t>يا قوم ما لهذه الحك</w:t>
      </w:r>
      <w:r w:rsidR="0087430D">
        <w:rPr>
          <w:rFonts w:cs="Traditional Arabic" w:hint="cs"/>
          <w:sz w:val="36"/>
          <w:szCs w:val="36"/>
          <w:rtl/>
        </w:rPr>
        <w:t>ــــــ</w:t>
      </w:r>
      <w:r w:rsidRPr="00076F98">
        <w:rPr>
          <w:rFonts w:cs="Traditional Arabic" w:hint="cs"/>
          <w:sz w:val="36"/>
          <w:szCs w:val="36"/>
          <w:rtl/>
        </w:rPr>
        <w:t>ومـة</w:t>
      </w:r>
      <w:r w:rsidRPr="00076F98">
        <w:rPr>
          <w:rFonts w:cs="Traditional Arabic" w:hint="cs"/>
          <w:sz w:val="36"/>
          <w:szCs w:val="36"/>
          <w:rtl/>
        </w:rPr>
        <w:tab/>
        <w:t xml:space="preserve">تقودنا </w:t>
      </w:r>
      <w:r w:rsidRPr="00076F98">
        <w:rPr>
          <w:rFonts w:cs="Traditional Arabic" w:hint="cs"/>
          <w:sz w:val="36"/>
          <w:szCs w:val="36"/>
          <w:u w:val="single"/>
          <w:rtl/>
        </w:rPr>
        <w:t>فكأنها عميــاء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rtl/>
        </w:rPr>
        <w:t>تسوقنا</w:t>
      </w:r>
      <w:r w:rsidRPr="00076F98">
        <w:rPr>
          <w:rFonts w:cs="Traditional Arabic" w:hint="cs"/>
          <w:sz w:val="36"/>
          <w:szCs w:val="36"/>
          <w:u w:val="single"/>
          <w:rtl/>
        </w:rPr>
        <w:t xml:space="preserve"> فكأننا بهــائم</w:t>
      </w:r>
      <w:r w:rsidRPr="00076F98">
        <w:rPr>
          <w:rFonts w:cs="Traditional Arabic" w:hint="cs"/>
          <w:sz w:val="36"/>
          <w:szCs w:val="36"/>
          <w:rtl/>
        </w:rPr>
        <w:tab/>
      </w:r>
      <w:r w:rsidRPr="00076F98">
        <w:rPr>
          <w:rFonts w:cs="Traditional Arabic" w:hint="cs"/>
          <w:sz w:val="36"/>
          <w:szCs w:val="36"/>
          <w:rtl/>
        </w:rPr>
        <w:tab/>
        <w:t>أو أن في أعيننا غطـاء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rtl/>
        </w:rPr>
        <w:t>قد لسعتنا لسعة شديدة</w:t>
      </w:r>
      <w:r w:rsidRPr="00076F98">
        <w:rPr>
          <w:rFonts w:cs="Traditional Arabic" w:hint="cs"/>
          <w:sz w:val="36"/>
          <w:szCs w:val="36"/>
          <w:rtl/>
        </w:rPr>
        <w:tab/>
      </w:r>
      <w:r w:rsidRPr="00076F98">
        <w:rPr>
          <w:rFonts w:cs="Traditional Arabic" w:hint="cs"/>
          <w:sz w:val="36"/>
          <w:szCs w:val="36"/>
          <w:rtl/>
        </w:rPr>
        <w:tab/>
      </w:r>
      <w:r w:rsidRPr="00076F98">
        <w:rPr>
          <w:rFonts w:cs="Traditional Arabic" w:hint="cs"/>
          <w:sz w:val="36"/>
          <w:szCs w:val="36"/>
          <w:u w:val="single"/>
          <w:rtl/>
        </w:rPr>
        <w:t>كلسعة  العقارب السوداء</w:t>
      </w:r>
    </w:p>
    <w:p w:rsidR="00CF567F" w:rsidRPr="00076F98" w:rsidRDefault="00CF567F" w:rsidP="00CF567F">
      <w:pPr>
        <w:bidi/>
        <w:ind w:left="720" w:firstLine="720"/>
        <w:jc w:val="lowKashida"/>
        <w:rPr>
          <w:rFonts w:cs="Traditional Arabic"/>
          <w:sz w:val="36"/>
          <w:szCs w:val="36"/>
          <w:u w:val="single"/>
          <w:rtl/>
        </w:rPr>
      </w:pPr>
      <w:r w:rsidRPr="00076F98">
        <w:rPr>
          <w:rFonts w:cs="Traditional Arabic" w:hint="cs"/>
          <w:sz w:val="36"/>
          <w:szCs w:val="36"/>
          <w:u w:val="single"/>
          <w:rtl/>
        </w:rPr>
        <w:t>كأنها لا تستطيع مشيـ</w:t>
      </w:r>
      <w:r w:rsidRPr="00076F98">
        <w:rPr>
          <w:rFonts w:cs="Traditional Arabic" w:hint="cs"/>
          <w:sz w:val="36"/>
          <w:szCs w:val="36"/>
          <w:rtl/>
        </w:rPr>
        <w:t>ا</w:t>
      </w:r>
      <w:r w:rsidRPr="00076F98">
        <w:rPr>
          <w:rFonts w:cs="Traditional Arabic" w:hint="cs"/>
          <w:sz w:val="36"/>
          <w:szCs w:val="36"/>
          <w:rtl/>
        </w:rPr>
        <w:tab/>
      </w:r>
      <w:r w:rsidRPr="00076F98">
        <w:rPr>
          <w:rFonts w:cs="Traditional Arabic" w:hint="cs"/>
          <w:sz w:val="36"/>
          <w:szCs w:val="36"/>
          <w:rtl/>
        </w:rPr>
        <w:tab/>
        <w:t>ف</w:t>
      </w:r>
      <w:r w:rsidRPr="00076F98">
        <w:rPr>
          <w:rFonts w:cs="Traditional Arabic" w:hint="cs"/>
          <w:sz w:val="36"/>
          <w:szCs w:val="36"/>
          <w:u w:val="single"/>
          <w:rtl/>
        </w:rPr>
        <w:t>كأنها في مشيها عرجـاء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u w:val="single"/>
          <w:rtl/>
        </w:rPr>
        <w:t>كأنه</w:t>
      </w:r>
      <w:r w:rsidRPr="00076F98">
        <w:rPr>
          <w:rFonts w:cs="Traditional Arabic" w:hint="cs"/>
          <w:sz w:val="36"/>
          <w:szCs w:val="36"/>
          <w:rtl/>
        </w:rPr>
        <w:t>ا ليس لها بعيــر</w:t>
      </w:r>
      <w:r w:rsidRPr="00076F98">
        <w:rPr>
          <w:rFonts w:cs="Traditional Arabic" w:hint="cs"/>
          <w:sz w:val="36"/>
          <w:szCs w:val="36"/>
          <w:rtl/>
        </w:rPr>
        <w:tab/>
      </w:r>
      <w:r w:rsidRPr="00076F98">
        <w:rPr>
          <w:rFonts w:cs="Traditional Arabic" w:hint="cs"/>
          <w:sz w:val="36"/>
          <w:szCs w:val="36"/>
          <w:rtl/>
        </w:rPr>
        <w:tab/>
        <w:t>في الحقل بل لا ناقة عمياء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rtl/>
        </w:rPr>
        <w:lastRenderedPageBreak/>
        <w:t>حكومة تعامل الاحـرار</w:t>
      </w:r>
      <w:r w:rsidRPr="00076F98">
        <w:rPr>
          <w:rFonts w:cs="Traditional Arabic" w:hint="cs"/>
          <w:sz w:val="36"/>
          <w:szCs w:val="36"/>
          <w:rtl/>
        </w:rPr>
        <w:tab/>
      </w:r>
      <w:r w:rsidRPr="00076F98">
        <w:rPr>
          <w:rFonts w:cs="Traditional Arabic" w:hint="cs"/>
          <w:sz w:val="36"/>
          <w:szCs w:val="36"/>
          <w:rtl/>
        </w:rPr>
        <w:tab/>
      </w:r>
      <w:r w:rsidRPr="00076F98">
        <w:rPr>
          <w:rFonts w:cs="Traditional Arabic" w:hint="cs"/>
          <w:sz w:val="36"/>
          <w:szCs w:val="36"/>
          <w:u w:val="single"/>
          <w:rtl/>
        </w:rPr>
        <w:t>فكأنها تعامل</w:t>
      </w:r>
      <w:r w:rsidRPr="00076F98">
        <w:rPr>
          <w:rFonts w:cs="Traditional Arabic" w:hint="cs"/>
          <w:sz w:val="36"/>
          <w:szCs w:val="36"/>
          <w:rtl/>
        </w:rPr>
        <w:t xml:space="preserve"> الإمـــاء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rtl/>
        </w:rPr>
        <w:t>ترشو وترشى</w:t>
      </w:r>
      <w:r w:rsidRPr="00076F98">
        <w:rPr>
          <w:rFonts w:cs="Traditional Arabic" w:hint="cs"/>
          <w:sz w:val="36"/>
          <w:szCs w:val="36"/>
          <w:u w:val="single"/>
          <w:rtl/>
        </w:rPr>
        <w:t xml:space="preserve"> كأن هـذا</w:t>
      </w:r>
      <w:r w:rsidRPr="00076F98">
        <w:rPr>
          <w:rFonts w:cs="Traditional Arabic" w:hint="cs"/>
          <w:sz w:val="36"/>
          <w:szCs w:val="36"/>
          <w:rtl/>
        </w:rPr>
        <w:tab/>
      </w:r>
      <w:r w:rsidRPr="00076F98">
        <w:rPr>
          <w:rFonts w:cs="Traditional Arabic" w:hint="cs"/>
          <w:sz w:val="36"/>
          <w:szCs w:val="36"/>
          <w:rtl/>
        </w:rPr>
        <w:tab/>
        <w:t>موافق لشريعة السمــاء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rtl/>
        </w:rPr>
        <w:t>تقول شيئا ثم تفعل غيـره</w:t>
      </w:r>
      <w:r w:rsidRPr="00076F98">
        <w:rPr>
          <w:rFonts w:cs="Traditional Arabic" w:hint="cs"/>
          <w:sz w:val="36"/>
          <w:szCs w:val="36"/>
          <w:rtl/>
        </w:rPr>
        <w:tab/>
      </w:r>
      <w:r w:rsidRPr="00076F98">
        <w:rPr>
          <w:rFonts w:cs="Traditional Arabic" w:hint="cs"/>
          <w:sz w:val="36"/>
          <w:szCs w:val="36"/>
          <w:rtl/>
        </w:rPr>
        <w:tab/>
      </w:r>
      <w:r w:rsidRPr="00076F98">
        <w:rPr>
          <w:rFonts w:cs="Traditional Arabic" w:hint="cs"/>
          <w:sz w:val="36"/>
          <w:szCs w:val="36"/>
          <w:u w:val="single"/>
          <w:rtl/>
        </w:rPr>
        <w:t xml:space="preserve">فكأنها لا تعرف </w:t>
      </w:r>
      <w:r w:rsidRPr="00076F98">
        <w:rPr>
          <w:rFonts w:cs="Traditional Arabic" w:hint="cs"/>
          <w:sz w:val="36"/>
          <w:szCs w:val="36"/>
          <w:rtl/>
        </w:rPr>
        <w:t>الحيــاء</w:t>
      </w:r>
    </w:p>
    <w:p w:rsidR="00CF567F" w:rsidRPr="00076F98" w:rsidRDefault="00CF567F" w:rsidP="00CF567F">
      <w:pPr>
        <w:bidi/>
        <w:ind w:left="720" w:firstLine="720"/>
        <w:jc w:val="lowKashida"/>
        <w:rPr>
          <w:rFonts w:cs="Traditional Arabic"/>
          <w:sz w:val="36"/>
          <w:szCs w:val="36"/>
          <w:rtl/>
        </w:rPr>
      </w:pPr>
      <w:r w:rsidRPr="00076F98">
        <w:rPr>
          <w:rFonts w:cs="Traditional Arabic" w:hint="cs"/>
          <w:sz w:val="36"/>
          <w:szCs w:val="36"/>
          <w:rtl/>
        </w:rPr>
        <w:t>حكومة تغفو عن الحقيقـة</w:t>
      </w:r>
      <w:r w:rsidRPr="00076F98">
        <w:rPr>
          <w:rFonts w:cs="Traditional Arabic" w:hint="cs"/>
          <w:sz w:val="36"/>
          <w:szCs w:val="36"/>
          <w:rtl/>
        </w:rPr>
        <w:tab/>
      </w:r>
      <w:r w:rsidRPr="00076F98">
        <w:rPr>
          <w:rFonts w:cs="Traditional Arabic" w:hint="cs"/>
          <w:sz w:val="36"/>
          <w:szCs w:val="36"/>
          <w:u w:val="single"/>
          <w:rtl/>
        </w:rPr>
        <w:t>كأن مقلة عينها</w:t>
      </w:r>
      <w:r w:rsidRPr="00076F98">
        <w:rPr>
          <w:rFonts w:cs="Traditional Arabic" w:hint="cs"/>
          <w:sz w:val="36"/>
          <w:szCs w:val="36"/>
          <w:rtl/>
        </w:rPr>
        <w:t xml:space="preserve"> رمــداء</w:t>
      </w:r>
    </w:p>
    <w:p w:rsidR="00CF567F" w:rsidRPr="00076F98" w:rsidRDefault="00CF567F" w:rsidP="00CF567F">
      <w:pPr>
        <w:bidi/>
        <w:ind w:firstLine="720"/>
        <w:jc w:val="lowKashida"/>
        <w:rPr>
          <w:rFonts w:cs="Traditional Arabic"/>
          <w:sz w:val="36"/>
          <w:szCs w:val="36"/>
          <w:rtl/>
        </w:rPr>
      </w:pPr>
      <w:r w:rsidRPr="00076F98">
        <w:rPr>
          <w:rFonts w:cs="Traditional Arabic" w:hint="cs"/>
          <w:sz w:val="36"/>
          <w:szCs w:val="36"/>
          <w:rtl/>
        </w:rPr>
        <w:t>وقصد الشاعر وراء استعمال هذه التشبيهات بيان حال الحكومة العسكرية السيئة، وإثارة شعور الكراهية في نفوس القراء. وقيمة اختيار الشاعر لأداة التشبيه "كأن" في معظم هذه التشبيهات أنها هي أقوى وأبلغ في الدلالة على إلحاق المشبه بالمشبه به حيث "يخيل للقارئ أن المشبه هو عين المشبه به"</w:t>
      </w:r>
      <w:r w:rsidRPr="00076F98">
        <w:rPr>
          <w:rStyle w:val="EndnoteReference"/>
          <w:rFonts w:cs="Traditional Arabic"/>
          <w:sz w:val="36"/>
          <w:szCs w:val="36"/>
          <w:rtl/>
        </w:rPr>
        <w:endnoteReference w:id="15"/>
      </w:r>
      <w:r w:rsidRPr="00076F98">
        <w:rPr>
          <w:rFonts w:cs="Traditional Arabic" w:hint="cs"/>
          <w:sz w:val="36"/>
          <w:szCs w:val="36"/>
          <w:rtl/>
        </w:rPr>
        <w:t xml:space="preserve"> وقد وقع اختار الشاعر لها لإظهار معنى قوي في نفسه (أي إظهار سلوك الحكومة السيئ)، مما يدل على أن الشاعر خبير بمضامين العربية وأسرار بلاغتها. ونجده في أبيات عدة من القصيدة يستعين بالمجاز بأنواعه كالاستعارة المكنية في قوله: "قد لسعتنا لسعة شديدة". حيث شبه الحكومة التي تضر شعبها بالحية التي تضر من لسعته بجامع إنزال الضرر في كل، ثم حذف المشبه به (الحية) ورمز إليه بشيء من أوصافه وهو (لسعت). وفي قوله: (حكومة تجود بالبأساء)مجازان: الأول: استعار لفظ "تجود" "لتسبب" والثاني مجاز عقلى في اسناد الجود إلى الحكومة بدلا من الحكام. كما أن الشاعر قد لجأ إلى عدة كنايات لنقل مشاعره وذلك كما في قوله:</w:t>
      </w:r>
    </w:p>
    <w:p w:rsidR="00CF567F" w:rsidRPr="00076F98" w:rsidRDefault="00CF567F" w:rsidP="008F5403">
      <w:pPr>
        <w:bidi/>
        <w:ind w:left="720" w:firstLine="720"/>
        <w:jc w:val="lowKashida"/>
        <w:rPr>
          <w:rFonts w:cs="Traditional Arabic"/>
          <w:sz w:val="36"/>
          <w:szCs w:val="36"/>
          <w:rtl/>
        </w:rPr>
      </w:pPr>
      <w:r w:rsidRPr="00076F98">
        <w:rPr>
          <w:rFonts w:cs="Traditional Arabic" w:hint="cs"/>
          <w:sz w:val="36"/>
          <w:szCs w:val="36"/>
          <w:rtl/>
        </w:rPr>
        <w:t>حكومة ليست تميز **بين البيضاء والسوداء</w:t>
      </w:r>
    </w:p>
    <w:p w:rsidR="00CF567F" w:rsidRPr="00076F98" w:rsidRDefault="00CF567F" w:rsidP="00CF567F">
      <w:pPr>
        <w:bidi/>
        <w:jc w:val="lowKashida"/>
        <w:rPr>
          <w:rFonts w:cs="Traditional Arabic"/>
          <w:sz w:val="36"/>
          <w:szCs w:val="36"/>
          <w:rtl/>
        </w:rPr>
      </w:pPr>
      <w:r w:rsidRPr="00076F98">
        <w:rPr>
          <w:rFonts w:cs="Traditional Arabic" w:hint="cs"/>
          <w:sz w:val="36"/>
          <w:szCs w:val="36"/>
          <w:rtl/>
        </w:rPr>
        <w:t>وهي كناية عن عدم الاهتداء إلى معرفة الصواب، وعدم معرفة ما ينفع البلاد ومايضرها.</w:t>
      </w:r>
      <w:r w:rsidR="00B91435">
        <w:rPr>
          <w:rFonts w:cs="Traditional Arabic" w:hint="cs"/>
          <w:sz w:val="36"/>
          <w:szCs w:val="36"/>
          <w:rtl/>
        </w:rPr>
        <w:t xml:space="preserve"> </w:t>
      </w:r>
      <w:r w:rsidRPr="00076F98">
        <w:rPr>
          <w:rFonts w:cs="Traditional Arabic" w:hint="cs"/>
          <w:sz w:val="36"/>
          <w:szCs w:val="36"/>
          <w:rtl/>
        </w:rPr>
        <w:t>ونجد الكناية نفسها في قوله:</w:t>
      </w:r>
    </w:p>
    <w:p w:rsidR="00CF567F" w:rsidRPr="00076F98" w:rsidRDefault="00CF567F" w:rsidP="008F5403">
      <w:pPr>
        <w:bidi/>
        <w:ind w:left="720" w:firstLine="720"/>
        <w:jc w:val="lowKashida"/>
        <w:rPr>
          <w:rFonts w:cs="Traditional Arabic"/>
          <w:sz w:val="36"/>
          <w:szCs w:val="36"/>
          <w:rtl/>
        </w:rPr>
      </w:pPr>
      <w:r w:rsidRPr="00076F98">
        <w:rPr>
          <w:rFonts w:cs="Traditional Arabic" w:hint="cs"/>
          <w:sz w:val="36"/>
          <w:szCs w:val="36"/>
          <w:rtl/>
        </w:rPr>
        <w:t>نطلب منها سمكا وخبزًا  ** ووهبتنا حية رقطاء</w:t>
      </w:r>
    </w:p>
    <w:p w:rsidR="00CF567F" w:rsidRPr="00076F98" w:rsidRDefault="00CF567F" w:rsidP="00CF567F">
      <w:pPr>
        <w:bidi/>
        <w:jc w:val="lowKashida"/>
        <w:rPr>
          <w:rFonts w:cs="Traditional Arabic"/>
          <w:sz w:val="36"/>
          <w:szCs w:val="36"/>
          <w:rtl/>
        </w:rPr>
      </w:pPr>
      <w:r w:rsidRPr="00076F98">
        <w:rPr>
          <w:rFonts w:cs="Traditional Arabic" w:hint="cs"/>
          <w:sz w:val="36"/>
          <w:szCs w:val="36"/>
          <w:rtl/>
        </w:rPr>
        <w:lastRenderedPageBreak/>
        <w:t>فالسمك والخبز كناية عن العيش الرغيد، والحية الرقطاء كناية عن شظف العيش، والحياة الضنكى.وكذلك قوله:</w:t>
      </w:r>
    </w:p>
    <w:p w:rsidR="00CF567F" w:rsidRPr="00076F98" w:rsidRDefault="00CF567F" w:rsidP="008F5403">
      <w:pPr>
        <w:bidi/>
        <w:ind w:left="720" w:firstLine="720"/>
        <w:jc w:val="lowKashida"/>
        <w:rPr>
          <w:rFonts w:cs="Traditional Arabic"/>
          <w:sz w:val="36"/>
          <w:szCs w:val="36"/>
          <w:rtl/>
        </w:rPr>
      </w:pPr>
      <w:r w:rsidRPr="00076F98">
        <w:rPr>
          <w:rFonts w:cs="Traditional Arabic" w:hint="cs"/>
          <w:sz w:val="36"/>
          <w:szCs w:val="36"/>
          <w:rtl/>
        </w:rPr>
        <w:t>تذهب لا إلى اليمين لا إلى الـ ** شمال لا الأمام لا الوراء</w:t>
      </w:r>
    </w:p>
    <w:p w:rsidR="00CF567F" w:rsidRPr="00076F98" w:rsidRDefault="00CF567F" w:rsidP="008F5403">
      <w:pPr>
        <w:bidi/>
        <w:ind w:left="720" w:firstLine="720"/>
        <w:jc w:val="lowKashida"/>
        <w:rPr>
          <w:rFonts w:cs="Traditional Arabic"/>
          <w:sz w:val="36"/>
          <w:szCs w:val="36"/>
          <w:rtl/>
        </w:rPr>
      </w:pPr>
      <w:r w:rsidRPr="00076F98">
        <w:rPr>
          <w:rFonts w:cs="Traditional Arabic" w:hint="cs"/>
          <w:sz w:val="36"/>
          <w:szCs w:val="36"/>
          <w:rtl/>
        </w:rPr>
        <w:t>فإنه كناية عن التجمد وعدم التقدم بالبلاد.</w:t>
      </w:r>
      <w:r w:rsidR="00B91435">
        <w:rPr>
          <w:rFonts w:cs="Traditional Arabic" w:hint="cs"/>
          <w:sz w:val="36"/>
          <w:szCs w:val="36"/>
          <w:rtl/>
        </w:rPr>
        <w:t xml:space="preserve"> </w:t>
      </w:r>
      <w:r w:rsidRPr="00076F98">
        <w:rPr>
          <w:rFonts w:cs="Traditional Arabic" w:hint="cs"/>
          <w:sz w:val="36"/>
          <w:szCs w:val="36"/>
          <w:rtl/>
        </w:rPr>
        <w:t>وقوله:</w:t>
      </w:r>
    </w:p>
    <w:p w:rsidR="00CF567F" w:rsidRPr="00076F98" w:rsidRDefault="00CF567F" w:rsidP="008F5403">
      <w:pPr>
        <w:bidi/>
        <w:ind w:left="720" w:firstLine="720"/>
        <w:jc w:val="lowKashida"/>
        <w:rPr>
          <w:rFonts w:cs="Traditional Arabic"/>
          <w:sz w:val="36"/>
          <w:szCs w:val="36"/>
          <w:rtl/>
        </w:rPr>
      </w:pPr>
      <w:r w:rsidRPr="00076F98">
        <w:rPr>
          <w:rFonts w:cs="Traditional Arabic" w:hint="cs"/>
          <w:sz w:val="36"/>
          <w:szCs w:val="36"/>
          <w:rtl/>
        </w:rPr>
        <w:t>فأرضه الخصيبة المعسولة **</w:t>
      </w:r>
      <w:r w:rsidRPr="00076F98">
        <w:rPr>
          <w:rFonts w:cs="Traditional Arabic" w:hint="cs"/>
          <w:sz w:val="36"/>
          <w:szCs w:val="36"/>
          <w:rtl/>
        </w:rPr>
        <w:tab/>
        <w:t>قد صيرتها جذبة جرداء</w:t>
      </w:r>
    </w:p>
    <w:p w:rsidR="00CF567F" w:rsidRPr="00076F98" w:rsidRDefault="00CF567F" w:rsidP="008F5403">
      <w:pPr>
        <w:bidi/>
        <w:ind w:left="720"/>
        <w:jc w:val="lowKashida"/>
        <w:rPr>
          <w:rFonts w:cs="Traditional Arabic"/>
          <w:sz w:val="36"/>
          <w:szCs w:val="36"/>
          <w:rtl/>
        </w:rPr>
      </w:pPr>
      <w:r w:rsidRPr="00076F98">
        <w:rPr>
          <w:rFonts w:cs="Traditional Arabic" w:hint="cs"/>
          <w:sz w:val="36"/>
          <w:szCs w:val="36"/>
          <w:rtl/>
        </w:rPr>
        <w:t xml:space="preserve">فهو كناية عن تحويل نعمة البلاد إلى النقمة من قبل الحكومة. </w:t>
      </w:r>
    </w:p>
    <w:p w:rsidR="00CF567F" w:rsidRPr="00076F98" w:rsidRDefault="00CF567F" w:rsidP="002F0B92">
      <w:pPr>
        <w:bidi/>
        <w:jc w:val="lowKashida"/>
        <w:rPr>
          <w:rFonts w:cs="Traditional Arabic"/>
          <w:b/>
          <w:bCs/>
          <w:sz w:val="36"/>
          <w:szCs w:val="36"/>
          <w:rtl/>
        </w:rPr>
      </w:pPr>
      <w:r w:rsidRPr="00076F98">
        <w:rPr>
          <w:rFonts w:cs="Traditional Arabic" w:hint="cs"/>
          <w:b/>
          <w:bCs/>
          <w:sz w:val="36"/>
          <w:szCs w:val="36"/>
          <w:rtl/>
        </w:rPr>
        <w:t>الجانب النفسي في القصيدة</w:t>
      </w:r>
    </w:p>
    <w:p w:rsidR="00CF567F" w:rsidRPr="00076F98" w:rsidRDefault="00CF567F" w:rsidP="00CF567F">
      <w:pPr>
        <w:bidi/>
        <w:ind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 xml:space="preserve">لا يستقيم عمل النقد الأدبي إذا جهل الناقد الجانب النفسي للعمل الأدبي، إذ الأدب في مصدره ووظيفته وثيق الصلة بالنفس من حيث المصدر فإنه إذا كان الأدب على حد قول طه عصر: </w:t>
      </w:r>
    </w:p>
    <w:p w:rsidR="00CF567F" w:rsidRDefault="00CF567F" w:rsidP="00CF567F">
      <w:pPr>
        <w:tabs>
          <w:tab w:val="left" w:pos="7586"/>
        </w:tabs>
        <w:bidi/>
        <w:ind w:left="2366" w:right="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هو التعبير عن تجربة شعورية في صورة موحية فإن العنصر النفسي أصيل بارز في كل خطوة من خطواته. فالتجربة الشعورية ناطقة بألفاظها من أصالة العنصر النفسي في مرحلة التأثير الذي يوحي به التعبير. فإذا تجاوزنا ذلك إلى صميم العمل الأدبي لمسنا العنصر النفسي بارزا في كل مراحله، فالعمل الأدبي استجابة معينة لمؤثرات خاصة، وهو بهذا الوصف عمل صادر عن مجموعة القوى النفسية ونشاط ممثل للحياة النفسية</w:t>
      </w:r>
      <w:r w:rsidRPr="00076F98">
        <w:rPr>
          <w:rStyle w:val="EndnoteReference"/>
          <w:rFonts w:ascii="Calibri" w:eastAsia="Calibri" w:hAnsi="Calibri" w:cs="Traditional Arabic"/>
          <w:sz w:val="36"/>
          <w:szCs w:val="36"/>
          <w:rtl/>
        </w:rPr>
        <w:endnoteReference w:id="16"/>
      </w:r>
    </w:p>
    <w:p w:rsidR="00CF567F" w:rsidRPr="00076F98" w:rsidRDefault="00CF567F" w:rsidP="00907385">
      <w:pPr>
        <w:bidi/>
        <w:ind w:firstLine="72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 xml:space="preserve">فبناء على هذا القول فالأبيات التي بين أيدينا </w:t>
      </w:r>
      <w:r w:rsidR="00B91435">
        <w:rPr>
          <w:rFonts w:ascii="Calibri" w:eastAsia="Calibri" w:hAnsi="Calibri" w:cs="Traditional Arabic" w:hint="cs"/>
          <w:sz w:val="36"/>
          <w:szCs w:val="36"/>
          <w:rtl/>
        </w:rPr>
        <w:t>تثبت</w:t>
      </w:r>
      <w:r w:rsidRPr="00076F98">
        <w:rPr>
          <w:rFonts w:ascii="Calibri" w:eastAsia="Calibri" w:hAnsi="Calibri" w:cs="Traditional Arabic" w:hint="cs"/>
          <w:sz w:val="36"/>
          <w:szCs w:val="36"/>
          <w:rtl/>
        </w:rPr>
        <w:t xml:space="preserve"> أنها صادرة عن مجموعة من القوى النفسية التي تعتبر من الدوافع النفسية الأساسية التي تدفع الشاعر إلى إنتاج هذه الأشعار هي </w:t>
      </w:r>
      <w:r w:rsidRPr="00076F98">
        <w:rPr>
          <w:rFonts w:ascii="Calibri" w:eastAsia="Calibri" w:hAnsi="Calibri" w:cs="Traditional Arabic" w:hint="cs"/>
          <w:b/>
          <w:bCs/>
          <w:sz w:val="36"/>
          <w:szCs w:val="36"/>
          <w:rtl/>
        </w:rPr>
        <w:t xml:space="preserve">الإحباط. </w:t>
      </w:r>
      <w:r w:rsidRPr="00076F98">
        <w:rPr>
          <w:rFonts w:ascii="Calibri" w:eastAsia="Calibri" w:hAnsi="Calibri" w:cs="Traditional Arabic" w:hint="cs"/>
          <w:sz w:val="36"/>
          <w:szCs w:val="36"/>
          <w:rtl/>
        </w:rPr>
        <w:t xml:space="preserve">فالمقصود بالإحباط هو وجود عائق يحول دون إشباع حاجة من الحاجات، أو حل مشكلة من </w:t>
      </w:r>
      <w:r w:rsidRPr="00076F98">
        <w:rPr>
          <w:rFonts w:ascii="Calibri" w:eastAsia="Calibri" w:hAnsi="Calibri" w:cs="Traditional Arabic" w:hint="cs"/>
          <w:sz w:val="36"/>
          <w:szCs w:val="36"/>
          <w:rtl/>
        </w:rPr>
        <w:lastRenderedPageBreak/>
        <w:t>المشكلات، ويؤدي بالفرد إلى الشعور بالتوتر، والضيق، والغضب، والقلق، وصرف الإنتباه عن مسؤلياته الأخرى، ويؤثر في اتجاهاته وأداءاته العقلية. وترجع العوامل المسببة للإحباط إلى عاملين: عوامل بيئية، وعومل داخلية، وتشمل العوامل البيئية كل العوائق التي تعترض الفرد في بيئته الخارجية المادية</w:t>
      </w:r>
      <w:r w:rsidRPr="00076F98">
        <w:rPr>
          <w:rStyle w:val="EndnoteReference"/>
          <w:rFonts w:ascii="Calibri" w:eastAsia="Calibri" w:hAnsi="Calibri" w:cs="Traditional Arabic"/>
          <w:sz w:val="36"/>
          <w:szCs w:val="36"/>
          <w:rtl/>
        </w:rPr>
        <w:endnoteReference w:id="17"/>
      </w:r>
      <w:r w:rsidRPr="00076F98">
        <w:rPr>
          <w:rFonts w:ascii="Calibri" w:eastAsia="Calibri" w:hAnsi="Calibri" w:cs="Traditional Arabic" w:hint="cs"/>
          <w:sz w:val="36"/>
          <w:szCs w:val="36"/>
          <w:rtl/>
        </w:rPr>
        <w:t>. ومثال ذلك من كان مرتبطا بموعد مهم كحضور امتحان مثلا ولكن وجد أن سيار</w:t>
      </w:r>
      <w:r w:rsidR="00907385">
        <w:rPr>
          <w:rFonts w:ascii="Calibri" w:eastAsia="Calibri" w:hAnsi="Calibri" w:cs="Traditional Arabic" w:hint="cs"/>
          <w:sz w:val="36"/>
          <w:szCs w:val="36"/>
          <w:rtl/>
        </w:rPr>
        <w:t>ته</w:t>
      </w:r>
      <w:r w:rsidRPr="00076F98">
        <w:rPr>
          <w:rFonts w:ascii="Calibri" w:eastAsia="Calibri" w:hAnsi="Calibri" w:cs="Traditional Arabic" w:hint="cs"/>
          <w:sz w:val="36"/>
          <w:szCs w:val="36"/>
          <w:rtl/>
        </w:rPr>
        <w:t xml:space="preserve"> بها عطل أو أن الطريق معطل فمثل هذا العائق البيئي الخارجي يحول دون وصول الفرد إلى الهدف. ويظل الفرد الذي لم يشبع حاجاته(المحبط) في حالة من التوتر، وعدم الراحة، ولا بد أن يقوم ببعض السلوكات التوافقية لتقليل هذه الحالة من الضغط ومن السلوكات التوافقية (والتي تسمى أحيانا ميكانزمات التوافق) العدوان والتعويض والإبدال وغير ذلك.</w:t>
      </w:r>
    </w:p>
    <w:p w:rsidR="00CF567F" w:rsidRPr="00076F98" w:rsidRDefault="00CF567F" w:rsidP="00CF567F">
      <w:pPr>
        <w:bidi/>
        <w:ind w:firstLine="36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فسلوك الشاعر في هذه الأبيات هو السلوك العدواني فقد لجأ إليه الشاعر إلى ميكانزمات التوافق للتوتر الذي سببه عدم إشباع الحاجات الاقتصادية الناجمة عن سوء الإدارة السياسية. ونجد أن الإحباط عامل أساسي وراء العبارات العدوانية الشديدة اللهجة التي امتلئت بها قصيدته وذلك كما في قوله:</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يا قوم ما لهذه الحكومـة</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تقودنا فكأنها عميــاء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ليست تميــز</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بين البيضاء والسـوداء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 xml:space="preserve"> حكومة تحكم في البـلاد</w:t>
      </w:r>
      <w:r w:rsidRPr="00076F98">
        <w:rPr>
          <w:rFonts w:ascii="Calibri" w:eastAsia="Calibri" w:hAnsi="Calibri" w:cs="Traditional Arabic" w:hint="cs"/>
          <w:sz w:val="36"/>
          <w:szCs w:val="36"/>
          <w:rtl/>
        </w:rPr>
        <w:tab/>
        <w:t>كما تشاء لا كما نشاء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تجود لا بالمال</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لا بالهدايا بل ولا بالماء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لا مرحبا بهذه الحكومة</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حكومة تجود بالبأسـاء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حكومة تعدنا صلاحـا</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وتسوسنا سياسة شعواء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تسوقنا فكأننا بهــائم</w:t>
      </w:r>
      <w:r w:rsidRPr="00076F98">
        <w:rPr>
          <w:rFonts w:ascii="Calibri" w:eastAsia="Calibri" w:hAnsi="Calibri" w:cs="Traditional Arabic" w:hint="cs"/>
          <w:sz w:val="36"/>
          <w:szCs w:val="36"/>
          <w:rtl/>
        </w:rPr>
        <w:tab/>
      </w:r>
      <w:r w:rsidRPr="00076F98">
        <w:rPr>
          <w:rFonts w:ascii="Calibri" w:eastAsia="Calibri" w:hAnsi="Calibri" w:cs="Traditional Arabic" w:hint="cs"/>
          <w:sz w:val="36"/>
          <w:szCs w:val="36"/>
          <w:rtl/>
        </w:rPr>
        <w:tab/>
        <w:t>أو أن في أعيننا غطـاء</w:t>
      </w:r>
    </w:p>
    <w:p w:rsidR="00CF567F" w:rsidRPr="00076F98" w:rsidRDefault="00CF567F" w:rsidP="00CF567F">
      <w:pPr>
        <w:bidi/>
        <w:spacing w:line="240" w:lineRule="auto"/>
        <w:ind w:firstLine="1466"/>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 xml:space="preserve"> نطلب منها سمكا وخبزا</w:t>
      </w:r>
      <w:r w:rsidRPr="00076F98">
        <w:rPr>
          <w:rFonts w:ascii="Calibri" w:eastAsia="Calibri" w:hAnsi="Calibri" w:cs="Traditional Arabic" w:hint="cs"/>
          <w:sz w:val="36"/>
          <w:szCs w:val="36"/>
          <w:rtl/>
        </w:rPr>
        <w:tab/>
        <w:t>ووهبتنا حية رقطــاء</w:t>
      </w:r>
    </w:p>
    <w:p w:rsidR="00CF567F" w:rsidRPr="00076F98" w:rsidRDefault="00CF567F" w:rsidP="00CF567F">
      <w:pPr>
        <w:bidi/>
        <w:ind w:firstLine="360"/>
        <w:jc w:val="lowKashida"/>
        <w:rPr>
          <w:rFonts w:cs="Traditional Arabic"/>
          <w:sz w:val="36"/>
          <w:szCs w:val="36"/>
          <w:rtl/>
        </w:rPr>
      </w:pPr>
      <w:r w:rsidRPr="00076F98">
        <w:rPr>
          <w:rFonts w:ascii="Calibri" w:eastAsia="Calibri" w:hAnsi="Calibri" w:cs="Traditional Arabic" w:hint="cs"/>
          <w:sz w:val="36"/>
          <w:szCs w:val="36"/>
          <w:rtl/>
        </w:rPr>
        <w:lastRenderedPageBreak/>
        <w:t>فالإحباط الذي سببته حكومة ثاني أبتشا أي عدم إشباع الحاجات الاقتصادية لدى الشاعر بصفتهأحد الأساتذة الجامعيين الذين قضوا ما يزيد على ستة أشهر بدون رواتب أثناء إضرابهم عن العمل، وإخراج معظمهم من مساكنهم الرسمية في حرم الجامعة، إضافة إلى كونهم بين الشعب اليوربوي الذي كان يتضرر شديدا بالمظاهرات وقمع الحكومة لها،كل ذلك أحدث في نفسه التوتر والقلق والاضطراب الذي دفعه إلى ميكانزمات التوافق (السلوك العدواني نحو الحكومة، مصدر الاحباط ) وذلك الذي نجده في إلقاء القصيدة بتلك العبارات المشارة إليها.</w:t>
      </w:r>
    </w:p>
    <w:p w:rsidR="00CF567F" w:rsidRPr="00076F98" w:rsidRDefault="00CF567F" w:rsidP="002D6754">
      <w:pPr>
        <w:bidi/>
        <w:jc w:val="lowKashida"/>
        <w:rPr>
          <w:rFonts w:ascii="Calibri" w:eastAsia="Calibri" w:hAnsi="Calibri" w:cs="Traditional Arabic"/>
          <w:b/>
          <w:bCs/>
          <w:sz w:val="36"/>
          <w:szCs w:val="36"/>
          <w:rtl/>
        </w:rPr>
      </w:pPr>
      <w:r w:rsidRPr="00076F98">
        <w:rPr>
          <w:rFonts w:ascii="Calibri" w:eastAsia="Calibri" w:hAnsi="Calibri" w:cs="Traditional Arabic" w:hint="cs"/>
          <w:b/>
          <w:bCs/>
          <w:sz w:val="36"/>
          <w:szCs w:val="36"/>
          <w:rtl/>
        </w:rPr>
        <w:t>موسيقى القصيدة</w:t>
      </w:r>
    </w:p>
    <w:p w:rsidR="00CF567F" w:rsidRPr="00076F98" w:rsidRDefault="00CF567F" w:rsidP="00907385">
      <w:pPr>
        <w:bidi/>
        <w:spacing w:line="264" w:lineRule="auto"/>
        <w:ind w:firstLine="720"/>
        <w:jc w:val="lowKashida"/>
        <w:rPr>
          <w:rFonts w:cs="Traditional Arabic"/>
          <w:sz w:val="36"/>
          <w:szCs w:val="36"/>
          <w:rtl/>
        </w:rPr>
      </w:pPr>
      <w:r w:rsidRPr="00076F98">
        <w:rPr>
          <w:rFonts w:cs="Traditional Arabic" w:hint="cs"/>
          <w:sz w:val="36"/>
          <w:szCs w:val="36"/>
          <w:rtl/>
        </w:rPr>
        <w:t>الموسيقى الشعرية هي إما موسيقى داخلية، وإما خارجية؛</w:t>
      </w:r>
      <w:r w:rsidR="00907385">
        <w:rPr>
          <w:rFonts w:cs="Traditional Arabic" w:hint="cs"/>
          <w:sz w:val="36"/>
          <w:szCs w:val="36"/>
          <w:rtl/>
        </w:rPr>
        <w:t xml:space="preserve"> </w:t>
      </w:r>
      <w:r w:rsidRPr="00076F98">
        <w:rPr>
          <w:rFonts w:cs="Traditional Arabic" w:hint="cs"/>
          <w:sz w:val="36"/>
          <w:szCs w:val="36"/>
          <w:rtl/>
        </w:rPr>
        <w:t>فالموسيقى الداخلية عبارة عن الإيقاع في النص الأدبي</w:t>
      </w:r>
      <w:r w:rsidR="00907385">
        <w:rPr>
          <w:rFonts w:cs="Traditional Arabic" w:hint="cs"/>
          <w:sz w:val="36"/>
          <w:szCs w:val="36"/>
          <w:rtl/>
        </w:rPr>
        <w:t xml:space="preserve"> </w:t>
      </w:r>
      <w:r w:rsidRPr="00076F98">
        <w:rPr>
          <w:rFonts w:cs="Traditional Arabic" w:hint="cs"/>
          <w:sz w:val="36"/>
          <w:szCs w:val="36"/>
          <w:rtl/>
        </w:rPr>
        <w:t>التات</w:t>
      </w:r>
      <w:r w:rsidR="00907385">
        <w:rPr>
          <w:rFonts w:cs="Traditional Arabic" w:hint="cs"/>
          <w:sz w:val="36"/>
          <w:szCs w:val="36"/>
          <w:rtl/>
        </w:rPr>
        <w:t xml:space="preserve">ج </w:t>
      </w:r>
      <w:r w:rsidRPr="00076F98">
        <w:rPr>
          <w:rFonts w:cs="Traditional Arabic" w:hint="cs"/>
          <w:sz w:val="36"/>
          <w:szCs w:val="36"/>
          <w:rtl/>
        </w:rPr>
        <w:t xml:space="preserve">عن اختيار الحروف وتأليف العبارات. وأما الموسيقى الخارجية </w:t>
      </w:r>
      <w:r w:rsidR="00907385">
        <w:rPr>
          <w:rFonts w:cs="Traditional Arabic" w:hint="cs"/>
          <w:sz w:val="36"/>
          <w:szCs w:val="36"/>
          <w:rtl/>
        </w:rPr>
        <w:t>فتتمثل في الوزن والقافية اللذين</w:t>
      </w:r>
      <w:r w:rsidRPr="00076F98">
        <w:rPr>
          <w:rFonts w:cs="Traditional Arabic" w:hint="cs"/>
          <w:sz w:val="36"/>
          <w:szCs w:val="36"/>
          <w:rtl/>
        </w:rPr>
        <w:t xml:space="preserve"> يختارهما الشاعر قصدا أو دون وعي</w:t>
      </w:r>
      <w:r w:rsidRPr="00076F98">
        <w:rPr>
          <w:rStyle w:val="EndnoteReference"/>
          <w:rFonts w:cs="Traditional Arabic"/>
          <w:sz w:val="36"/>
          <w:szCs w:val="36"/>
          <w:rtl/>
        </w:rPr>
        <w:endnoteReference w:id="18"/>
      </w:r>
      <w:r w:rsidRPr="00076F98">
        <w:rPr>
          <w:rFonts w:cs="Traditional Arabic" w:hint="cs"/>
          <w:sz w:val="36"/>
          <w:szCs w:val="36"/>
          <w:rtl/>
        </w:rPr>
        <w:t>. وتركيز النقاد في دراسة موسيقى الشعر منصب على النوع الثاني (الأخير) ودرسوا القصائد من حيث اختيار الشاعر للوزن والقافية لها.</w:t>
      </w:r>
    </w:p>
    <w:p w:rsidR="00CF567F" w:rsidRPr="00076F98" w:rsidRDefault="00CF567F" w:rsidP="00907385">
      <w:pPr>
        <w:bidi/>
        <w:ind w:firstLine="360"/>
        <w:jc w:val="lowKashida"/>
        <w:rPr>
          <w:rFonts w:ascii="Calibri" w:eastAsia="Calibri" w:hAnsi="Calibri" w:cs="Traditional Arabic"/>
          <w:sz w:val="36"/>
          <w:szCs w:val="36"/>
          <w:rtl/>
        </w:rPr>
      </w:pPr>
      <w:r w:rsidRPr="00076F98">
        <w:rPr>
          <w:rFonts w:cs="Traditional Arabic" w:hint="cs"/>
          <w:sz w:val="36"/>
          <w:szCs w:val="36"/>
          <w:rtl/>
        </w:rPr>
        <w:t>نجد</w:t>
      </w:r>
      <w:r w:rsidRPr="00076F98">
        <w:rPr>
          <w:rFonts w:cs="Traditional Arabic" w:hint="cs"/>
          <w:b/>
          <w:bCs/>
          <w:sz w:val="36"/>
          <w:szCs w:val="36"/>
          <w:rtl/>
        </w:rPr>
        <w:t xml:space="preserve"> أن </w:t>
      </w:r>
      <w:r w:rsidRPr="00076F98">
        <w:rPr>
          <w:rFonts w:cs="Traditional Arabic" w:hint="cs"/>
          <w:sz w:val="36"/>
          <w:szCs w:val="36"/>
          <w:rtl/>
        </w:rPr>
        <w:t>الشاعر في هذه الأبيات</w:t>
      </w:r>
      <w:r w:rsidR="00907385">
        <w:rPr>
          <w:rFonts w:cs="Traditional Arabic" w:hint="cs"/>
          <w:sz w:val="36"/>
          <w:szCs w:val="36"/>
          <w:rtl/>
        </w:rPr>
        <w:t xml:space="preserve"> </w:t>
      </w:r>
      <w:r w:rsidRPr="00076F98">
        <w:rPr>
          <w:rFonts w:cs="Traditional Arabic" w:hint="cs"/>
          <w:sz w:val="36"/>
          <w:szCs w:val="36"/>
          <w:rtl/>
        </w:rPr>
        <w:t>قد اختار بحر الرجز وهو البحر المناسب لهذا النوع من الغرض "الشكوى" أو إظهار عدم الرضا، الذي هو مما ول</w:t>
      </w:r>
      <w:r w:rsidR="00907385">
        <w:rPr>
          <w:rFonts w:cs="Traditional Arabic" w:hint="cs"/>
          <w:sz w:val="36"/>
          <w:szCs w:val="36"/>
          <w:rtl/>
        </w:rPr>
        <w:t>َّ</w:t>
      </w:r>
      <w:r w:rsidRPr="00076F98">
        <w:rPr>
          <w:rFonts w:cs="Traditional Arabic" w:hint="cs"/>
          <w:sz w:val="36"/>
          <w:szCs w:val="36"/>
          <w:rtl/>
        </w:rPr>
        <w:t>د</w:t>
      </w:r>
      <w:r w:rsidR="00907385">
        <w:rPr>
          <w:rFonts w:cs="Traditional Arabic" w:hint="cs"/>
          <w:sz w:val="36"/>
          <w:szCs w:val="36"/>
          <w:rtl/>
        </w:rPr>
        <w:t>ْ</w:t>
      </w:r>
      <w:r w:rsidRPr="00076F98">
        <w:rPr>
          <w:rFonts w:cs="Traditional Arabic" w:hint="cs"/>
          <w:sz w:val="36"/>
          <w:szCs w:val="36"/>
          <w:rtl/>
        </w:rPr>
        <w:t>تها عاطفة الكراهية المسببة الحزن والغضب؛ فالشاعر في مثل هذا الغرض لا يطول به التنفس</w:t>
      </w:r>
      <w:r w:rsidR="00907385">
        <w:rPr>
          <w:rFonts w:cs="Traditional Arabic" w:hint="cs"/>
          <w:sz w:val="36"/>
          <w:szCs w:val="36"/>
          <w:rtl/>
        </w:rPr>
        <w:t xml:space="preserve"> </w:t>
      </w:r>
      <w:r w:rsidRPr="00076F98">
        <w:rPr>
          <w:rFonts w:cs="Traditional Arabic" w:hint="cs"/>
          <w:sz w:val="36"/>
          <w:szCs w:val="36"/>
          <w:rtl/>
        </w:rPr>
        <w:t>فهو إذن ليس في حاجة إلى الأبحر الطويلة التفاعيل، ولذلك لجأ إلى بحر قصرت تفاعيله، وسهل وزنه في السمع، ويقع في النفس موقع مكين. وجوازته كثيرة وهو أقرب الأبحر من النثر، ولذلك سموه "حمار الشعراء"</w:t>
      </w:r>
      <w:r w:rsidRPr="00076F98">
        <w:rPr>
          <w:rStyle w:val="EndnoteReference"/>
          <w:rFonts w:cs="Traditional Arabic"/>
          <w:sz w:val="36"/>
          <w:szCs w:val="36"/>
          <w:rtl/>
        </w:rPr>
        <w:endnoteReference w:id="19"/>
      </w:r>
      <w:r w:rsidRPr="00076F98">
        <w:rPr>
          <w:rFonts w:ascii="Calibri" w:eastAsia="Calibri" w:hAnsi="Calibri" w:cs="Traditional Arabic" w:hint="cs"/>
          <w:sz w:val="36"/>
          <w:szCs w:val="36"/>
          <w:rtl/>
        </w:rPr>
        <w:t xml:space="preserve"> وهو  مما ول</w:t>
      </w:r>
      <w:r w:rsidR="009F09A1">
        <w:rPr>
          <w:rFonts w:ascii="Calibri" w:eastAsia="Calibri" w:hAnsi="Calibri" w:cs="Traditional Arabic" w:hint="cs"/>
          <w:sz w:val="36"/>
          <w:szCs w:val="36"/>
          <w:rtl/>
        </w:rPr>
        <w:t>َّ</w:t>
      </w:r>
      <w:r w:rsidRPr="00076F98">
        <w:rPr>
          <w:rFonts w:ascii="Calibri" w:eastAsia="Calibri" w:hAnsi="Calibri" w:cs="Traditional Arabic" w:hint="cs"/>
          <w:sz w:val="36"/>
          <w:szCs w:val="36"/>
          <w:rtl/>
        </w:rPr>
        <w:t>دتها عاطفة الحزن والغضب التي لا تطول بها النفس.</w:t>
      </w:r>
      <w:r w:rsidR="009F09A1">
        <w:rPr>
          <w:rFonts w:ascii="Calibri" w:eastAsia="Calibri" w:hAnsi="Calibri" w:cs="Traditional Arabic" w:hint="cs"/>
          <w:sz w:val="36"/>
          <w:szCs w:val="36"/>
          <w:rtl/>
        </w:rPr>
        <w:t xml:space="preserve"> </w:t>
      </w:r>
      <w:r w:rsidRPr="00076F98">
        <w:rPr>
          <w:rFonts w:ascii="Calibri" w:eastAsia="Calibri" w:hAnsi="Calibri" w:cs="Traditional Arabic" w:hint="cs"/>
          <w:sz w:val="36"/>
          <w:szCs w:val="36"/>
          <w:rtl/>
        </w:rPr>
        <w:t xml:space="preserve">وأصل تفاعيله: </w:t>
      </w:r>
    </w:p>
    <w:p w:rsidR="00CF567F" w:rsidRPr="00076F98" w:rsidRDefault="00CF567F" w:rsidP="00CF567F">
      <w:pPr>
        <w:bidi/>
        <w:ind w:firstLine="360"/>
        <w:jc w:val="lowKashida"/>
        <w:rPr>
          <w:rFonts w:ascii="Calibri" w:eastAsia="Calibri" w:hAnsi="Calibri" w:cs="Traditional Arabic"/>
          <w:sz w:val="36"/>
          <w:szCs w:val="36"/>
          <w:rtl/>
        </w:rPr>
      </w:pPr>
      <w:r w:rsidRPr="00076F98">
        <w:rPr>
          <w:rFonts w:ascii="Calibri" w:eastAsia="Calibri" w:hAnsi="Calibri" w:cs="Traditional Arabic" w:hint="cs"/>
          <w:sz w:val="36"/>
          <w:szCs w:val="36"/>
          <w:rtl/>
        </w:rPr>
        <w:t>مستفعلن مستفعلن مستفعلن ** مستفعلن مستفعلن مستفعلن</w:t>
      </w:r>
    </w:p>
    <w:p w:rsidR="00CF567F" w:rsidRPr="00076F98" w:rsidRDefault="00CF567F" w:rsidP="00CF567F">
      <w:pPr>
        <w:bidi/>
        <w:jc w:val="lowKashida"/>
        <w:rPr>
          <w:rFonts w:cs="Traditional Arabic"/>
          <w:sz w:val="36"/>
          <w:szCs w:val="36"/>
          <w:rtl/>
        </w:rPr>
      </w:pPr>
      <w:r w:rsidRPr="00076F98">
        <w:rPr>
          <w:rFonts w:cs="Traditional Arabic" w:hint="cs"/>
          <w:sz w:val="36"/>
          <w:szCs w:val="36"/>
          <w:rtl/>
        </w:rPr>
        <w:t>وقد راعى الشاعر قوانين هذا البحر أحسن مراعاة وأجاز ما أجازه العروضيون، ولتوضيح ذلك ننظر في تفعيلات البيت الأول:</w:t>
      </w:r>
    </w:p>
    <w:p w:rsidR="00CF567F" w:rsidRPr="00076F98" w:rsidRDefault="00CF567F" w:rsidP="002D6754">
      <w:pPr>
        <w:bidi/>
        <w:spacing w:line="240" w:lineRule="auto"/>
        <w:jc w:val="center"/>
        <w:rPr>
          <w:rFonts w:cs="Traditional Arabic"/>
          <w:sz w:val="36"/>
          <w:szCs w:val="36"/>
          <w:rtl/>
        </w:rPr>
      </w:pPr>
      <w:r w:rsidRPr="00076F98">
        <w:rPr>
          <w:rFonts w:cs="Traditional Arabic" w:hint="cs"/>
          <w:sz w:val="36"/>
          <w:szCs w:val="36"/>
          <w:rtl/>
        </w:rPr>
        <w:lastRenderedPageBreak/>
        <w:t>ما هذه الحكومة الصماء ** حكومة تحكم بالأهواء</w:t>
      </w:r>
    </w:p>
    <w:p w:rsidR="00CF567F" w:rsidRPr="00076F98" w:rsidRDefault="00CF567F" w:rsidP="002D6754">
      <w:pPr>
        <w:bidi/>
        <w:spacing w:line="240" w:lineRule="auto"/>
        <w:jc w:val="center"/>
        <w:rPr>
          <w:rFonts w:cs="Traditional Arabic"/>
          <w:sz w:val="36"/>
          <w:szCs w:val="36"/>
          <w:rtl/>
        </w:rPr>
      </w:pPr>
      <w:r w:rsidRPr="00076F98">
        <w:rPr>
          <w:rFonts w:cs="Traditional Arabic" w:hint="cs"/>
          <w:sz w:val="36"/>
          <w:szCs w:val="36"/>
          <w:rtl/>
        </w:rPr>
        <w:t>مستفعلن متفعلن مفعولن ** متفعلن مفتعلن مفعول</w:t>
      </w:r>
    </w:p>
    <w:p w:rsidR="00CF567F" w:rsidRPr="00076F98" w:rsidRDefault="00CF567F" w:rsidP="00CF567F">
      <w:pPr>
        <w:bidi/>
        <w:jc w:val="lowKashida"/>
        <w:rPr>
          <w:rFonts w:cs="Traditional Arabic"/>
          <w:sz w:val="36"/>
          <w:szCs w:val="36"/>
          <w:rtl/>
        </w:rPr>
      </w:pPr>
      <w:r w:rsidRPr="00076F98">
        <w:rPr>
          <w:rFonts w:cs="Traditional Arabic" w:hint="cs"/>
          <w:sz w:val="36"/>
          <w:szCs w:val="36"/>
          <w:rtl/>
        </w:rPr>
        <w:t>عروضه (الصماء) وقافيته (واء) ودخل "الخبن" في الشطر الأول (الصدر) في قوله "حكومة" متفعلن، ودخل القطع في عروضه "الصماء" مفعولن، وفي الشطر الثاني (العجز) دخل الخبن في "حكومة" ودخل الطي في "تحكم" وكذا القطع في "أهواء" مفعولن.</w:t>
      </w:r>
      <w:r w:rsidR="009F09A1">
        <w:rPr>
          <w:rFonts w:cs="Traditional Arabic" w:hint="cs"/>
          <w:sz w:val="36"/>
          <w:szCs w:val="36"/>
          <w:rtl/>
        </w:rPr>
        <w:t xml:space="preserve"> </w:t>
      </w:r>
      <w:r w:rsidRPr="00076F98">
        <w:rPr>
          <w:rFonts w:cs="Traditional Arabic" w:hint="cs"/>
          <w:sz w:val="36"/>
          <w:szCs w:val="36"/>
          <w:rtl/>
        </w:rPr>
        <w:t>استخدم الشاعر هذا البيت كما هو الواضح في استعماله التام وتفاعيله ست غير أن أعاريضه وأضربه غير الصحيحين وهما مقطوعان تصير فيهما مستفعلن إلى مستفعل وتحول إلى مفعولن.</w:t>
      </w:r>
      <w:r w:rsidR="009F09A1">
        <w:rPr>
          <w:rFonts w:cs="Traditional Arabic" w:hint="cs"/>
          <w:sz w:val="36"/>
          <w:szCs w:val="36"/>
          <w:rtl/>
        </w:rPr>
        <w:t xml:space="preserve"> </w:t>
      </w:r>
      <w:r w:rsidRPr="00076F98">
        <w:rPr>
          <w:rFonts w:cs="Traditional Arabic" w:hint="cs"/>
          <w:sz w:val="36"/>
          <w:szCs w:val="36"/>
          <w:rtl/>
        </w:rPr>
        <w:t>وهكذا نجد أن الشاعر احتفظ على القوانين العروضية احتقاظا واعيا ولم نجده على قدر علمى مخالفا لت</w:t>
      </w:r>
      <w:r w:rsidR="009F09A1">
        <w:rPr>
          <w:rFonts w:cs="Traditional Arabic" w:hint="cs"/>
          <w:sz w:val="36"/>
          <w:szCs w:val="36"/>
          <w:rtl/>
        </w:rPr>
        <w:t>لك القواعد إلا الاتيان بالضرب مح</w:t>
      </w:r>
      <w:r w:rsidRPr="00076F98">
        <w:rPr>
          <w:rFonts w:cs="Traditional Arabic" w:hint="cs"/>
          <w:sz w:val="36"/>
          <w:szCs w:val="36"/>
          <w:rtl/>
        </w:rPr>
        <w:t>ذوفا والذى يخالف بذلك القوانين العروضية الموضوعة.</w:t>
      </w:r>
    </w:p>
    <w:p w:rsidR="00CF567F" w:rsidRPr="00076F98" w:rsidRDefault="00CF567F" w:rsidP="00E84BB3">
      <w:pPr>
        <w:bidi/>
        <w:jc w:val="lowKashida"/>
        <w:rPr>
          <w:rFonts w:cs="Traditional Arabic"/>
          <w:b/>
          <w:bCs/>
          <w:sz w:val="36"/>
          <w:szCs w:val="36"/>
          <w:rtl/>
        </w:rPr>
      </w:pPr>
      <w:r w:rsidRPr="00076F98">
        <w:rPr>
          <w:rFonts w:cs="Traditional Arabic" w:hint="cs"/>
          <w:b/>
          <w:bCs/>
          <w:sz w:val="36"/>
          <w:szCs w:val="36"/>
          <w:rtl/>
        </w:rPr>
        <w:t>ما يؤخذ على الشاعر</w:t>
      </w:r>
    </w:p>
    <w:p w:rsidR="00CF567F" w:rsidRPr="00076F98" w:rsidRDefault="00CF567F" w:rsidP="00CF567F">
      <w:pPr>
        <w:bidi/>
        <w:ind w:firstLine="720"/>
        <w:jc w:val="lowKashida"/>
        <w:rPr>
          <w:rFonts w:cs="Traditional Arabic"/>
          <w:sz w:val="36"/>
          <w:szCs w:val="36"/>
          <w:rtl/>
        </w:rPr>
      </w:pPr>
      <w:r w:rsidRPr="00076F98">
        <w:rPr>
          <w:rFonts w:ascii="Traditional Arabic" w:eastAsia="Calibri" w:hAnsi="Traditional Arabic" w:cs="Traditional Arabic" w:hint="cs"/>
          <w:sz w:val="36"/>
          <w:szCs w:val="36"/>
          <w:rtl/>
        </w:rPr>
        <w:t xml:space="preserve">أي عمل أدبي مهما بلغت درجته من الجودة والرقي والتنقيح فلا يسلم من العيوب والأخطاء، "إذ الكمال المطلق لله وحده" كما يقال، وقد لاحظ الباحث بعض المؤاخذ في </w:t>
      </w:r>
      <w:r w:rsidR="009F09A1">
        <w:rPr>
          <w:rFonts w:ascii="Traditional Arabic" w:eastAsia="Calibri" w:hAnsi="Traditional Arabic" w:cs="Traditional Arabic" w:hint="cs"/>
          <w:sz w:val="36"/>
          <w:szCs w:val="36"/>
          <w:rtl/>
        </w:rPr>
        <w:t xml:space="preserve">بعض أبيات القصيدة التي تم عرضها. </w:t>
      </w:r>
      <w:r w:rsidRPr="00076F98">
        <w:rPr>
          <w:rFonts w:cs="Traditional Arabic" w:hint="cs"/>
          <w:sz w:val="36"/>
          <w:szCs w:val="36"/>
          <w:rtl/>
        </w:rPr>
        <w:t xml:space="preserve">ومما يلاحظ على الشاعر في القصيدة المغالاة في وصف الحكومة وذلك كما في قوله: </w:t>
      </w:r>
    </w:p>
    <w:p w:rsidR="00CF567F" w:rsidRPr="00076F98" w:rsidRDefault="00CF567F" w:rsidP="00E84BB3">
      <w:pPr>
        <w:bidi/>
        <w:ind w:left="720" w:firstLine="720"/>
        <w:jc w:val="lowKashida"/>
        <w:rPr>
          <w:rFonts w:cs="Traditional Arabic"/>
          <w:sz w:val="36"/>
          <w:szCs w:val="36"/>
          <w:rtl/>
        </w:rPr>
      </w:pPr>
      <w:r w:rsidRPr="00076F98">
        <w:rPr>
          <w:rFonts w:cs="Traditional Arabic" w:hint="cs"/>
          <w:sz w:val="36"/>
          <w:szCs w:val="36"/>
          <w:rtl/>
        </w:rPr>
        <w:t>يا  عجبا لهذه الحكومة ** حكومة يكرهها الجمعاء</w:t>
      </w:r>
    </w:p>
    <w:p w:rsidR="00CF567F" w:rsidRPr="00076F98" w:rsidRDefault="00CF567F" w:rsidP="009F09A1">
      <w:pPr>
        <w:bidi/>
        <w:jc w:val="lowKashida"/>
        <w:rPr>
          <w:rFonts w:cs="Traditional Arabic"/>
          <w:sz w:val="36"/>
          <w:szCs w:val="36"/>
          <w:rtl/>
        </w:rPr>
      </w:pPr>
      <w:r w:rsidRPr="00076F98">
        <w:rPr>
          <w:rFonts w:cs="Traditional Arabic" w:hint="cs"/>
          <w:sz w:val="36"/>
          <w:szCs w:val="36"/>
          <w:rtl/>
        </w:rPr>
        <w:t>ذلك، وإن كان صادقا أن بعض المواطنين وخاصة معظم اليوربويين كرهوا حكومة الجنرال ثاني أبتشا وذلك لإعتقاله الزعيم أَبِيَوْلاَ</w:t>
      </w:r>
      <w:r w:rsidR="009F09A1">
        <w:rPr>
          <w:rFonts w:cs="Traditional Arabic" w:hint="cs"/>
          <w:sz w:val="36"/>
          <w:szCs w:val="36"/>
          <w:rtl/>
        </w:rPr>
        <w:t>،</w:t>
      </w:r>
      <w:r w:rsidRPr="00076F98">
        <w:rPr>
          <w:rFonts w:cs="Traditional Arabic" w:hint="cs"/>
          <w:sz w:val="36"/>
          <w:szCs w:val="36"/>
          <w:rtl/>
        </w:rPr>
        <w:t xml:space="preserve"> فإن هناك آخرين كانوا يحبونها ويعملون</w:t>
      </w:r>
      <w:r w:rsidR="009F09A1">
        <w:rPr>
          <w:rFonts w:cs="Traditional Arabic" w:hint="cs"/>
          <w:sz w:val="36"/>
          <w:szCs w:val="36"/>
          <w:rtl/>
        </w:rPr>
        <w:t xml:space="preserve"> ليل</w:t>
      </w:r>
      <w:r w:rsidRPr="00076F98">
        <w:rPr>
          <w:rFonts w:cs="Traditional Arabic" w:hint="cs"/>
          <w:sz w:val="36"/>
          <w:szCs w:val="36"/>
          <w:rtl/>
        </w:rPr>
        <w:t xml:space="preserve"> </w:t>
      </w:r>
      <w:r w:rsidR="009F09A1">
        <w:rPr>
          <w:rFonts w:cs="Traditional Arabic" w:hint="cs"/>
          <w:sz w:val="36"/>
          <w:szCs w:val="36"/>
          <w:rtl/>
        </w:rPr>
        <w:t>نهار</w:t>
      </w:r>
      <w:r w:rsidRPr="00076F98">
        <w:rPr>
          <w:rFonts w:cs="Traditional Arabic" w:hint="cs"/>
          <w:sz w:val="36"/>
          <w:szCs w:val="36"/>
          <w:rtl/>
        </w:rPr>
        <w:t xml:space="preserve"> من أجلها، وشأن الشاعر في ذلك شأنه في معظم تعبيراته في القصيدة كما في قوله أيضا:</w:t>
      </w:r>
    </w:p>
    <w:p w:rsidR="00CF567F" w:rsidRPr="00076F98" w:rsidRDefault="00CF567F" w:rsidP="009F09A1">
      <w:pPr>
        <w:bidi/>
        <w:ind w:left="1440" w:firstLine="720"/>
        <w:jc w:val="lowKashida"/>
        <w:rPr>
          <w:rFonts w:cs="Traditional Arabic"/>
          <w:sz w:val="36"/>
          <w:szCs w:val="36"/>
          <w:rtl/>
        </w:rPr>
      </w:pPr>
      <w:r w:rsidRPr="00076F98">
        <w:rPr>
          <w:rFonts w:cs="Traditional Arabic" w:hint="cs"/>
          <w:sz w:val="36"/>
          <w:szCs w:val="36"/>
          <w:rtl/>
        </w:rPr>
        <w:t>حكومة تجود لا بالمال ** لا بالهدايا بل ولا بالماء</w:t>
      </w:r>
    </w:p>
    <w:p w:rsidR="00CF567F" w:rsidRPr="00076F98" w:rsidRDefault="00CF567F" w:rsidP="00E84BB3">
      <w:pPr>
        <w:bidi/>
        <w:jc w:val="lowKashida"/>
        <w:rPr>
          <w:rFonts w:cs="Traditional Arabic"/>
          <w:sz w:val="36"/>
          <w:szCs w:val="36"/>
          <w:rtl/>
        </w:rPr>
      </w:pPr>
      <w:r w:rsidRPr="00076F98">
        <w:rPr>
          <w:rFonts w:cs="Traditional Arabic" w:hint="cs"/>
          <w:sz w:val="36"/>
          <w:szCs w:val="36"/>
          <w:rtl/>
        </w:rPr>
        <w:t xml:space="preserve">وقوله: </w:t>
      </w:r>
      <w:r w:rsidR="00E84BB3">
        <w:rPr>
          <w:rFonts w:cs="Traditional Arabic" w:hint="cs"/>
          <w:sz w:val="36"/>
          <w:szCs w:val="36"/>
          <w:rtl/>
        </w:rPr>
        <w:tab/>
      </w:r>
      <w:r w:rsidR="00E84BB3">
        <w:rPr>
          <w:rFonts w:cs="Traditional Arabic" w:hint="cs"/>
          <w:sz w:val="36"/>
          <w:szCs w:val="36"/>
          <w:rtl/>
        </w:rPr>
        <w:tab/>
      </w:r>
      <w:r w:rsidR="00E84BB3">
        <w:rPr>
          <w:rFonts w:cs="Traditional Arabic" w:hint="cs"/>
          <w:sz w:val="36"/>
          <w:szCs w:val="36"/>
          <w:rtl/>
        </w:rPr>
        <w:tab/>
      </w:r>
      <w:r w:rsidRPr="00076F98">
        <w:rPr>
          <w:rFonts w:cs="Traditional Arabic" w:hint="cs"/>
          <w:sz w:val="36"/>
          <w:szCs w:val="36"/>
          <w:rtl/>
        </w:rPr>
        <w:t>لا مرحبا بهذه الحكومة ** حكومة تجود بالبأسـاء</w:t>
      </w:r>
    </w:p>
    <w:p w:rsidR="00CF567F" w:rsidRPr="00076F98" w:rsidRDefault="00CF567F" w:rsidP="00CF567F">
      <w:pPr>
        <w:bidi/>
        <w:jc w:val="lowKashida"/>
        <w:rPr>
          <w:rFonts w:ascii="Traditional Arabic" w:eastAsia="Calibri" w:hAnsi="Traditional Arabic" w:cs="Traditional Arabic"/>
          <w:sz w:val="36"/>
          <w:szCs w:val="36"/>
          <w:rtl/>
        </w:rPr>
      </w:pPr>
      <w:r w:rsidRPr="00076F98">
        <w:rPr>
          <w:rFonts w:cs="Traditional Arabic" w:hint="cs"/>
          <w:sz w:val="36"/>
          <w:szCs w:val="36"/>
          <w:rtl/>
        </w:rPr>
        <w:lastRenderedPageBreak/>
        <w:t xml:space="preserve">ومما يؤخذ أيضا عليه زيادة في الوزن في عجز البيت الثالث في قوله: (تقودنا فكأنها عمياء) لاستقام البيت لو حذف منه (فاء)؛ كما يلاحظ اضطراب في الوزن في الأبيات: الرابع، والسادس عشر، والعشرين، وأنه خالف القوانين العروضية الموضوعة في اتيانه بضرب القصيدة مخذوفا، كما أنه  وقع في </w:t>
      </w:r>
      <w:r w:rsidRPr="00076F98">
        <w:rPr>
          <w:rFonts w:ascii="Traditional Arabic" w:eastAsia="Calibri" w:hAnsi="Traditional Arabic" w:cs="Traditional Arabic" w:hint="cs"/>
          <w:b/>
          <w:bCs/>
          <w:sz w:val="36"/>
          <w:szCs w:val="36"/>
          <w:rtl/>
        </w:rPr>
        <w:t>الإقواء:</w:t>
      </w:r>
      <w:r w:rsidRPr="00076F98">
        <w:rPr>
          <w:rFonts w:ascii="Traditional Arabic" w:eastAsia="Calibri" w:hAnsi="Traditional Arabic" w:cs="Traditional Arabic" w:hint="cs"/>
          <w:sz w:val="36"/>
          <w:szCs w:val="36"/>
          <w:rtl/>
        </w:rPr>
        <w:t xml:space="preserve"> وهو اختلاف حركة الروي بالضمة</w:t>
      </w:r>
      <w:r w:rsidR="009F09A1">
        <w:rPr>
          <w:rFonts w:ascii="Traditional Arabic" w:eastAsia="Calibri" w:hAnsi="Traditional Arabic" w:cs="Traditional Arabic" w:hint="cs"/>
          <w:sz w:val="36"/>
          <w:szCs w:val="36"/>
          <w:rtl/>
        </w:rPr>
        <w:t xml:space="preserve"> </w:t>
      </w:r>
      <w:r w:rsidRPr="00076F98">
        <w:rPr>
          <w:rFonts w:ascii="Traditional Arabic" w:eastAsia="Calibri" w:hAnsi="Traditional Arabic" w:cs="Traditional Arabic" w:hint="cs"/>
          <w:sz w:val="36"/>
          <w:szCs w:val="36"/>
          <w:rtl/>
        </w:rPr>
        <w:t xml:space="preserve">والكسرة وذلك كما في قوله: </w:t>
      </w:r>
    </w:p>
    <w:p w:rsidR="00CF567F" w:rsidRPr="00076F98" w:rsidRDefault="00CF567F" w:rsidP="009F09A1">
      <w:pPr>
        <w:bidi/>
        <w:ind w:left="1440" w:firstLine="720"/>
        <w:jc w:val="lowKashida"/>
        <w:rPr>
          <w:rFonts w:ascii="Traditional Arabic" w:eastAsia="Calibri" w:hAnsi="Traditional Arabic" w:cs="Traditional Arabic"/>
          <w:sz w:val="36"/>
          <w:szCs w:val="36"/>
          <w:rtl/>
        </w:rPr>
      </w:pPr>
      <w:r w:rsidRPr="00076F98">
        <w:rPr>
          <w:rFonts w:ascii="Traditional Arabic" w:eastAsia="Calibri" w:hAnsi="Traditional Arabic" w:cs="Traditional Arabic" w:hint="cs"/>
          <w:sz w:val="36"/>
          <w:szCs w:val="36"/>
          <w:rtl/>
        </w:rPr>
        <w:t>ما هذه الحكومة الصماء** حكومة تحكم بالأه</w:t>
      </w:r>
      <w:r w:rsidRPr="00076F98">
        <w:rPr>
          <w:rFonts w:ascii="Traditional Arabic" w:eastAsia="Calibri" w:hAnsi="Traditional Arabic" w:cs="Traditional Arabic" w:hint="cs"/>
          <w:sz w:val="36"/>
          <w:szCs w:val="36"/>
          <w:u w:val="single"/>
          <w:rtl/>
        </w:rPr>
        <w:t>ـواءِ</w:t>
      </w:r>
    </w:p>
    <w:p w:rsidR="00CF567F" w:rsidRPr="00076F98" w:rsidRDefault="00CF567F" w:rsidP="009F09A1">
      <w:pPr>
        <w:bidi/>
        <w:ind w:left="1440" w:firstLine="720"/>
        <w:jc w:val="lowKashida"/>
        <w:rPr>
          <w:rFonts w:ascii="Traditional Arabic" w:eastAsia="Calibri" w:hAnsi="Traditional Arabic" w:cs="Traditional Arabic"/>
          <w:sz w:val="36"/>
          <w:szCs w:val="36"/>
          <w:u w:val="single"/>
          <w:rtl/>
        </w:rPr>
      </w:pPr>
      <w:r w:rsidRPr="00076F98">
        <w:rPr>
          <w:rFonts w:ascii="Traditional Arabic" w:eastAsia="Calibri" w:hAnsi="Traditional Arabic" w:cs="Traditional Arabic" w:hint="cs"/>
          <w:sz w:val="36"/>
          <w:szCs w:val="36"/>
          <w:rtl/>
        </w:rPr>
        <w:t>يا عجبا لهذه الحكومة ** حكومة يكرهها الجم</w:t>
      </w:r>
      <w:r w:rsidRPr="00076F98">
        <w:rPr>
          <w:rFonts w:ascii="Traditional Arabic" w:eastAsia="Calibri" w:hAnsi="Traditional Arabic" w:cs="Traditional Arabic" w:hint="cs"/>
          <w:sz w:val="36"/>
          <w:szCs w:val="36"/>
          <w:u w:val="single"/>
          <w:rtl/>
        </w:rPr>
        <w:t>عاءُ</w:t>
      </w:r>
    </w:p>
    <w:p w:rsidR="00CF567F" w:rsidRPr="00076F98" w:rsidRDefault="00CF567F" w:rsidP="00CF567F">
      <w:pPr>
        <w:bidi/>
        <w:jc w:val="lowKashida"/>
        <w:rPr>
          <w:rFonts w:ascii="Traditional Arabic" w:eastAsia="Calibri" w:hAnsi="Traditional Arabic" w:cs="Traditional Arabic"/>
          <w:sz w:val="36"/>
          <w:szCs w:val="36"/>
          <w:u w:val="single"/>
          <w:rtl/>
        </w:rPr>
      </w:pPr>
      <w:r w:rsidRPr="00076F98">
        <w:rPr>
          <w:rFonts w:ascii="Traditional Arabic" w:eastAsia="Calibri" w:hAnsi="Traditional Arabic" w:cs="Traditional Arabic" w:hint="cs"/>
          <w:sz w:val="36"/>
          <w:szCs w:val="36"/>
          <w:rtl/>
        </w:rPr>
        <w:t>إلى غير ذلك من المخالفات الطفيفة في القصيدة.</w:t>
      </w:r>
    </w:p>
    <w:p w:rsidR="00CF567F" w:rsidRPr="00076F98" w:rsidRDefault="00CF567F" w:rsidP="00E84BB3">
      <w:pPr>
        <w:bidi/>
        <w:jc w:val="lowKashida"/>
        <w:rPr>
          <w:rFonts w:ascii="Traditional Arabic" w:eastAsia="Calibri" w:hAnsi="Traditional Arabic" w:cs="Traditional Arabic"/>
          <w:b/>
          <w:bCs/>
          <w:sz w:val="36"/>
          <w:szCs w:val="36"/>
          <w:rtl/>
        </w:rPr>
      </w:pPr>
      <w:r w:rsidRPr="00076F98">
        <w:rPr>
          <w:rFonts w:ascii="Traditional Arabic" w:eastAsia="Calibri" w:hAnsi="Traditional Arabic" w:cs="Traditional Arabic" w:hint="cs"/>
          <w:b/>
          <w:bCs/>
          <w:sz w:val="36"/>
          <w:szCs w:val="36"/>
          <w:rtl/>
        </w:rPr>
        <w:t>الخاتم</w:t>
      </w:r>
      <w:r w:rsidR="00E84BB3">
        <w:rPr>
          <w:rFonts w:ascii="Traditional Arabic" w:eastAsia="Calibri" w:hAnsi="Traditional Arabic" w:cs="Traditional Arabic" w:hint="cs"/>
          <w:b/>
          <w:bCs/>
          <w:sz w:val="36"/>
          <w:szCs w:val="36"/>
          <w:rtl/>
        </w:rPr>
        <w:t>ة</w:t>
      </w:r>
    </w:p>
    <w:p w:rsidR="00CF567F" w:rsidRPr="00076F98" w:rsidRDefault="00CF567F" w:rsidP="00955CEF">
      <w:pPr>
        <w:bidi/>
        <w:ind w:firstLine="720"/>
        <w:jc w:val="lowKashida"/>
        <w:rPr>
          <w:rFonts w:cs="Traditional Arabic"/>
          <w:sz w:val="36"/>
          <w:szCs w:val="36"/>
          <w:rtl/>
        </w:rPr>
      </w:pPr>
      <w:r w:rsidRPr="00076F98">
        <w:rPr>
          <w:rFonts w:cs="Traditional Arabic" w:hint="cs"/>
          <w:sz w:val="36"/>
          <w:szCs w:val="36"/>
          <w:rtl/>
        </w:rPr>
        <w:t xml:space="preserve">بعد هذه الجولة في هذا الشعر المفعم بتعداد المسالب والمساوئ التي لاحظها </w:t>
      </w:r>
      <w:r w:rsidR="009F09A1">
        <w:rPr>
          <w:rFonts w:cs="Traditional Arabic" w:hint="cs"/>
          <w:sz w:val="36"/>
          <w:szCs w:val="36"/>
          <w:rtl/>
        </w:rPr>
        <w:t>الشاعر في حكومة نيجيريا عامة وفي</w:t>
      </w:r>
      <w:r w:rsidRPr="00076F98">
        <w:rPr>
          <w:rFonts w:cs="Traditional Arabic" w:hint="cs"/>
          <w:sz w:val="36"/>
          <w:szCs w:val="36"/>
          <w:rtl/>
        </w:rPr>
        <w:t xml:space="preserve"> الحكومة العسكرية التي كان يرأسها الجنرال ثاني أ</w:t>
      </w:r>
      <w:r w:rsidR="009F09A1">
        <w:rPr>
          <w:rFonts w:cs="Traditional Arabic" w:hint="cs"/>
          <w:sz w:val="36"/>
          <w:szCs w:val="36"/>
          <w:rtl/>
        </w:rPr>
        <w:t>َ</w:t>
      </w:r>
      <w:r w:rsidRPr="00076F98">
        <w:rPr>
          <w:rFonts w:cs="Traditional Arabic" w:hint="cs"/>
          <w:sz w:val="36"/>
          <w:szCs w:val="36"/>
          <w:rtl/>
        </w:rPr>
        <w:t>ب</w:t>
      </w:r>
      <w:r w:rsidR="009F09A1">
        <w:rPr>
          <w:rFonts w:cs="Traditional Arabic" w:hint="cs"/>
          <w:sz w:val="36"/>
          <w:szCs w:val="36"/>
          <w:rtl/>
        </w:rPr>
        <w:t>َ</w:t>
      </w:r>
      <w:r w:rsidRPr="00076F98">
        <w:rPr>
          <w:rFonts w:cs="Traditional Arabic" w:hint="cs"/>
          <w:sz w:val="36"/>
          <w:szCs w:val="36"/>
          <w:rtl/>
        </w:rPr>
        <w:t>ت</w:t>
      </w:r>
      <w:r w:rsidR="009F09A1">
        <w:rPr>
          <w:rFonts w:cs="Traditional Arabic" w:hint="cs"/>
          <w:sz w:val="36"/>
          <w:szCs w:val="36"/>
          <w:rtl/>
        </w:rPr>
        <w:t>ْ</w:t>
      </w:r>
      <w:r w:rsidRPr="00076F98">
        <w:rPr>
          <w:rFonts w:cs="Traditional Arabic" w:hint="cs"/>
          <w:sz w:val="36"/>
          <w:szCs w:val="36"/>
          <w:rtl/>
        </w:rPr>
        <w:t>ش</w:t>
      </w:r>
      <w:r w:rsidR="00955CEF">
        <w:rPr>
          <w:rFonts w:cs="Traditional Arabic" w:hint="cs"/>
          <w:sz w:val="36"/>
          <w:szCs w:val="36"/>
          <w:rtl/>
        </w:rPr>
        <w:t>َ</w:t>
      </w:r>
      <w:r w:rsidRPr="00076F98">
        <w:rPr>
          <w:rFonts w:cs="Traditional Arabic" w:hint="cs"/>
          <w:sz w:val="36"/>
          <w:szCs w:val="36"/>
          <w:rtl/>
        </w:rPr>
        <w:t>ا</w:t>
      </w:r>
      <w:r w:rsidR="00955CEF">
        <w:rPr>
          <w:rFonts w:cs="Traditional Arabic" w:hint="cs"/>
          <w:sz w:val="36"/>
          <w:szCs w:val="36"/>
          <w:rtl/>
        </w:rPr>
        <w:t xml:space="preserve"> بصفة خاصة</w:t>
      </w:r>
      <w:r w:rsidRPr="00076F98">
        <w:rPr>
          <w:rFonts w:cs="Traditional Arabic" w:hint="cs"/>
          <w:sz w:val="36"/>
          <w:szCs w:val="36"/>
          <w:rtl/>
        </w:rPr>
        <w:t>، وقد رأينا خلال الدراسة وعلى حسب قول الشاعر أن تلك الحكومة قد لطخت يديها في أنواع من الفساد، وأن هذا الفساد قد أدى ب</w:t>
      </w:r>
      <w:r w:rsidR="00955CEF">
        <w:rPr>
          <w:rFonts w:cs="Traditional Arabic" w:hint="cs"/>
          <w:sz w:val="36"/>
          <w:szCs w:val="36"/>
          <w:rtl/>
        </w:rPr>
        <w:t xml:space="preserve">سفينة </w:t>
      </w:r>
      <w:r w:rsidRPr="00076F98">
        <w:rPr>
          <w:rFonts w:cs="Traditional Arabic" w:hint="cs"/>
          <w:sz w:val="36"/>
          <w:szCs w:val="36"/>
          <w:rtl/>
        </w:rPr>
        <w:t>المواطنين إلى ميناء اليأس، والفقر، وعدم الأمن والأمان، وأضرتهم بضرر لا قبل له</w:t>
      </w:r>
      <w:r w:rsidR="00955CEF">
        <w:rPr>
          <w:rFonts w:cs="Traditional Arabic" w:hint="cs"/>
          <w:sz w:val="36"/>
          <w:szCs w:val="36"/>
          <w:rtl/>
        </w:rPr>
        <w:t>.</w:t>
      </w:r>
      <w:r w:rsidRPr="00076F98">
        <w:rPr>
          <w:rFonts w:cs="Traditional Arabic" w:hint="cs"/>
          <w:sz w:val="36"/>
          <w:szCs w:val="36"/>
          <w:rtl/>
        </w:rPr>
        <w:t xml:space="preserve"> وقد اكتشف الباحث أن الشاعر جاء بهذه الأشعار الشديدة اللهجة نتيجة ما يشعر به هو شخصيا، إذ هو من المتضررين فعلا بسياسة هذ</w:t>
      </w:r>
      <w:r w:rsidR="00955CEF">
        <w:rPr>
          <w:rFonts w:cs="Traditional Arabic" w:hint="cs"/>
          <w:sz w:val="36"/>
          <w:szCs w:val="36"/>
          <w:rtl/>
        </w:rPr>
        <w:t>ه الحكومة وتصرفاتها المضادة لمصلحة</w:t>
      </w:r>
      <w:r w:rsidRPr="00076F98">
        <w:rPr>
          <w:rFonts w:cs="Traditional Arabic" w:hint="cs"/>
          <w:sz w:val="36"/>
          <w:szCs w:val="36"/>
          <w:rtl/>
        </w:rPr>
        <w:t xml:space="preserve"> المواطنين، مما يدل على أن هذه الأشعار تعبير صادق لعاطفة الشاعر ولوجدانه، فهي إذن متصفة بالصدق بجميع أنواعه الفني والواقعي، والأخلاقي، والشعوري وغيره.</w:t>
      </w:r>
      <w:r w:rsidR="00955CEF">
        <w:rPr>
          <w:rFonts w:cs="Traditional Arabic" w:hint="cs"/>
          <w:sz w:val="36"/>
          <w:szCs w:val="36"/>
          <w:rtl/>
        </w:rPr>
        <w:t xml:space="preserve"> </w:t>
      </w:r>
      <w:r w:rsidRPr="00076F98">
        <w:rPr>
          <w:rFonts w:cs="Traditional Arabic" w:hint="cs"/>
          <w:sz w:val="36"/>
          <w:szCs w:val="36"/>
          <w:rtl/>
        </w:rPr>
        <w:t>وفي الأشعار المعروضة جواب ظاهر ورد واضح لمن يظن أن الشعر العربي النيجيري لا تتجاوز أغراضه الجوانب الدينية والأغراض الشعرية التقليدية وقد وجدنا الشاعر يتفنن في المجالات السياسية والاقتصادية والاجتماعية والصحية وغيرها من الجوانب التي قد لا يختر ببال الشاعر العربي النيجيري التقليدي.</w:t>
      </w:r>
    </w:p>
    <w:p w:rsidR="00912BEC" w:rsidRDefault="00CF567F" w:rsidP="002D6754">
      <w:pPr>
        <w:bidi/>
        <w:ind w:firstLine="720"/>
        <w:jc w:val="lowKashida"/>
        <w:rPr>
          <w:rFonts w:cs="Traditional Arabic"/>
          <w:sz w:val="36"/>
          <w:szCs w:val="36"/>
        </w:rPr>
      </w:pPr>
      <w:r w:rsidRPr="00076F98">
        <w:rPr>
          <w:rFonts w:cs="Traditional Arabic" w:hint="cs"/>
          <w:sz w:val="36"/>
          <w:szCs w:val="36"/>
          <w:rtl/>
        </w:rPr>
        <w:lastRenderedPageBreak/>
        <w:t>وأخير ينصح الباحث كل من له موهبة شعرية أن لا يتقاعس عن استعمال موهبته في تنبيه المجتمع ودعوتهم إلى ما يجلب لمجتمعهم الخير والسداد، وعلى الشعراء في نيجيريا أن يشتغلوا بالقضايا السياس</w:t>
      </w:r>
      <w:r w:rsidR="00955CEF">
        <w:rPr>
          <w:rFonts w:cs="Traditional Arabic" w:hint="cs"/>
          <w:sz w:val="36"/>
          <w:szCs w:val="36"/>
          <w:rtl/>
        </w:rPr>
        <w:t>ي</w:t>
      </w:r>
      <w:r w:rsidRPr="00076F98">
        <w:rPr>
          <w:rFonts w:cs="Traditional Arabic" w:hint="cs"/>
          <w:sz w:val="36"/>
          <w:szCs w:val="36"/>
          <w:rtl/>
        </w:rPr>
        <w:t>ة والاقتصادية والاجتماعية وأن يدخلوا فيها بأقلامهم ليوجهوا بإرشادات ونصائح وتوجيهات نافعة للسياسيين والمواطنين ليكون بلدنا نيجيريا خير مقام للجميع.</w:t>
      </w:r>
      <w:r w:rsidR="00912BEC">
        <w:rPr>
          <w:rFonts w:cs="Traditional Arabic"/>
          <w:sz w:val="36"/>
          <w:szCs w:val="36"/>
        </w:rPr>
        <w:br w:type="page"/>
      </w:r>
    </w:p>
    <w:p w:rsidR="00CF567F" w:rsidRPr="00912BEC" w:rsidRDefault="00912BEC" w:rsidP="00E84BB3">
      <w:pPr>
        <w:bidi/>
        <w:jc w:val="center"/>
        <w:rPr>
          <w:rFonts w:cs="Traditional Arabic"/>
          <w:b/>
          <w:bCs/>
          <w:sz w:val="36"/>
          <w:szCs w:val="36"/>
          <w:rtl/>
        </w:rPr>
      </w:pPr>
      <w:r w:rsidRPr="00912BEC">
        <w:rPr>
          <w:rFonts w:cs="Traditional Arabic" w:hint="cs"/>
          <w:b/>
          <w:bCs/>
          <w:sz w:val="36"/>
          <w:szCs w:val="36"/>
          <w:rtl/>
        </w:rPr>
        <w:lastRenderedPageBreak/>
        <w:t>الهوامش</w:t>
      </w:r>
    </w:p>
    <w:sectPr w:rsidR="00CF567F" w:rsidRPr="00912BEC" w:rsidSect="002F0B92">
      <w:footerReference w:type="default" r:id="rId9"/>
      <w:endnotePr>
        <w:numFmt w:val="decimal"/>
      </w:endnotePr>
      <w:pgSz w:w="12240" w:h="15840"/>
      <w:pgMar w:top="99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37A8" w:rsidRDefault="00A537A8" w:rsidP="00CF567F">
      <w:pPr>
        <w:spacing w:after="0" w:line="240" w:lineRule="auto"/>
      </w:pPr>
      <w:r>
        <w:separator/>
      </w:r>
    </w:p>
  </w:endnote>
  <w:endnote w:type="continuationSeparator" w:id="1">
    <w:p w:rsidR="00A537A8" w:rsidRDefault="00A537A8" w:rsidP="00CF567F">
      <w:pPr>
        <w:spacing w:after="0" w:line="240" w:lineRule="auto"/>
      </w:pPr>
      <w:r>
        <w:continuationSeparator/>
      </w:r>
    </w:p>
  </w:endnote>
  <w:endnote w:id="2">
    <w:p w:rsidR="00E27855" w:rsidRPr="00832096" w:rsidRDefault="00E27855" w:rsidP="00837F94">
      <w:pPr>
        <w:pStyle w:val="EndnoteText"/>
        <w:rPr>
          <w:rtl/>
        </w:rPr>
      </w:pPr>
      <w:r>
        <w:rPr>
          <w:rStyle w:val="EndnoteReference"/>
        </w:rPr>
        <w:endnoteRef/>
      </w:r>
      <w:r>
        <w:rPr>
          <w:rFonts w:hint="cs"/>
          <w:rtl/>
        </w:rPr>
        <w:t>-</w:t>
      </w:r>
      <w:r w:rsidRPr="000078D7">
        <w:rPr>
          <w:rFonts w:ascii="Arial" w:hAnsi="Arial" w:cs="Traditional Arabic"/>
        </w:rPr>
        <w:t>Felix M.O Ogbodo,</w:t>
      </w:r>
      <w:r>
        <w:rPr>
          <w:rFonts w:ascii="Arial" w:hAnsi="Arial" w:cs="Traditional Arabic"/>
        </w:rPr>
        <w:t xml:space="preserve"> </w:t>
      </w:r>
      <w:r w:rsidRPr="000078D7">
        <w:rPr>
          <w:rFonts w:ascii="Arial" w:hAnsi="Arial" w:cs="Traditional Arabic"/>
          <w:b/>
          <w:bCs/>
        </w:rPr>
        <w:t>Simplified Approach to Government</w:t>
      </w:r>
      <w:r w:rsidRPr="000078D7">
        <w:rPr>
          <w:rFonts w:ascii="Arial" w:hAnsi="Arial" w:cs="Traditional Arabic"/>
          <w:u w:val="single"/>
        </w:rPr>
        <w:t>,</w:t>
      </w:r>
      <w:r w:rsidRPr="000078D7">
        <w:rPr>
          <w:rFonts w:ascii="Arial" w:hAnsi="Arial" w:cs="Traditional Arabic"/>
        </w:rPr>
        <w:t xml:space="preserve"> Ilorin, 2</w:t>
      </w:r>
      <w:r w:rsidRPr="000078D7">
        <w:rPr>
          <w:rFonts w:ascii="Arial" w:hAnsi="Arial" w:cs="Traditional Arabic"/>
          <w:vertAlign w:val="superscript"/>
        </w:rPr>
        <w:t xml:space="preserve">nd  </w:t>
      </w:r>
      <w:r w:rsidRPr="000078D7">
        <w:rPr>
          <w:rFonts w:ascii="Arial" w:hAnsi="Arial" w:cs="Traditional Arabic"/>
        </w:rPr>
        <w:t>Edition,</w:t>
      </w:r>
      <w:r>
        <w:rPr>
          <w:rFonts w:ascii="Arial" w:hAnsi="Arial" w:cs="Traditional Arabic" w:hint="cs"/>
          <w:rtl/>
        </w:rPr>
        <w:t xml:space="preserve"> </w:t>
      </w:r>
      <w:r>
        <w:rPr>
          <w:rFonts w:ascii="Arial" w:hAnsi="Arial" w:cs="Traditional Arabic"/>
        </w:rPr>
        <w:t>(1999)</w:t>
      </w:r>
      <w:r>
        <w:rPr>
          <w:rFonts w:ascii="Arial" w:hAnsi="Arial" w:cs="Traditional Arabic" w:hint="cs"/>
          <w:rtl/>
        </w:rPr>
        <w:t>و</w:t>
      </w:r>
      <w:r w:rsidRPr="000078D7">
        <w:rPr>
          <w:rFonts w:ascii="Arial" w:hAnsi="Arial" w:cs="Traditional Arabic"/>
        </w:rPr>
        <w:t xml:space="preserve"> p</w:t>
      </w:r>
      <w:r>
        <w:rPr>
          <w:rFonts w:ascii="Arial" w:hAnsi="Arial" w:cs="Traditional Arabic"/>
        </w:rPr>
        <w:t>184</w:t>
      </w:r>
    </w:p>
  </w:endnote>
  <w:endnote w:id="3">
    <w:p w:rsidR="00946941" w:rsidRPr="00946941" w:rsidRDefault="00946941" w:rsidP="00F91257">
      <w:pPr>
        <w:bidi/>
        <w:spacing w:before="100" w:beforeAutospacing="1" w:after="100" w:afterAutospacing="1" w:line="240" w:lineRule="auto"/>
        <w:rPr>
          <w:rFonts w:hint="cs"/>
          <w:rtl/>
        </w:rPr>
      </w:pPr>
      <w:r>
        <w:rPr>
          <w:rStyle w:val="EndnoteReference"/>
        </w:rPr>
        <w:endnoteRef/>
      </w:r>
      <w:r>
        <w:rPr>
          <w:rFonts w:hint="cs"/>
          <w:rtl/>
        </w:rPr>
        <w:t xml:space="preserve">-   </w:t>
      </w:r>
      <w:r w:rsidRPr="00D306E5">
        <w:rPr>
          <w:rFonts w:ascii="Traditional Arabic" w:hAnsi="Traditional Arabic" w:cs="Traditional Arabic"/>
          <w:color w:val="000000"/>
          <w:sz w:val="28"/>
          <w:szCs w:val="28"/>
          <w:rtl/>
        </w:rPr>
        <w:t>أبو القاسم الحسين بن محمد المعروف بالراغب الاصفهانى</w:t>
      </w:r>
      <w:r w:rsidRPr="00D306E5">
        <w:rPr>
          <w:rFonts w:ascii="Traditional Arabic" w:hAnsi="Traditional Arabic" w:cs="Traditional Arabic" w:hint="cs"/>
          <w:b/>
          <w:bCs/>
          <w:color w:val="000000"/>
          <w:sz w:val="28"/>
          <w:szCs w:val="28"/>
          <w:rtl/>
        </w:rPr>
        <w:t xml:space="preserve">، </w:t>
      </w:r>
      <w:r w:rsidRPr="00D306E5">
        <w:rPr>
          <w:rFonts w:ascii="Traditional Arabic" w:hAnsi="Traditional Arabic" w:cs="Traditional Arabic"/>
          <w:b/>
          <w:bCs/>
          <w:color w:val="000000"/>
          <w:sz w:val="28"/>
          <w:szCs w:val="28"/>
          <w:rtl/>
        </w:rPr>
        <w:t>مفردات غريب القرآن</w:t>
      </w:r>
      <w:r w:rsidRPr="00D306E5">
        <w:rPr>
          <w:rFonts w:ascii="Traditional Arabic" w:hAnsi="Traditional Arabic" w:cs="Traditional Arabic" w:hint="cs"/>
          <w:b/>
          <w:bCs/>
          <w:color w:val="000000"/>
          <w:sz w:val="28"/>
          <w:szCs w:val="28"/>
          <w:rtl/>
        </w:rPr>
        <w:t xml:space="preserve">، </w:t>
      </w:r>
      <w:r>
        <w:rPr>
          <w:rFonts w:ascii="Traditional Arabic" w:hAnsi="Traditional Arabic" w:cs="Traditional Arabic" w:hint="cs"/>
          <w:b/>
          <w:bCs/>
          <w:color w:val="000000"/>
          <w:sz w:val="28"/>
          <w:szCs w:val="28"/>
          <w:rtl/>
        </w:rPr>
        <w:t>(</w:t>
      </w:r>
      <w:r w:rsidRPr="00470905">
        <w:rPr>
          <w:rFonts w:ascii="Traditional Arabic" w:hAnsi="Traditional Arabic" w:cs="Traditional Arabic" w:hint="cs"/>
          <w:color w:val="000000"/>
          <w:sz w:val="28"/>
          <w:szCs w:val="28"/>
          <w:rtl/>
        </w:rPr>
        <w:t>تحقيق</w:t>
      </w:r>
      <w:r>
        <w:rPr>
          <w:rFonts w:ascii="Traditional Arabic" w:hAnsi="Traditional Arabic" w:cs="Traditional Arabic" w:hint="cs"/>
          <w:color w:val="000000"/>
          <w:sz w:val="28"/>
          <w:szCs w:val="28"/>
          <w:rtl/>
        </w:rPr>
        <w:t xml:space="preserve"> محمد سيد كيلاني) لبنان، دار المعرفة   ، ج1 ص</w:t>
      </w:r>
      <w:r w:rsidRPr="00946941">
        <w:rPr>
          <w:rFonts w:ascii="Traditional Arabic" w:hAnsi="Traditional Arabic" w:cs="Traditional Arabic" w:hint="cs"/>
          <w:color w:val="000000"/>
          <w:sz w:val="20"/>
          <w:szCs w:val="20"/>
          <w:rtl/>
        </w:rPr>
        <w:t>278</w:t>
      </w:r>
      <w:r>
        <w:rPr>
          <w:rFonts w:ascii="Traditional Arabic" w:hAnsi="Traditional Arabic" w:cs="Traditional Arabic" w:hint="cs"/>
          <w:color w:val="000000"/>
          <w:sz w:val="28"/>
          <w:szCs w:val="28"/>
          <w:rtl/>
        </w:rPr>
        <w:t>.</w:t>
      </w:r>
    </w:p>
  </w:endnote>
  <w:endnote w:id="4">
    <w:p w:rsidR="00F91257" w:rsidRDefault="00F91257" w:rsidP="00F91257">
      <w:pPr>
        <w:pStyle w:val="EndnoteText"/>
        <w:bidi/>
        <w:rPr>
          <w:rFonts w:ascii="Traditional Arabic" w:hAnsi="Traditional Arabic" w:cs="Traditional Arabic" w:hint="cs"/>
          <w:b/>
          <w:bCs/>
          <w:sz w:val="32"/>
          <w:szCs w:val="32"/>
          <w:rtl/>
        </w:rPr>
      </w:pPr>
      <w:r>
        <w:rPr>
          <w:rStyle w:val="EndnoteReference"/>
        </w:rPr>
        <w:endnoteRef/>
      </w:r>
      <w:r>
        <w:rPr>
          <w:rFonts w:hint="cs"/>
          <w:rtl/>
        </w:rPr>
        <w:t xml:space="preserve">- </w:t>
      </w:r>
      <w:r w:rsidRPr="00F91257">
        <w:rPr>
          <w:rFonts w:ascii="Traditional Arabic" w:hAnsi="Traditional Arabic" w:cs="Traditional Arabic" w:hint="cs"/>
          <w:sz w:val="30"/>
          <w:szCs w:val="30"/>
          <w:rtl/>
        </w:rPr>
        <w:t>ياسر خالد بركات الوائلي،</w:t>
      </w:r>
      <w:r w:rsidRPr="00D306E5">
        <w:rPr>
          <w:rFonts w:ascii="Traditional Arabic" w:hAnsi="Traditional Arabic" w:cs="Traditional Arabic" w:hint="cs"/>
          <w:sz w:val="32"/>
          <w:szCs w:val="32"/>
          <w:rtl/>
        </w:rPr>
        <w:t xml:space="preserve"> الفساد الإداري:مفهومه ومظاهره وأسبابه</w:t>
      </w:r>
      <w:r w:rsidRPr="00D306E5">
        <w:rPr>
          <w:rFonts w:ascii="Traditional Arabic" w:hAnsi="Traditional Arabic" w:cs="Traditional Arabic" w:hint="cs"/>
          <w:b/>
          <w:bCs/>
          <w:color w:val="000080"/>
          <w:sz w:val="32"/>
          <w:szCs w:val="32"/>
          <w:rtl/>
        </w:rPr>
        <w:t xml:space="preserve"> </w:t>
      </w:r>
      <w:r w:rsidRPr="00D306E5">
        <w:rPr>
          <w:rFonts w:ascii="Traditional Arabic" w:hAnsi="Traditional Arabic" w:cs="Traditional Arabic" w:hint="cs"/>
          <w:color w:val="000080"/>
          <w:sz w:val="32"/>
          <w:szCs w:val="32"/>
          <w:rtl/>
        </w:rPr>
        <w:t>مع إشارة إلى</w:t>
      </w:r>
      <w:r>
        <w:rPr>
          <w:rFonts w:ascii="Traditional Arabic" w:hAnsi="Traditional Arabic" w:cs="Traditional Arabic" w:hint="cs"/>
          <w:color w:val="000080"/>
          <w:sz w:val="32"/>
          <w:szCs w:val="32"/>
          <w:rtl/>
        </w:rPr>
        <w:t xml:space="preserve"> </w:t>
      </w:r>
      <w:r w:rsidRPr="00D306E5">
        <w:rPr>
          <w:rFonts w:ascii="Traditional Arabic" w:hAnsi="Traditional Arabic" w:cs="Traditional Arabic" w:hint="cs"/>
          <w:sz w:val="32"/>
          <w:szCs w:val="32"/>
          <w:rtl/>
        </w:rPr>
        <w:t xml:space="preserve">تجربة العراق في الفساد، </w:t>
      </w:r>
      <w:r>
        <w:rPr>
          <w:rFonts w:ascii="Traditional Arabic" w:hAnsi="Traditional Arabic" w:cs="Traditional Arabic" w:hint="cs"/>
          <w:b/>
          <w:bCs/>
          <w:sz w:val="32"/>
          <w:szCs w:val="32"/>
          <w:rtl/>
        </w:rPr>
        <w:t xml:space="preserve">مجلة </w:t>
      </w:r>
    </w:p>
    <w:p w:rsidR="00F91257" w:rsidRPr="00F91257" w:rsidRDefault="00F91257" w:rsidP="001838B6">
      <w:pPr>
        <w:pStyle w:val="EndnoteText"/>
        <w:bidi/>
        <w:ind w:firstLine="720"/>
        <w:rPr>
          <w:rFonts w:hint="cs"/>
          <w:rtl/>
        </w:rPr>
      </w:pPr>
      <w:r>
        <w:rPr>
          <w:rFonts w:ascii="Traditional Arabic" w:hAnsi="Traditional Arabic" w:cs="Traditional Arabic" w:hint="cs"/>
          <w:b/>
          <w:bCs/>
          <w:sz w:val="32"/>
          <w:szCs w:val="32"/>
          <w:rtl/>
        </w:rPr>
        <w:t>النبأ</w:t>
      </w:r>
      <w:r w:rsidRPr="00D306E5">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العراق،</w:t>
      </w:r>
      <w:r w:rsidRPr="00D306E5">
        <w:rPr>
          <w:rFonts w:ascii="Traditional Arabic" w:hAnsi="Traditional Arabic" w:cs="Traditional Arabic" w:hint="cs"/>
          <w:sz w:val="32"/>
          <w:szCs w:val="32"/>
          <w:rtl/>
        </w:rPr>
        <w:t xml:space="preserve"> العدد </w:t>
      </w:r>
      <w:r w:rsidRPr="00F91257">
        <w:rPr>
          <w:rFonts w:ascii="Traditional Arabic" w:hAnsi="Traditional Arabic" w:cs="Traditional Arabic" w:hint="cs"/>
          <w:sz w:val="22"/>
          <w:szCs w:val="22"/>
          <w:rtl/>
        </w:rPr>
        <w:t>80</w:t>
      </w:r>
      <w:r w:rsidRPr="00D306E5">
        <w:rPr>
          <w:rFonts w:ascii="Traditional Arabic" w:hAnsi="Traditional Arabic" w:cs="Traditional Arabic" w:hint="cs"/>
          <w:sz w:val="32"/>
          <w:szCs w:val="32"/>
          <w:rtl/>
        </w:rPr>
        <w:t>،</w:t>
      </w:r>
      <w:r w:rsidRPr="00D306E5">
        <w:rPr>
          <w:rFonts w:ascii="Traditional Arabic" w:hAnsi="Traditional Arabic" w:cs="Traditional Arabic" w:hint="cs"/>
          <w:b/>
          <w:bCs/>
          <w:sz w:val="32"/>
          <w:szCs w:val="32"/>
          <w:rtl/>
        </w:rPr>
        <w:t xml:space="preserve"> </w:t>
      </w:r>
      <w:r w:rsidRPr="00F91257">
        <w:rPr>
          <w:rFonts w:ascii="Traditional Arabic" w:hAnsi="Traditional Arabic" w:cs="Traditional Arabic" w:hint="cs"/>
          <w:sz w:val="22"/>
          <w:szCs w:val="22"/>
          <w:rtl/>
        </w:rPr>
        <w:t>2006</w:t>
      </w:r>
      <w:r w:rsidRPr="00D306E5">
        <w:rPr>
          <w:rFonts w:ascii="Traditional Arabic" w:hAnsi="Traditional Arabic" w:cs="Traditional Arabic" w:hint="cs"/>
          <w:b/>
          <w:bCs/>
          <w:sz w:val="32"/>
          <w:szCs w:val="32"/>
          <w:rtl/>
        </w:rPr>
        <w:t xml:space="preserve"> </w:t>
      </w:r>
      <w:r>
        <w:rPr>
          <w:rFonts w:ascii="Traditional Arabic" w:hAnsi="Traditional Arabic" w:cs="Traditional Arabic" w:hint="cs"/>
          <w:sz w:val="28"/>
          <w:szCs w:val="28"/>
          <w:rtl/>
        </w:rPr>
        <w:t>ص</w:t>
      </w:r>
      <w:r>
        <w:rPr>
          <w:rFonts w:ascii="Traditional Arabic" w:hAnsi="Traditional Arabic" w:cs="Traditional Arabic" w:hint="cs"/>
          <w:sz w:val="22"/>
          <w:szCs w:val="22"/>
          <w:rtl/>
        </w:rPr>
        <w:t>4</w:t>
      </w:r>
    </w:p>
  </w:endnote>
  <w:endnote w:id="5">
    <w:p w:rsidR="00B46972" w:rsidRDefault="00B46972" w:rsidP="00B46972">
      <w:pPr>
        <w:pStyle w:val="EndnoteText"/>
        <w:bidi/>
        <w:rPr>
          <w:rFonts w:ascii="Traditional Arabic" w:hAnsi="Traditional Arabic" w:cs="Traditional Arabic" w:hint="cs"/>
          <w:sz w:val="32"/>
          <w:szCs w:val="32"/>
          <w:rtl/>
        </w:rPr>
      </w:pPr>
      <w:r>
        <w:rPr>
          <w:rStyle w:val="EndnoteReference"/>
        </w:rPr>
        <w:endnoteRef/>
      </w:r>
      <w:r>
        <w:t xml:space="preserve"> </w:t>
      </w:r>
      <w:r>
        <w:rPr>
          <w:rFonts w:hint="cs"/>
          <w:rtl/>
        </w:rPr>
        <w:t xml:space="preserve">-  </w:t>
      </w:r>
      <w:r w:rsidRPr="00D306E5">
        <w:rPr>
          <w:rFonts w:ascii="Traditional Arabic" w:hAnsi="Traditional Arabic" w:cs="Traditional Arabic" w:hint="cs"/>
          <w:sz w:val="32"/>
          <w:szCs w:val="32"/>
          <w:rtl/>
        </w:rPr>
        <w:t xml:space="preserve">محمد عادل التريكي، </w:t>
      </w:r>
      <w:r w:rsidRPr="00D306E5">
        <w:rPr>
          <w:rFonts w:ascii="Traditional Arabic" w:hAnsi="Traditional Arabic" w:cs="Traditional Arabic" w:hint="cs"/>
          <w:b/>
          <w:bCs/>
          <w:sz w:val="32"/>
          <w:szCs w:val="32"/>
          <w:rtl/>
        </w:rPr>
        <w:t xml:space="preserve">من أجل مكافحة الفساد الإداري والمحافظة على المال العام، </w:t>
      </w:r>
      <w:r>
        <w:rPr>
          <w:rFonts w:ascii="Traditional Arabic" w:hAnsi="Traditional Arabic" w:cs="Traditional Arabic" w:hint="cs"/>
          <w:sz w:val="32"/>
          <w:szCs w:val="32"/>
          <w:rtl/>
        </w:rPr>
        <w:t xml:space="preserve">حصل </w:t>
      </w:r>
    </w:p>
    <w:p w:rsidR="00B46972" w:rsidRDefault="00B46972" w:rsidP="002B7E8C">
      <w:pPr>
        <w:autoSpaceDE w:val="0"/>
        <w:autoSpaceDN w:val="0"/>
        <w:bidi/>
        <w:adjustRightInd w:val="0"/>
        <w:spacing w:line="240" w:lineRule="auto"/>
        <w:ind w:firstLine="720"/>
        <w:rPr>
          <w:rFonts w:hint="cs"/>
          <w:rtl/>
        </w:rPr>
      </w:pPr>
      <w:r>
        <w:rPr>
          <w:rFonts w:ascii="Traditional Arabic" w:hAnsi="Traditional Arabic" w:cs="Traditional Arabic" w:hint="cs"/>
          <w:sz w:val="32"/>
          <w:szCs w:val="32"/>
          <w:rtl/>
        </w:rPr>
        <w:t xml:space="preserve">الباحث على المقالة عبر الإنترنت يوم </w:t>
      </w:r>
      <w:r w:rsidRPr="001838B6">
        <w:rPr>
          <w:rFonts w:ascii="Traditional Arabic" w:hAnsi="Traditional Arabic" w:cs="Traditional Arabic" w:hint="cs"/>
          <w:sz w:val="24"/>
          <w:szCs w:val="24"/>
          <w:rtl/>
        </w:rPr>
        <w:t>30</w:t>
      </w:r>
      <w:r>
        <w:rPr>
          <w:rFonts w:ascii="Traditional Arabic" w:hAnsi="Traditional Arabic" w:cs="Traditional Arabic" w:hint="cs"/>
          <w:sz w:val="32"/>
          <w:szCs w:val="32"/>
          <w:rtl/>
        </w:rPr>
        <w:t>/</w:t>
      </w:r>
      <w:r w:rsidRPr="001838B6">
        <w:rPr>
          <w:rFonts w:ascii="Traditional Arabic" w:hAnsi="Traditional Arabic" w:cs="Traditional Arabic" w:hint="cs"/>
          <w:sz w:val="24"/>
          <w:szCs w:val="24"/>
          <w:rtl/>
        </w:rPr>
        <w:t>8</w:t>
      </w:r>
      <w:r>
        <w:rPr>
          <w:rFonts w:ascii="Traditional Arabic" w:hAnsi="Traditional Arabic" w:cs="Traditional Arabic" w:hint="cs"/>
          <w:sz w:val="32"/>
          <w:szCs w:val="32"/>
          <w:rtl/>
        </w:rPr>
        <w:t>/</w:t>
      </w:r>
      <w:r w:rsidRPr="001838B6">
        <w:rPr>
          <w:rFonts w:ascii="Traditional Arabic" w:hAnsi="Traditional Arabic" w:cs="Traditional Arabic" w:hint="cs"/>
          <w:sz w:val="24"/>
          <w:szCs w:val="24"/>
          <w:rtl/>
        </w:rPr>
        <w:t>2017</w:t>
      </w:r>
      <w:r>
        <w:rPr>
          <w:rFonts w:ascii="Traditional Arabic" w:hAnsi="Traditional Arabic" w:cs="Traditional Arabic" w:hint="cs"/>
          <w:sz w:val="32"/>
          <w:szCs w:val="32"/>
          <w:rtl/>
        </w:rPr>
        <w:t>م.</w:t>
      </w:r>
    </w:p>
  </w:endnote>
  <w:endnote w:id="6">
    <w:p w:rsidR="001838B6" w:rsidRDefault="002B7E8C" w:rsidP="001838B6">
      <w:pPr>
        <w:pStyle w:val="EndnoteText"/>
        <w:bidi/>
        <w:rPr>
          <w:rFonts w:cs="Traditional Arabic" w:hint="cs"/>
          <w:sz w:val="28"/>
          <w:szCs w:val="28"/>
          <w:rtl/>
        </w:rPr>
      </w:pPr>
      <w:r>
        <w:rPr>
          <w:rStyle w:val="EndnoteReference"/>
        </w:rPr>
        <w:endnoteRef/>
      </w:r>
      <w:r>
        <w:t xml:space="preserve"> </w:t>
      </w:r>
      <w:r>
        <w:rPr>
          <w:rFonts w:hint="cs"/>
          <w:rtl/>
        </w:rPr>
        <w:t xml:space="preserve">-  </w:t>
      </w:r>
      <w:r w:rsidRPr="002B7E8C">
        <w:rPr>
          <w:rFonts w:cs="Traditional Arabic"/>
          <w:sz w:val="30"/>
          <w:szCs w:val="30"/>
          <w:rtl/>
        </w:rPr>
        <w:t>ساهر عبد الكاظم مهدي</w:t>
      </w:r>
      <w:r w:rsidRPr="002B7E8C">
        <w:rPr>
          <w:rFonts w:cs="Traditional Arabic" w:hint="cs"/>
          <w:b/>
          <w:bCs/>
          <w:sz w:val="30"/>
          <w:szCs w:val="30"/>
          <w:rtl/>
        </w:rPr>
        <w:t>،</w:t>
      </w:r>
      <w:r>
        <w:rPr>
          <w:rFonts w:cs="Traditional Arabic" w:hint="cs"/>
          <w:b/>
          <w:bCs/>
          <w:sz w:val="32"/>
          <w:szCs w:val="32"/>
          <w:rtl/>
        </w:rPr>
        <w:t xml:space="preserve"> </w:t>
      </w:r>
      <w:r w:rsidRPr="005357BA">
        <w:rPr>
          <w:rFonts w:cs="Traditional Arabic"/>
          <w:b/>
          <w:bCs/>
          <w:sz w:val="28"/>
          <w:szCs w:val="28"/>
          <w:rtl/>
        </w:rPr>
        <w:t>الفساد الإداري</w:t>
      </w:r>
      <w:r>
        <w:rPr>
          <w:rFonts w:cs="Traditional Arabic" w:hint="cs"/>
          <w:b/>
          <w:bCs/>
          <w:sz w:val="28"/>
          <w:szCs w:val="28"/>
          <w:rtl/>
        </w:rPr>
        <w:t xml:space="preserve"> </w:t>
      </w:r>
      <w:r w:rsidRPr="005357BA">
        <w:rPr>
          <w:rFonts w:cs="Traditional Arabic"/>
          <w:b/>
          <w:bCs/>
          <w:sz w:val="28"/>
          <w:szCs w:val="28"/>
          <w:rtl/>
        </w:rPr>
        <w:t>أسبابه وأثاره واهم أساليب</w:t>
      </w:r>
      <w:r w:rsidRPr="005357BA">
        <w:rPr>
          <w:rFonts w:cs="Traditional Arabic" w:hint="cs"/>
          <w:b/>
          <w:bCs/>
          <w:sz w:val="28"/>
          <w:szCs w:val="28"/>
          <w:rtl/>
        </w:rPr>
        <w:t xml:space="preserve"> </w:t>
      </w:r>
      <w:r w:rsidRPr="005357BA">
        <w:rPr>
          <w:rFonts w:cs="Traditional Arabic"/>
          <w:b/>
          <w:bCs/>
          <w:sz w:val="28"/>
          <w:szCs w:val="28"/>
          <w:rtl/>
        </w:rPr>
        <w:t>المعالجة</w:t>
      </w:r>
      <w:r>
        <w:rPr>
          <w:rFonts w:cs="Traditional Arabic" w:hint="cs"/>
          <w:b/>
          <w:bCs/>
          <w:sz w:val="28"/>
          <w:szCs w:val="28"/>
          <w:rtl/>
        </w:rPr>
        <w:t xml:space="preserve">، </w:t>
      </w:r>
      <w:r>
        <w:rPr>
          <w:rFonts w:cs="Traditional Arabic" w:hint="cs"/>
          <w:sz w:val="28"/>
          <w:szCs w:val="28"/>
          <w:rtl/>
        </w:rPr>
        <w:t xml:space="preserve">حصل الباحث على المقالة عبر الإنترنت، </w:t>
      </w:r>
    </w:p>
    <w:p w:rsidR="002B7E8C" w:rsidRDefault="002B7E8C" w:rsidP="001838B6">
      <w:pPr>
        <w:pStyle w:val="EndnoteText"/>
        <w:bidi/>
        <w:ind w:firstLine="720"/>
        <w:rPr>
          <w:rFonts w:hint="cs"/>
          <w:rtl/>
        </w:rPr>
      </w:pPr>
      <w:r>
        <w:rPr>
          <w:rFonts w:cs="Traditional Arabic" w:hint="cs"/>
          <w:sz w:val="28"/>
          <w:szCs w:val="28"/>
          <w:rtl/>
        </w:rPr>
        <w:t xml:space="preserve">يوم الخميس </w:t>
      </w:r>
      <w:r w:rsidR="00781906">
        <w:rPr>
          <w:rFonts w:cs="Traditional Arabic" w:hint="cs"/>
          <w:sz w:val="28"/>
          <w:szCs w:val="28"/>
          <w:rtl/>
        </w:rPr>
        <w:t xml:space="preserve">9 </w:t>
      </w:r>
      <w:r>
        <w:rPr>
          <w:rFonts w:cs="Traditional Arabic" w:hint="cs"/>
          <w:sz w:val="28"/>
          <w:szCs w:val="28"/>
          <w:rtl/>
        </w:rPr>
        <w:t>من نوفمبر 2017م.</w:t>
      </w:r>
    </w:p>
    <w:p w:rsidR="002B7E8C" w:rsidRPr="002B7E8C" w:rsidRDefault="002B7E8C" w:rsidP="002B7E8C">
      <w:pPr>
        <w:pStyle w:val="EndnoteText"/>
        <w:bidi/>
        <w:rPr>
          <w:rFonts w:hint="cs"/>
          <w:rtl/>
        </w:rPr>
      </w:pPr>
    </w:p>
  </w:endnote>
  <w:endnote w:id="7">
    <w:p w:rsidR="00E27855" w:rsidRDefault="00E27855">
      <w:pPr>
        <w:pStyle w:val="EndnoteText"/>
        <w:rPr>
          <w:rtl/>
        </w:rPr>
      </w:pPr>
      <w:r>
        <w:rPr>
          <w:rStyle w:val="EndnoteReference"/>
        </w:rPr>
        <w:endnoteRef/>
      </w:r>
      <w:r>
        <w:t xml:space="preserve"> </w:t>
      </w:r>
      <w:r>
        <w:rPr>
          <w:rFonts w:hint="cs"/>
          <w:rtl/>
        </w:rPr>
        <w:t>-</w:t>
      </w:r>
      <w:r w:rsidRPr="00912BEC">
        <w:t xml:space="preserve"> </w:t>
      </w:r>
      <w:r>
        <w:t xml:space="preserve">Titus T. M. “How Ibrahim Babangida Promoted Corruption and Stagnated Nigeria’s economic Growth and Dev., </w:t>
      </w:r>
    </w:p>
    <w:p w:rsidR="00E27855" w:rsidRPr="00912BEC" w:rsidRDefault="00E27855" w:rsidP="00912BEC">
      <w:pPr>
        <w:pStyle w:val="EndnoteText"/>
        <w:ind w:firstLine="720"/>
        <w:rPr>
          <w:rtl/>
        </w:rPr>
      </w:pPr>
      <w:r w:rsidRPr="0024214F">
        <w:rPr>
          <w:b/>
          <w:bCs/>
        </w:rPr>
        <w:t xml:space="preserve">The Paradigm </w:t>
      </w:r>
      <w:r>
        <w:rPr>
          <w:rFonts w:hint="cs"/>
          <w:b/>
          <w:bCs/>
          <w:rtl/>
        </w:rPr>
        <w:t xml:space="preserve"> </w:t>
      </w:r>
      <w:r w:rsidRPr="0024214F">
        <w:rPr>
          <w:b/>
          <w:bCs/>
        </w:rPr>
        <w:t>Newsletter.</w:t>
      </w:r>
      <w:r>
        <w:t xml:space="preserve"> April 24 2015,</w:t>
      </w:r>
      <w:r>
        <w:rPr>
          <w:rFonts w:hint="cs"/>
          <w:rtl/>
        </w:rPr>
        <w:t xml:space="preserve"> </w:t>
      </w:r>
      <w:r>
        <w:t xml:space="preserve"> monitored on 18</w:t>
      </w:r>
      <w:r w:rsidRPr="00466A41">
        <w:rPr>
          <w:vertAlign w:val="superscript"/>
        </w:rPr>
        <w:t>th</w:t>
      </w:r>
      <w:r>
        <w:t xml:space="preserve"> April 2017.</w:t>
      </w:r>
    </w:p>
  </w:endnote>
  <w:endnote w:id="8">
    <w:p w:rsidR="001838B6" w:rsidRDefault="00E27855" w:rsidP="00912BEC">
      <w:pPr>
        <w:pStyle w:val="EndnoteText"/>
        <w:bidi/>
        <w:rPr>
          <w:rFonts w:ascii="Arial" w:hAnsi="Arial" w:cs="Traditional Arabic" w:hint="cs"/>
          <w:rtl/>
        </w:rPr>
      </w:pPr>
      <w:r>
        <w:rPr>
          <w:rStyle w:val="EndnoteReference"/>
        </w:rPr>
        <w:endnoteRef/>
      </w:r>
      <w:r>
        <w:rPr>
          <w:rFonts w:hint="cs"/>
          <w:rtl/>
        </w:rPr>
        <w:t xml:space="preserve">- </w:t>
      </w:r>
      <w:r w:rsidRPr="00E67307">
        <w:rPr>
          <w:rFonts w:ascii="Arial" w:hAnsi="Arial" w:cs="Traditional Arabic"/>
          <w:sz w:val="16"/>
          <w:szCs w:val="32"/>
          <w:rtl/>
        </w:rPr>
        <w:t>عبد البارئ</w:t>
      </w:r>
      <w:r>
        <w:rPr>
          <w:rFonts w:ascii="Arial" w:hAnsi="Arial" w:cs="Traditional Arabic" w:hint="cs"/>
          <w:sz w:val="16"/>
          <w:szCs w:val="32"/>
          <w:rtl/>
        </w:rPr>
        <w:t xml:space="preserve">، </w:t>
      </w:r>
      <w:r>
        <w:rPr>
          <w:rFonts w:ascii="Arial" w:hAnsi="Arial" w:cs="Traditional Arabic"/>
          <w:sz w:val="16"/>
          <w:szCs w:val="32"/>
          <w:rtl/>
        </w:rPr>
        <w:t>أّدّيْتُنْجِي</w:t>
      </w:r>
      <w:r w:rsidRPr="00E67307">
        <w:rPr>
          <w:rFonts w:ascii="Arial" w:hAnsi="Arial" w:cs="Traditional Arabic"/>
          <w:sz w:val="16"/>
          <w:szCs w:val="32"/>
          <w:rtl/>
        </w:rPr>
        <w:t xml:space="preserve">، الظواهر الفنية في الشعر </w:t>
      </w:r>
      <w:r>
        <w:rPr>
          <w:rFonts w:ascii="Arial" w:hAnsi="Arial" w:cs="Traditional Arabic"/>
          <w:sz w:val="16"/>
          <w:szCs w:val="32"/>
          <w:rtl/>
        </w:rPr>
        <w:t>السياسي</w:t>
      </w:r>
      <w:r w:rsidRPr="00E67307">
        <w:rPr>
          <w:rFonts w:ascii="Arial" w:hAnsi="Arial" w:cs="Traditional Arabic"/>
          <w:sz w:val="16"/>
          <w:szCs w:val="32"/>
          <w:rtl/>
        </w:rPr>
        <w:t xml:space="preserve"> لداؤد أديكيليكن مجلة </w:t>
      </w:r>
      <w:r w:rsidRPr="002537C3">
        <w:rPr>
          <w:rFonts w:ascii="Arial" w:hAnsi="Arial" w:cs="Traditional Arabic"/>
          <w:b/>
          <w:bCs/>
        </w:rPr>
        <w:t>Religions' Educator</w:t>
      </w:r>
      <w:r w:rsidRPr="002537C3">
        <w:rPr>
          <w:rFonts w:ascii="Arial" w:hAnsi="Arial" w:cs="Traditional Arabic"/>
          <w:rtl/>
        </w:rPr>
        <w:t xml:space="preserve">  ، </w:t>
      </w:r>
      <w:r w:rsidRPr="002537C3">
        <w:rPr>
          <w:rFonts w:ascii="Arial" w:hAnsi="Arial" w:cs="Traditional Arabic"/>
        </w:rPr>
        <w:t>Ilesa</w:t>
      </w:r>
      <w:r w:rsidRPr="002537C3">
        <w:rPr>
          <w:rFonts w:ascii="Arial" w:hAnsi="Arial" w:cs="Traditional Arabic"/>
          <w:rtl/>
        </w:rPr>
        <w:t xml:space="preserve">، </w:t>
      </w:r>
    </w:p>
    <w:p w:rsidR="00E27855" w:rsidRPr="00A1046B" w:rsidRDefault="00E27855" w:rsidP="001838B6">
      <w:pPr>
        <w:pStyle w:val="EndnoteText"/>
        <w:bidi/>
        <w:ind w:firstLine="720"/>
        <w:rPr>
          <w:rtl/>
        </w:rPr>
      </w:pPr>
      <w:r w:rsidRPr="002537C3">
        <w:rPr>
          <w:rFonts w:ascii="Arial" w:hAnsi="Arial" w:cs="Traditional Arabic"/>
        </w:rPr>
        <w:t>National Association for the Study</w:t>
      </w:r>
      <w:r>
        <w:rPr>
          <w:rFonts w:ascii="Arial" w:hAnsi="Arial" w:cs="Traditional Arabic"/>
        </w:rPr>
        <w:t xml:space="preserve"> of</w:t>
      </w:r>
      <w:r w:rsidRPr="002537C3">
        <w:rPr>
          <w:rFonts w:ascii="Arial" w:hAnsi="Arial" w:cs="Traditional Arabic"/>
        </w:rPr>
        <w:t xml:space="preserve"> Religions and Education(NASRED) </w:t>
      </w:r>
      <w:r w:rsidRPr="002537C3">
        <w:rPr>
          <w:rFonts w:ascii="Arial" w:hAnsi="Arial" w:cs="Traditional Arabic"/>
          <w:rtl/>
        </w:rPr>
        <w:t xml:space="preserve">، </w:t>
      </w:r>
      <w:r w:rsidRPr="002537C3">
        <w:rPr>
          <w:rFonts w:ascii="Arial" w:hAnsi="Arial" w:cs="Traditional Arabic"/>
        </w:rPr>
        <w:t xml:space="preserve">vol. 9 No 2, </w:t>
      </w:r>
      <w:r>
        <w:rPr>
          <w:rFonts w:ascii="Arial" w:hAnsi="Arial" w:cs="Traditional Arabic"/>
          <w:sz w:val="16"/>
          <w:szCs w:val="32"/>
          <w:rtl/>
        </w:rPr>
        <w:t>، ص</w:t>
      </w:r>
      <w:r w:rsidRPr="001838B6">
        <w:rPr>
          <w:rFonts w:ascii="Arial" w:hAnsi="Arial" w:cs="Traditional Arabic"/>
          <w:sz w:val="2"/>
          <w:szCs w:val="16"/>
          <w:rtl/>
        </w:rPr>
        <w:t>29-45</w:t>
      </w:r>
    </w:p>
  </w:endnote>
  <w:endnote w:id="9">
    <w:p w:rsidR="00E27855" w:rsidRDefault="00E27855" w:rsidP="00912BEC">
      <w:pPr>
        <w:pStyle w:val="EndnoteText"/>
        <w:bidi/>
        <w:rPr>
          <w:rtl/>
        </w:rPr>
      </w:pPr>
      <w:r>
        <w:rPr>
          <w:rStyle w:val="EndnoteReference"/>
        </w:rPr>
        <w:endnoteRef/>
      </w:r>
      <w:r>
        <w:rPr>
          <w:rFonts w:hint="cs"/>
          <w:rtl/>
        </w:rPr>
        <w:t xml:space="preserve">- عبد الحميد، حسن، </w:t>
      </w:r>
      <w:r>
        <w:rPr>
          <w:rFonts w:hint="cs"/>
          <w:b/>
          <w:bCs/>
          <w:rtl/>
        </w:rPr>
        <w:t xml:space="preserve">الأصول الفنية للأدب، </w:t>
      </w:r>
      <w:r>
        <w:rPr>
          <w:rFonts w:hint="cs"/>
          <w:rtl/>
        </w:rPr>
        <w:t xml:space="preserve">ص15، منثول من  كمال لاشين، (الدكتور)، </w:t>
      </w:r>
      <w:r>
        <w:rPr>
          <w:rFonts w:hint="cs"/>
          <w:b/>
          <w:bCs/>
          <w:rtl/>
        </w:rPr>
        <w:t xml:space="preserve">دراسات في النقد الأدبي الحديث، </w:t>
      </w:r>
      <w:r>
        <w:rPr>
          <w:rFonts w:hint="cs"/>
          <w:rtl/>
        </w:rPr>
        <w:t xml:space="preserve">القاهرة، جامعة الأزهر، </w:t>
      </w:r>
    </w:p>
    <w:p w:rsidR="00E27855" w:rsidRPr="00EB24D3" w:rsidRDefault="00E27855" w:rsidP="00912BEC">
      <w:pPr>
        <w:pStyle w:val="EndnoteText"/>
        <w:bidi/>
        <w:ind w:firstLine="720"/>
        <w:rPr>
          <w:rtl/>
        </w:rPr>
      </w:pPr>
      <w:r>
        <w:rPr>
          <w:rFonts w:hint="cs"/>
          <w:rtl/>
        </w:rPr>
        <w:t>1988، ص53.</w:t>
      </w:r>
    </w:p>
  </w:endnote>
  <w:endnote w:id="10">
    <w:p w:rsidR="001838B6" w:rsidRPr="00B40792" w:rsidRDefault="00E27855" w:rsidP="001838B6">
      <w:pPr>
        <w:pStyle w:val="EndnoteText"/>
        <w:bidi/>
        <w:rPr>
          <w:rtl/>
        </w:rPr>
      </w:pPr>
      <w:r>
        <w:rPr>
          <w:rStyle w:val="EndnoteReference"/>
        </w:rPr>
        <w:endnoteRef/>
      </w:r>
      <w:r>
        <w:rPr>
          <w:rFonts w:hint="cs"/>
          <w:rtl/>
        </w:rPr>
        <w:t xml:space="preserve">-كمال لاشين، (الدكتور)، </w:t>
      </w:r>
      <w:r>
        <w:rPr>
          <w:rFonts w:hint="cs"/>
          <w:b/>
          <w:bCs/>
          <w:rtl/>
        </w:rPr>
        <w:t>المرجع نفسه</w:t>
      </w:r>
      <w:r>
        <w:rPr>
          <w:rFonts w:hint="cs"/>
          <w:rtl/>
        </w:rPr>
        <w:t xml:space="preserve"> ص52</w:t>
      </w:r>
    </w:p>
  </w:endnote>
  <w:endnote w:id="11">
    <w:p w:rsidR="001838B6" w:rsidRPr="005865D3" w:rsidRDefault="00E27855" w:rsidP="001838B6">
      <w:pPr>
        <w:pStyle w:val="EndnoteText"/>
        <w:bidi/>
        <w:rPr>
          <w:rtl/>
        </w:rPr>
      </w:pPr>
      <w:r>
        <w:rPr>
          <w:rStyle w:val="EndnoteReference"/>
        </w:rPr>
        <w:endnoteRef/>
      </w:r>
      <w:r>
        <w:rPr>
          <w:rFonts w:hint="cs"/>
          <w:rtl/>
        </w:rPr>
        <w:t xml:space="preserve"> - كمال لاشين، (الدكتور)، </w:t>
      </w:r>
      <w:r>
        <w:rPr>
          <w:rFonts w:hint="cs"/>
          <w:b/>
          <w:bCs/>
          <w:rtl/>
        </w:rPr>
        <w:t>المرجع نفسه</w:t>
      </w:r>
      <w:r>
        <w:rPr>
          <w:rFonts w:hint="cs"/>
          <w:rtl/>
        </w:rPr>
        <w:t>، ص54-55</w:t>
      </w:r>
    </w:p>
  </w:endnote>
  <w:endnote w:id="12">
    <w:p w:rsidR="00E27855" w:rsidRDefault="00E27855" w:rsidP="00E74FE0">
      <w:pPr>
        <w:pStyle w:val="EndnoteText"/>
        <w:bidi/>
        <w:rPr>
          <w:rtl/>
        </w:rPr>
      </w:pPr>
      <w:r>
        <w:rPr>
          <w:rStyle w:val="EndnoteReference"/>
        </w:rPr>
        <w:endnoteRef/>
      </w:r>
      <w:r>
        <w:rPr>
          <w:rFonts w:hint="cs"/>
          <w:rtl/>
        </w:rPr>
        <w:t xml:space="preserve">- يونس إبراهيم أبو مصطفى (الدكتور)، </w:t>
      </w:r>
      <w:r w:rsidRPr="007840E9">
        <w:rPr>
          <w:rFonts w:hint="cs"/>
          <w:b/>
          <w:bCs/>
          <w:rtl/>
        </w:rPr>
        <w:t>موقف النقا</w:t>
      </w:r>
      <w:r>
        <w:rPr>
          <w:rFonts w:hint="cs"/>
          <w:rtl/>
        </w:rPr>
        <w:t>د</w:t>
      </w:r>
      <w:r w:rsidRPr="007840E9">
        <w:rPr>
          <w:rFonts w:hint="cs"/>
          <w:b/>
          <w:bCs/>
          <w:rtl/>
        </w:rPr>
        <w:t xml:space="preserve"> من قضية الالتزال الخلقي في الشعر</w:t>
      </w:r>
      <w:r>
        <w:rPr>
          <w:rFonts w:hint="cs"/>
          <w:rtl/>
        </w:rPr>
        <w:t xml:space="preserve">، مقالة نشرت في الإنترنت 3/6/2012 وزارت يوم 20 </w:t>
      </w:r>
    </w:p>
    <w:p w:rsidR="001838B6" w:rsidRDefault="00E27855" w:rsidP="001838B6">
      <w:pPr>
        <w:pStyle w:val="EndnoteText"/>
        <w:bidi/>
        <w:ind w:firstLine="720"/>
        <w:rPr>
          <w:rtl/>
        </w:rPr>
      </w:pPr>
      <w:r>
        <w:rPr>
          <w:rFonts w:hint="cs"/>
          <w:rtl/>
        </w:rPr>
        <w:t>من مارس 2017.</w:t>
      </w:r>
      <w:r w:rsidR="001838B6">
        <w:rPr>
          <w:rFonts w:hint="cs"/>
          <w:rtl/>
        </w:rPr>
        <w:t>ز</w:t>
      </w:r>
    </w:p>
  </w:endnote>
  <w:endnote w:id="13">
    <w:p w:rsidR="001838B6" w:rsidRDefault="00E27855" w:rsidP="001838B6">
      <w:pPr>
        <w:pStyle w:val="EndnoteText"/>
        <w:bidi/>
        <w:rPr>
          <w:rtl/>
        </w:rPr>
      </w:pPr>
      <w:r>
        <w:rPr>
          <w:rStyle w:val="EndnoteReference"/>
        </w:rPr>
        <w:endnoteRef/>
      </w:r>
      <w:r>
        <w:rPr>
          <w:rFonts w:hint="cs"/>
          <w:rtl/>
        </w:rPr>
        <w:t xml:space="preserve">-  محمد، بن مكرم بن منظور الإفريقي المصري، </w:t>
      </w:r>
      <w:r w:rsidRPr="00E02379">
        <w:rPr>
          <w:rFonts w:hint="cs"/>
          <w:b/>
          <w:bCs/>
          <w:rtl/>
        </w:rPr>
        <w:t>لسان العرب</w:t>
      </w:r>
      <w:r>
        <w:rPr>
          <w:rFonts w:hint="cs"/>
          <w:b/>
          <w:bCs/>
          <w:rtl/>
        </w:rPr>
        <w:t xml:space="preserve">، </w:t>
      </w:r>
      <w:r w:rsidRPr="00E02379">
        <w:rPr>
          <w:rFonts w:hint="cs"/>
          <w:b/>
          <w:bCs/>
          <w:rtl/>
        </w:rPr>
        <w:t xml:space="preserve"> </w:t>
      </w:r>
      <w:r>
        <w:rPr>
          <w:rFonts w:hint="cs"/>
          <w:rtl/>
        </w:rPr>
        <w:t>بيروت، دار صادر، ج11،ص226.</w:t>
      </w:r>
    </w:p>
  </w:endnote>
  <w:endnote w:id="14">
    <w:p w:rsidR="001838B6" w:rsidRPr="00502A06" w:rsidRDefault="00E27855" w:rsidP="001838B6">
      <w:pPr>
        <w:pStyle w:val="EndnoteText"/>
        <w:bidi/>
        <w:rPr>
          <w:b/>
          <w:bCs/>
          <w:rtl/>
        </w:rPr>
      </w:pPr>
      <w:r>
        <w:rPr>
          <w:rStyle w:val="EndnoteReference"/>
        </w:rPr>
        <w:endnoteRef/>
      </w:r>
      <w:r>
        <w:rPr>
          <w:rFonts w:hint="cs"/>
          <w:rtl/>
        </w:rPr>
        <w:t xml:space="preserve"> -  د. مجد وهبة </w:t>
      </w:r>
      <w:r>
        <w:rPr>
          <w:rFonts w:hint="cs"/>
          <w:b/>
          <w:bCs/>
          <w:rtl/>
        </w:rPr>
        <w:t xml:space="preserve"> معجم مصطلح الأدب ص164، 239</w:t>
      </w:r>
      <w:r w:rsidR="001838B6">
        <w:rPr>
          <w:rFonts w:hint="cs"/>
          <w:b/>
          <w:bCs/>
          <w:rtl/>
        </w:rPr>
        <w:t>ز</w:t>
      </w:r>
    </w:p>
  </w:endnote>
  <w:endnote w:id="15">
    <w:p w:rsidR="00E27855" w:rsidRPr="00304CAF" w:rsidRDefault="00E27855" w:rsidP="00CF567F">
      <w:pPr>
        <w:tabs>
          <w:tab w:val="num" w:pos="720"/>
        </w:tabs>
        <w:bidi/>
        <w:spacing w:after="0" w:line="264" w:lineRule="auto"/>
        <w:jc w:val="lowKashida"/>
        <w:rPr>
          <w:rFonts w:ascii="Calibri" w:eastAsia="Calibri" w:hAnsi="Calibri" w:cs="Traditional Arabic"/>
          <w:sz w:val="32"/>
          <w:szCs w:val="32"/>
        </w:rPr>
      </w:pPr>
      <w:r>
        <w:rPr>
          <w:rStyle w:val="EndnoteReference"/>
        </w:rPr>
        <w:endnoteRef/>
      </w:r>
      <w:r>
        <w:rPr>
          <w:rFonts w:hint="cs"/>
          <w:rtl/>
        </w:rPr>
        <w:t xml:space="preserve">-- </w:t>
      </w:r>
      <w:r>
        <w:rPr>
          <w:rFonts w:ascii="Calibri" w:eastAsia="Calibri" w:hAnsi="Calibri" w:cs="Traditional Arabic" w:hint="cs"/>
          <w:sz w:val="32"/>
          <w:szCs w:val="32"/>
          <w:rtl/>
        </w:rPr>
        <w:t xml:space="preserve">على محمد حسن، </w:t>
      </w:r>
      <w:r>
        <w:rPr>
          <w:rFonts w:ascii="Calibri" w:eastAsia="Calibri" w:hAnsi="Calibri" w:cs="Traditional Arabic" w:hint="cs"/>
          <w:b/>
          <w:bCs/>
          <w:sz w:val="32"/>
          <w:szCs w:val="32"/>
          <w:rtl/>
        </w:rPr>
        <w:t>أسرار البيان للصف الرابع الثانوي،</w:t>
      </w:r>
      <w:r w:rsidRPr="00CD2885">
        <w:rPr>
          <w:rFonts w:ascii="Calibri" w:eastAsia="Calibri" w:hAnsi="Calibri" w:cs="Traditional Arabic" w:hint="cs"/>
          <w:sz w:val="32"/>
          <w:szCs w:val="32"/>
          <w:rtl/>
        </w:rPr>
        <w:t xml:space="preserve"> القاهرة،</w:t>
      </w:r>
      <w:r>
        <w:rPr>
          <w:rFonts w:ascii="Calibri" w:eastAsia="Calibri" w:hAnsi="Calibri" w:cs="Traditional Arabic" w:hint="cs"/>
          <w:sz w:val="32"/>
          <w:szCs w:val="32"/>
          <w:rtl/>
        </w:rPr>
        <w:t xml:space="preserve"> الإدارة العامة للمعاهد الأزهرية، </w:t>
      </w:r>
      <w:r w:rsidRPr="00D65F2A">
        <w:rPr>
          <w:rFonts w:ascii="Calibri" w:eastAsia="Calibri" w:hAnsi="Calibri" w:cs="Traditional Arabic" w:hint="cs"/>
          <w:sz w:val="20"/>
          <w:szCs w:val="20"/>
          <w:rtl/>
        </w:rPr>
        <w:t>1980</w:t>
      </w:r>
      <w:r>
        <w:rPr>
          <w:rFonts w:ascii="Calibri" w:eastAsia="Calibri" w:hAnsi="Calibri" w:cs="Traditional Arabic" w:hint="cs"/>
          <w:sz w:val="32"/>
          <w:szCs w:val="32"/>
          <w:rtl/>
        </w:rPr>
        <w:t>م، ص</w:t>
      </w:r>
      <w:r w:rsidRPr="00D65F2A">
        <w:rPr>
          <w:rFonts w:ascii="Calibri" w:eastAsia="Calibri" w:hAnsi="Calibri" w:cs="Traditional Arabic" w:hint="cs"/>
          <w:sz w:val="16"/>
          <w:szCs w:val="16"/>
          <w:rtl/>
        </w:rPr>
        <w:t>25</w:t>
      </w:r>
    </w:p>
    <w:p w:rsidR="00E27855" w:rsidRPr="001838B6" w:rsidRDefault="00E27855" w:rsidP="00CF567F">
      <w:pPr>
        <w:pStyle w:val="EndnoteText"/>
        <w:bidi/>
        <w:rPr>
          <w:sz w:val="2"/>
          <w:szCs w:val="2"/>
          <w:rtl/>
        </w:rPr>
      </w:pPr>
    </w:p>
  </w:endnote>
  <w:endnote w:id="16">
    <w:p w:rsidR="00E27855" w:rsidRPr="00A912BB" w:rsidRDefault="00E27855" w:rsidP="00E74FE0">
      <w:pPr>
        <w:tabs>
          <w:tab w:val="num" w:pos="720"/>
        </w:tabs>
        <w:bidi/>
        <w:spacing w:after="0" w:line="264" w:lineRule="auto"/>
        <w:jc w:val="lowKashida"/>
        <w:rPr>
          <w:rtl/>
        </w:rPr>
      </w:pPr>
      <w:r>
        <w:rPr>
          <w:rStyle w:val="EndnoteReference"/>
        </w:rPr>
        <w:endnoteRef/>
      </w:r>
      <w:r>
        <w:rPr>
          <w:rFonts w:hint="cs"/>
          <w:rtl/>
        </w:rPr>
        <w:t xml:space="preserve">- </w:t>
      </w:r>
      <w:r w:rsidRPr="00304CAF">
        <w:rPr>
          <w:rFonts w:ascii="Calibri" w:eastAsia="Calibri" w:hAnsi="Calibri" w:cs="Traditional Arabic" w:hint="cs"/>
          <w:sz w:val="32"/>
          <w:szCs w:val="32"/>
          <w:rtl/>
        </w:rPr>
        <w:t>محمد</w:t>
      </w:r>
      <w:r>
        <w:rPr>
          <w:rFonts w:ascii="Calibri" w:eastAsia="Calibri" w:hAnsi="Calibri" w:cs="Traditional Arabic" w:hint="cs"/>
          <w:sz w:val="32"/>
          <w:szCs w:val="32"/>
          <w:rtl/>
        </w:rPr>
        <w:t>،</w:t>
      </w:r>
      <w:r w:rsidRPr="00304CAF">
        <w:rPr>
          <w:rFonts w:ascii="Calibri" w:eastAsia="Calibri" w:hAnsi="Calibri" w:cs="Traditional Arabic" w:hint="cs"/>
          <w:sz w:val="32"/>
          <w:szCs w:val="32"/>
          <w:rtl/>
        </w:rPr>
        <w:t xml:space="preserve"> طه عصر،</w:t>
      </w:r>
      <w:r w:rsidRPr="00304CAF">
        <w:rPr>
          <w:rFonts w:ascii="Calibri" w:eastAsia="Calibri" w:hAnsi="Calibri" w:cs="Traditional Arabic" w:hint="cs"/>
          <w:b/>
          <w:bCs/>
          <w:sz w:val="32"/>
          <w:szCs w:val="32"/>
          <w:rtl/>
        </w:rPr>
        <w:t xml:space="preserve"> في النقد النفسي للشعر</w:t>
      </w:r>
      <w:r>
        <w:rPr>
          <w:rFonts w:ascii="Calibri" w:eastAsia="Calibri" w:hAnsi="Calibri" w:cs="Traditional Arabic" w:hint="cs"/>
          <w:b/>
          <w:bCs/>
          <w:sz w:val="32"/>
          <w:szCs w:val="32"/>
          <w:rtl/>
        </w:rPr>
        <w:t>:</w:t>
      </w:r>
      <w:r w:rsidRPr="00304CAF">
        <w:rPr>
          <w:rFonts w:ascii="Calibri" w:eastAsia="Calibri" w:hAnsi="Calibri" w:cs="Traditional Arabic" w:hint="cs"/>
          <w:b/>
          <w:bCs/>
          <w:sz w:val="32"/>
          <w:szCs w:val="32"/>
          <w:rtl/>
        </w:rPr>
        <w:t xml:space="preserve"> تاريخ وتقويم</w:t>
      </w:r>
      <w:r w:rsidRPr="00304CAF">
        <w:rPr>
          <w:rFonts w:ascii="Calibri" w:eastAsia="Calibri" w:hAnsi="Calibri" w:cs="Traditional Arabic" w:hint="cs"/>
          <w:sz w:val="32"/>
          <w:szCs w:val="32"/>
          <w:rtl/>
        </w:rPr>
        <w:t xml:space="preserve">، القاهرة، كويك حمادة، </w:t>
      </w:r>
      <w:r w:rsidRPr="000E2CC7">
        <w:rPr>
          <w:rFonts w:ascii="Calibri" w:eastAsia="Calibri" w:hAnsi="Calibri" w:cs="Traditional Arabic" w:hint="cs"/>
          <w:sz w:val="20"/>
          <w:szCs w:val="20"/>
          <w:rtl/>
        </w:rPr>
        <w:t xml:space="preserve">1989، </w:t>
      </w:r>
      <w:r w:rsidRPr="000E2CC7">
        <w:rPr>
          <w:rFonts w:ascii="Calibri" w:eastAsia="Calibri" w:hAnsi="Calibri" w:cs="Traditional Arabic" w:hint="cs"/>
          <w:sz w:val="34"/>
          <w:szCs w:val="34"/>
          <w:rtl/>
        </w:rPr>
        <w:t>ص</w:t>
      </w:r>
      <w:r w:rsidRPr="000E2CC7">
        <w:rPr>
          <w:rFonts w:ascii="Calibri" w:eastAsia="Calibri" w:hAnsi="Calibri" w:cs="Traditional Arabic" w:hint="cs"/>
          <w:sz w:val="20"/>
          <w:szCs w:val="20"/>
          <w:rtl/>
        </w:rPr>
        <w:t>90</w:t>
      </w:r>
    </w:p>
  </w:endnote>
  <w:endnote w:id="17">
    <w:p w:rsidR="00E27855" w:rsidRDefault="00E27855" w:rsidP="001838B6">
      <w:pPr>
        <w:bidi/>
        <w:spacing w:line="240" w:lineRule="auto"/>
        <w:jc w:val="lowKashida"/>
        <w:rPr>
          <w:rtl/>
        </w:rPr>
      </w:pPr>
      <w:r>
        <w:rPr>
          <w:rStyle w:val="EndnoteReference"/>
        </w:rPr>
        <w:endnoteRef/>
      </w:r>
      <w:r>
        <w:rPr>
          <w:rFonts w:hint="cs"/>
          <w:rtl/>
        </w:rPr>
        <w:t xml:space="preserve">- </w:t>
      </w:r>
      <w:r w:rsidRPr="00304CAF">
        <w:rPr>
          <w:rFonts w:ascii="Traditional Arabic" w:eastAsia="Calibri" w:hAnsi="Traditional Arabic" w:cs="Traditional Arabic" w:hint="cs"/>
          <w:sz w:val="32"/>
          <w:szCs w:val="32"/>
          <w:rtl/>
        </w:rPr>
        <w:t>مصطفى</w:t>
      </w:r>
      <w:r>
        <w:rPr>
          <w:rFonts w:ascii="Traditional Arabic" w:eastAsia="Calibri" w:hAnsi="Traditional Arabic" w:cs="Traditional Arabic" w:hint="cs"/>
          <w:sz w:val="32"/>
          <w:szCs w:val="32"/>
          <w:rtl/>
        </w:rPr>
        <w:t>،</w:t>
      </w:r>
      <w:r w:rsidRPr="00304CAF">
        <w:rPr>
          <w:rFonts w:ascii="Traditional Arabic" w:eastAsia="Calibri" w:hAnsi="Traditional Arabic" w:cs="Traditional Arabic" w:hint="cs"/>
          <w:sz w:val="32"/>
          <w:szCs w:val="32"/>
          <w:rtl/>
        </w:rPr>
        <w:t xml:space="preserve"> خليل الشرقاوي،</w:t>
      </w:r>
      <w:r w:rsidRPr="00304CAF">
        <w:rPr>
          <w:rFonts w:ascii="Traditional Arabic" w:eastAsia="Calibri" w:hAnsi="Traditional Arabic" w:cs="Traditional Arabic" w:hint="cs"/>
          <w:b/>
          <w:bCs/>
          <w:sz w:val="32"/>
          <w:szCs w:val="32"/>
          <w:rtl/>
        </w:rPr>
        <w:t>في علم الصحة النفسية</w:t>
      </w:r>
      <w:r w:rsidRPr="00304CAF">
        <w:rPr>
          <w:rFonts w:ascii="Traditional Arabic" w:eastAsia="Calibri" w:hAnsi="Traditional Arabic" w:cs="Traditional Arabic" w:hint="cs"/>
          <w:sz w:val="32"/>
          <w:szCs w:val="32"/>
          <w:rtl/>
        </w:rPr>
        <w:t xml:space="preserve">، القاهرة، دار مصريم للنشر والتوزيع، </w:t>
      </w:r>
      <w:r w:rsidRPr="00CB1640">
        <w:rPr>
          <w:rFonts w:ascii="Traditional Arabic" w:eastAsia="Calibri" w:hAnsi="Traditional Arabic" w:cs="Traditional Arabic" w:hint="cs"/>
          <w:sz w:val="18"/>
          <w:szCs w:val="18"/>
          <w:rtl/>
        </w:rPr>
        <w:t>1988</w:t>
      </w:r>
      <w:r w:rsidRPr="00304CAF">
        <w:rPr>
          <w:rFonts w:ascii="Traditional Arabic" w:eastAsia="Calibri" w:hAnsi="Traditional Arabic" w:cs="Traditional Arabic" w:hint="cs"/>
          <w:sz w:val="32"/>
          <w:szCs w:val="32"/>
          <w:rtl/>
        </w:rPr>
        <w:t>م، ص</w:t>
      </w:r>
      <w:r w:rsidRPr="00CB1640">
        <w:rPr>
          <w:rFonts w:ascii="Traditional Arabic" w:eastAsia="Calibri" w:hAnsi="Traditional Arabic" w:cs="Traditional Arabic" w:hint="cs"/>
          <w:sz w:val="20"/>
          <w:szCs w:val="20"/>
          <w:rtl/>
        </w:rPr>
        <w:t>121-126</w:t>
      </w:r>
    </w:p>
  </w:endnote>
  <w:endnote w:id="18">
    <w:p w:rsidR="00E27855" w:rsidRDefault="00E27855" w:rsidP="001838B6">
      <w:pPr>
        <w:tabs>
          <w:tab w:val="num" w:pos="720"/>
        </w:tabs>
        <w:bidi/>
        <w:spacing w:after="0" w:line="240" w:lineRule="auto"/>
        <w:jc w:val="lowKashida"/>
        <w:rPr>
          <w:rFonts w:ascii="Calibri" w:eastAsia="Calibri" w:hAnsi="Calibri" w:cs="Traditional Arabic"/>
          <w:sz w:val="32"/>
          <w:szCs w:val="32"/>
          <w:rtl/>
        </w:rPr>
      </w:pPr>
      <w:r>
        <w:rPr>
          <w:rStyle w:val="EndnoteReference"/>
        </w:rPr>
        <w:endnoteRef/>
      </w:r>
      <w:r>
        <w:rPr>
          <w:rFonts w:hint="cs"/>
          <w:rtl/>
        </w:rPr>
        <w:t xml:space="preserve">- </w:t>
      </w:r>
      <w:r w:rsidRPr="00304CAF">
        <w:rPr>
          <w:rFonts w:ascii="Calibri" w:eastAsia="Calibri" w:hAnsi="Calibri" w:cs="Traditional Arabic" w:hint="cs"/>
          <w:sz w:val="32"/>
          <w:szCs w:val="32"/>
          <w:rtl/>
        </w:rPr>
        <w:t>محمد</w:t>
      </w:r>
      <w:r>
        <w:rPr>
          <w:rFonts w:ascii="Calibri" w:eastAsia="Calibri" w:hAnsi="Calibri" w:cs="Traditional Arabic" w:hint="cs"/>
          <w:sz w:val="32"/>
          <w:szCs w:val="32"/>
          <w:rtl/>
        </w:rPr>
        <w:t>،</w:t>
      </w:r>
      <w:r w:rsidRPr="00304CAF">
        <w:rPr>
          <w:rFonts w:ascii="Calibri" w:eastAsia="Calibri" w:hAnsi="Calibri" w:cs="Traditional Arabic" w:hint="cs"/>
          <w:sz w:val="32"/>
          <w:szCs w:val="32"/>
          <w:rtl/>
        </w:rPr>
        <w:t xml:space="preserve"> التونجي (الدكتور)،</w:t>
      </w:r>
      <w:r w:rsidRPr="00304CAF">
        <w:rPr>
          <w:rFonts w:ascii="Calibri" w:eastAsia="Calibri" w:hAnsi="Calibri" w:cs="Traditional Arabic" w:hint="cs"/>
          <w:b/>
          <w:bCs/>
          <w:sz w:val="32"/>
          <w:szCs w:val="32"/>
          <w:rtl/>
        </w:rPr>
        <w:t xml:space="preserve"> المعجم المفصل في الأدب</w:t>
      </w:r>
      <w:r w:rsidRPr="00304CAF">
        <w:rPr>
          <w:rFonts w:ascii="Calibri" w:eastAsia="Calibri" w:hAnsi="Calibri" w:cs="Traditional Arabic" w:hint="cs"/>
          <w:i/>
          <w:iCs/>
          <w:sz w:val="32"/>
          <w:szCs w:val="32"/>
          <w:rtl/>
        </w:rPr>
        <w:t xml:space="preserve">، </w:t>
      </w:r>
      <w:r w:rsidRPr="00304CAF">
        <w:rPr>
          <w:rFonts w:ascii="Calibri" w:eastAsia="Calibri" w:hAnsi="Calibri" w:cs="Traditional Arabic" w:hint="cs"/>
          <w:sz w:val="32"/>
          <w:szCs w:val="32"/>
          <w:rtl/>
        </w:rPr>
        <w:t xml:space="preserve">بيروت- لبنان، دار الكتب العلمية، </w:t>
      </w:r>
      <w:r w:rsidRPr="00CC4929">
        <w:rPr>
          <w:rFonts w:ascii="Calibri" w:eastAsia="Calibri" w:hAnsi="Calibri" w:cs="Traditional Arabic" w:hint="cs"/>
          <w:rtl/>
        </w:rPr>
        <w:t>1999</w:t>
      </w:r>
      <w:r w:rsidRPr="00304CAF">
        <w:rPr>
          <w:rFonts w:ascii="Calibri" w:eastAsia="Calibri" w:hAnsi="Calibri" w:cs="Traditional Arabic" w:hint="cs"/>
          <w:sz w:val="32"/>
          <w:szCs w:val="32"/>
          <w:rtl/>
        </w:rPr>
        <w:t>م، ج</w:t>
      </w:r>
      <w:r w:rsidRPr="00CC4929">
        <w:rPr>
          <w:rFonts w:ascii="Calibri" w:eastAsia="Calibri" w:hAnsi="Calibri" w:cs="Traditional Arabic" w:hint="cs"/>
          <w:sz w:val="26"/>
          <w:szCs w:val="26"/>
          <w:rtl/>
        </w:rPr>
        <w:t>ـ1</w:t>
      </w:r>
      <w:r w:rsidRPr="00304CAF">
        <w:rPr>
          <w:rFonts w:ascii="Calibri" w:eastAsia="Calibri" w:hAnsi="Calibri" w:cs="Traditional Arabic" w:hint="cs"/>
          <w:sz w:val="32"/>
          <w:szCs w:val="32"/>
          <w:rtl/>
        </w:rPr>
        <w:t xml:space="preserve"> ط</w:t>
      </w:r>
      <w:r w:rsidRPr="00CC4929">
        <w:rPr>
          <w:rFonts w:ascii="Calibri" w:eastAsia="Calibri" w:hAnsi="Calibri" w:cs="Traditional Arabic" w:hint="cs"/>
          <w:sz w:val="24"/>
          <w:szCs w:val="24"/>
          <w:rtl/>
        </w:rPr>
        <w:t>1</w:t>
      </w:r>
      <w:r w:rsidRPr="00304CAF">
        <w:rPr>
          <w:rFonts w:ascii="Calibri" w:eastAsia="Calibri" w:hAnsi="Calibri" w:cs="Traditional Arabic" w:hint="cs"/>
          <w:sz w:val="32"/>
          <w:szCs w:val="32"/>
          <w:rtl/>
        </w:rPr>
        <w:t xml:space="preserve"> </w:t>
      </w:r>
    </w:p>
    <w:p w:rsidR="00E27855" w:rsidRPr="00CC4929" w:rsidRDefault="00E27855" w:rsidP="00E74FE0">
      <w:pPr>
        <w:tabs>
          <w:tab w:val="num" w:pos="720"/>
        </w:tabs>
        <w:bidi/>
        <w:spacing w:after="0" w:line="264" w:lineRule="auto"/>
        <w:jc w:val="lowKashida"/>
        <w:rPr>
          <w:rtl/>
        </w:rPr>
      </w:pPr>
      <w:r>
        <w:rPr>
          <w:rFonts w:ascii="Calibri" w:eastAsia="Calibri" w:hAnsi="Calibri" w:cs="Traditional Arabic" w:hint="cs"/>
          <w:sz w:val="32"/>
          <w:szCs w:val="32"/>
          <w:rtl/>
        </w:rPr>
        <w:tab/>
      </w:r>
      <w:r w:rsidRPr="00304CAF">
        <w:rPr>
          <w:rFonts w:ascii="Calibri" w:eastAsia="Calibri" w:hAnsi="Calibri" w:cs="Traditional Arabic" w:hint="cs"/>
          <w:sz w:val="32"/>
          <w:szCs w:val="32"/>
          <w:rtl/>
        </w:rPr>
        <w:t>ص</w:t>
      </w:r>
      <w:r w:rsidRPr="00CC4929">
        <w:rPr>
          <w:rFonts w:ascii="Calibri" w:eastAsia="Calibri" w:hAnsi="Calibri" w:cs="Traditional Arabic" w:hint="cs"/>
          <w:rtl/>
        </w:rPr>
        <w:t>799</w:t>
      </w:r>
      <w:r>
        <w:rPr>
          <w:rFonts w:ascii="Calibri" w:eastAsia="Calibri" w:hAnsi="Calibri" w:cs="Traditional Arabic" w:hint="cs"/>
          <w:rtl/>
        </w:rPr>
        <w:t xml:space="preserve">، </w:t>
      </w:r>
      <w:r w:rsidRPr="00304CAF">
        <w:rPr>
          <w:rFonts w:ascii="Calibri" w:eastAsia="Calibri" w:hAnsi="Calibri" w:cs="Traditional Arabic" w:hint="cs"/>
          <w:sz w:val="32"/>
          <w:szCs w:val="32"/>
          <w:rtl/>
        </w:rPr>
        <w:t>وما بعدها.</w:t>
      </w:r>
    </w:p>
  </w:endnote>
  <w:endnote w:id="19">
    <w:p w:rsidR="00E27855" w:rsidRPr="00F1344E" w:rsidRDefault="00E27855" w:rsidP="002D6754">
      <w:pPr>
        <w:tabs>
          <w:tab w:val="num" w:pos="720"/>
        </w:tabs>
        <w:bidi/>
        <w:spacing w:after="0" w:line="264" w:lineRule="auto"/>
        <w:ind w:left="360"/>
        <w:jc w:val="lowKashida"/>
        <w:rPr>
          <w:rtl/>
        </w:rPr>
      </w:pPr>
      <w:r>
        <w:rPr>
          <w:rStyle w:val="EndnoteReference"/>
        </w:rPr>
        <w:endnoteRef/>
      </w:r>
      <w:r>
        <w:rPr>
          <w:rFonts w:hint="cs"/>
          <w:rtl/>
        </w:rPr>
        <w:t xml:space="preserve">- </w:t>
      </w:r>
      <w:r w:rsidRPr="00304CAF">
        <w:rPr>
          <w:rFonts w:ascii="Calibri" w:eastAsia="Calibri" w:hAnsi="Calibri" w:cs="Traditional Arabic" w:hint="cs"/>
          <w:sz w:val="32"/>
          <w:szCs w:val="32"/>
          <w:rtl/>
        </w:rPr>
        <w:t>السيد أحمد الهاشمي،</w:t>
      </w:r>
      <w:r w:rsidRPr="00304CAF">
        <w:rPr>
          <w:rFonts w:ascii="Calibri" w:eastAsia="Calibri" w:hAnsi="Calibri" w:cs="Traditional Arabic" w:hint="cs"/>
          <w:b/>
          <w:bCs/>
          <w:sz w:val="32"/>
          <w:szCs w:val="32"/>
          <w:rtl/>
        </w:rPr>
        <w:t xml:space="preserve"> ميزان الذهب في صناعة شعر </w:t>
      </w:r>
      <w:r>
        <w:rPr>
          <w:rFonts w:ascii="Calibri" w:eastAsia="Calibri" w:hAnsi="Calibri" w:cs="Traditional Arabic" w:hint="cs"/>
          <w:b/>
          <w:bCs/>
          <w:sz w:val="32"/>
          <w:szCs w:val="32"/>
          <w:rtl/>
        </w:rPr>
        <w:t>العربي</w:t>
      </w:r>
      <w:r w:rsidRPr="00304CAF">
        <w:rPr>
          <w:rFonts w:ascii="Calibri" w:eastAsia="Calibri" w:hAnsi="Calibri" w:cs="Traditional Arabic" w:hint="cs"/>
          <w:sz w:val="32"/>
          <w:szCs w:val="32"/>
          <w:rtl/>
        </w:rPr>
        <w:t>، بيروت- لبنان، (غير مؤرخ)، دار الفكر، ص</w:t>
      </w:r>
      <w:r>
        <w:rPr>
          <w:rFonts w:cs="Traditional Arabic" w:hint="cs"/>
          <w:sz w:val="18"/>
          <w:szCs w:val="18"/>
          <w:rtl/>
        </w:rPr>
        <w:t>80</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153594"/>
      <w:docPartObj>
        <w:docPartGallery w:val="Page Numbers (Bottom of Page)"/>
        <w:docPartUnique/>
      </w:docPartObj>
    </w:sdtPr>
    <w:sdtContent>
      <w:p w:rsidR="00E27855" w:rsidRDefault="00B01D73">
        <w:pPr>
          <w:pStyle w:val="Footer"/>
        </w:pPr>
        <w:fldSimple w:instr=" PAGE   \* MERGEFORMAT ">
          <w:r w:rsidR="00AD1D95">
            <w:rPr>
              <w:noProof/>
              <w:rtl/>
            </w:rPr>
            <w:t>18</w:t>
          </w:r>
        </w:fldSimple>
      </w:p>
    </w:sdtContent>
  </w:sdt>
  <w:p w:rsidR="00E27855" w:rsidRDefault="00E2785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37A8" w:rsidRDefault="00A537A8" w:rsidP="00CF567F">
      <w:pPr>
        <w:spacing w:after="0" w:line="240" w:lineRule="auto"/>
      </w:pPr>
      <w:r>
        <w:separator/>
      </w:r>
    </w:p>
  </w:footnote>
  <w:footnote w:type="continuationSeparator" w:id="1">
    <w:p w:rsidR="00A537A8" w:rsidRDefault="00A537A8" w:rsidP="00CF567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F24B92"/>
    <w:multiLevelType w:val="hybridMultilevel"/>
    <w:tmpl w:val="A440D8FC"/>
    <w:lvl w:ilvl="0" w:tplc="2288248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2A76D2"/>
    <w:multiLevelType w:val="hybridMultilevel"/>
    <w:tmpl w:val="59D81CCE"/>
    <w:lvl w:ilvl="0" w:tplc="86C266F4">
      <w:start w:val="1"/>
      <w:numFmt w:val="decimal"/>
      <w:lvlText w:val="%1-"/>
      <w:lvlJc w:val="left"/>
      <w:pPr>
        <w:tabs>
          <w:tab w:val="num" w:pos="1080"/>
        </w:tabs>
        <w:ind w:left="1080" w:hanging="72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26360FC"/>
    <w:multiLevelType w:val="hybridMultilevel"/>
    <w:tmpl w:val="99CCD536"/>
    <w:lvl w:ilvl="0" w:tplc="D0C0F5D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20"/>
  <w:characterSpacingControl w:val="doNotCompress"/>
  <w:footnotePr>
    <w:footnote w:id="0"/>
    <w:footnote w:id="1"/>
  </w:footnotePr>
  <w:endnotePr>
    <w:numFmt w:val="decimal"/>
    <w:endnote w:id="0"/>
    <w:endnote w:id="1"/>
  </w:endnotePr>
  <w:compat/>
  <w:rsids>
    <w:rsidRoot w:val="00CF567F"/>
    <w:rsid w:val="00044266"/>
    <w:rsid w:val="00076F98"/>
    <w:rsid w:val="000A0228"/>
    <w:rsid w:val="000C1B00"/>
    <w:rsid w:val="000E5B26"/>
    <w:rsid w:val="000F6A4F"/>
    <w:rsid w:val="00127946"/>
    <w:rsid w:val="00133C17"/>
    <w:rsid w:val="001562CB"/>
    <w:rsid w:val="001824E8"/>
    <w:rsid w:val="00183706"/>
    <w:rsid w:val="001838B6"/>
    <w:rsid w:val="001A261C"/>
    <w:rsid w:val="001A467C"/>
    <w:rsid w:val="001E0582"/>
    <w:rsid w:val="001E58BB"/>
    <w:rsid w:val="00214FA3"/>
    <w:rsid w:val="00256F53"/>
    <w:rsid w:val="002A24D7"/>
    <w:rsid w:val="002B7E8C"/>
    <w:rsid w:val="002D6754"/>
    <w:rsid w:val="002F0B92"/>
    <w:rsid w:val="003022BF"/>
    <w:rsid w:val="0033163E"/>
    <w:rsid w:val="00337A87"/>
    <w:rsid w:val="0035498F"/>
    <w:rsid w:val="00355BDD"/>
    <w:rsid w:val="003C6395"/>
    <w:rsid w:val="00422E91"/>
    <w:rsid w:val="00443791"/>
    <w:rsid w:val="004637D9"/>
    <w:rsid w:val="004E5D45"/>
    <w:rsid w:val="0051594A"/>
    <w:rsid w:val="0054683D"/>
    <w:rsid w:val="00564EDB"/>
    <w:rsid w:val="00567736"/>
    <w:rsid w:val="00570AD1"/>
    <w:rsid w:val="0059256E"/>
    <w:rsid w:val="005C7ADC"/>
    <w:rsid w:val="006B1E9B"/>
    <w:rsid w:val="006F0DDC"/>
    <w:rsid w:val="006F2B12"/>
    <w:rsid w:val="007363FF"/>
    <w:rsid w:val="00781906"/>
    <w:rsid w:val="007924A6"/>
    <w:rsid w:val="0079335E"/>
    <w:rsid w:val="007A1E0E"/>
    <w:rsid w:val="007E7C48"/>
    <w:rsid w:val="00837F94"/>
    <w:rsid w:val="0086723E"/>
    <w:rsid w:val="0087430D"/>
    <w:rsid w:val="00885F65"/>
    <w:rsid w:val="008B00FA"/>
    <w:rsid w:val="008C5814"/>
    <w:rsid w:val="008E3114"/>
    <w:rsid w:val="008F5403"/>
    <w:rsid w:val="009021E2"/>
    <w:rsid w:val="00907385"/>
    <w:rsid w:val="00912BEC"/>
    <w:rsid w:val="00920886"/>
    <w:rsid w:val="009356A5"/>
    <w:rsid w:val="00946941"/>
    <w:rsid w:val="00955CEF"/>
    <w:rsid w:val="0096656F"/>
    <w:rsid w:val="009928C3"/>
    <w:rsid w:val="009F09A1"/>
    <w:rsid w:val="009F605C"/>
    <w:rsid w:val="00A47C2E"/>
    <w:rsid w:val="00A537A8"/>
    <w:rsid w:val="00AA1BBD"/>
    <w:rsid w:val="00AD1D95"/>
    <w:rsid w:val="00AF63DB"/>
    <w:rsid w:val="00B01D73"/>
    <w:rsid w:val="00B04719"/>
    <w:rsid w:val="00B11C23"/>
    <w:rsid w:val="00B46972"/>
    <w:rsid w:val="00B91435"/>
    <w:rsid w:val="00BA435F"/>
    <w:rsid w:val="00C01C55"/>
    <w:rsid w:val="00C04EB1"/>
    <w:rsid w:val="00C14FF9"/>
    <w:rsid w:val="00C50696"/>
    <w:rsid w:val="00C53198"/>
    <w:rsid w:val="00C549FC"/>
    <w:rsid w:val="00CF567F"/>
    <w:rsid w:val="00D05B5F"/>
    <w:rsid w:val="00D06C01"/>
    <w:rsid w:val="00D14175"/>
    <w:rsid w:val="00D31212"/>
    <w:rsid w:val="00D653EB"/>
    <w:rsid w:val="00D83472"/>
    <w:rsid w:val="00D9022D"/>
    <w:rsid w:val="00DD2756"/>
    <w:rsid w:val="00E242C0"/>
    <w:rsid w:val="00E27855"/>
    <w:rsid w:val="00E32777"/>
    <w:rsid w:val="00E74FE0"/>
    <w:rsid w:val="00E75E54"/>
    <w:rsid w:val="00E84BB3"/>
    <w:rsid w:val="00EF509A"/>
    <w:rsid w:val="00F05A00"/>
    <w:rsid w:val="00F769EC"/>
    <w:rsid w:val="00F91257"/>
    <w:rsid w:val="00FC7F0B"/>
    <w:rsid w:val="00FE33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567F"/>
    <w:rPr>
      <w:rFonts w:eastAsiaTheme="minorEastAsia"/>
    </w:rPr>
  </w:style>
  <w:style w:type="paragraph" w:styleId="Heading3">
    <w:name w:val="heading 3"/>
    <w:basedOn w:val="Normal"/>
    <w:link w:val="Heading3Char"/>
    <w:uiPriority w:val="9"/>
    <w:qFormat/>
    <w:rsid w:val="00CF567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CF567F"/>
    <w:rPr>
      <w:rFonts w:ascii="Times New Roman" w:eastAsia="Times New Roman" w:hAnsi="Times New Roman" w:cs="Times New Roman"/>
      <w:b/>
      <w:bCs/>
      <w:sz w:val="27"/>
      <w:szCs w:val="27"/>
    </w:rPr>
  </w:style>
  <w:style w:type="paragraph" w:styleId="NormalWeb">
    <w:name w:val="Normal (Web)"/>
    <w:basedOn w:val="Normal"/>
    <w:uiPriority w:val="99"/>
    <w:unhideWhenUsed/>
    <w:rsid w:val="00CF567F"/>
    <w:pPr>
      <w:spacing w:before="100" w:beforeAutospacing="1" w:after="100" w:afterAutospacing="1"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rsid w:val="00CF567F"/>
    <w:pPr>
      <w:tabs>
        <w:tab w:val="center" w:pos="4153"/>
        <w:tab w:val="right" w:pos="8306"/>
      </w:tabs>
      <w:bidi/>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CF567F"/>
    <w:rPr>
      <w:rFonts w:ascii="Times New Roman" w:eastAsia="Times New Roman" w:hAnsi="Times New Roman" w:cs="Times New Roman"/>
      <w:sz w:val="24"/>
      <w:szCs w:val="24"/>
    </w:rPr>
  </w:style>
  <w:style w:type="paragraph" w:styleId="ListParagraph">
    <w:name w:val="List Paragraph"/>
    <w:basedOn w:val="Normal"/>
    <w:uiPriority w:val="34"/>
    <w:qFormat/>
    <w:rsid w:val="00CF567F"/>
    <w:pPr>
      <w:ind w:left="720"/>
      <w:contextualSpacing/>
    </w:pPr>
  </w:style>
  <w:style w:type="character" w:customStyle="1" w:styleId="FootnoteTextChar">
    <w:name w:val="Footnote Text Char"/>
    <w:basedOn w:val="DefaultParagraphFont"/>
    <w:link w:val="FootnoteText"/>
    <w:semiHidden/>
    <w:rsid w:val="00CF567F"/>
    <w:rPr>
      <w:sz w:val="20"/>
      <w:szCs w:val="20"/>
    </w:rPr>
  </w:style>
  <w:style w:type="paragraph" w:styleId="FootnoteText">
    <w:name w:val="footnote text"/>
    <w:basedOn w:val="Normal"/>
    <w:link w:val="FootnoteTextChar"/>
    <w:semiHidden/>
    <w:unhideWhenUsed/>
    <w:rsid w:val="00CF567F"/>
    <w:pPr>
      <w:spacing w:after="0" w:line="240" w:lineRule="auto"/>
    </w:pPr>
    <w:rPr>
      <w:rFonts w:eastAsiaTheme="minorHAnsi"/>
      <w:sz w:val="20"/>
      <w:szCs w:val="20"/>
    </w:rPr>
  </w:style>
  <w:style w:type="character" w:customStyle="1" w:styleId="FootnoteTextChar1">
    <w:name w:val="Footnote Text Char1"/>
    <w:basedOn w:val="DefaultParagraphFont"/>
    <w:link w:val="FootnoteText"/>
    <w:uiPriority w:val="99"/>
    <w:semiHidden/>
    <w:rsid w:val="00CF567F"/>
    <w:rPr>
      <w:rFonts w:eastAsiaTheme="minorEastAsia"/>
      <w:sz w:val="20"/>
      <w:szCs w:val="20"/>
    </w:rPr>
  </w:style>
  <w:style w:type="character" w:styleId="Hyperlink">
    <w:name w:val="Hyperlink"/>
    <w:basedOn w:val="DefaultParagraphFont"/>
    <w:rsid w:val="00CF567F"/>
    <w:rPr>
      <w:color w:val="0000FF"/>
      <w:u w:val="single"/>
    </w:rPr>
  </w:style>
  <w:style w:type="character" w:styleId="FollowedHyperlink">
    <w:name w:val="FollowedHyperlink"/>
    <w:basedOn w:val="DefaultParagraphFont"/>
    <w:rsid w:val="00CF567F"/>
    <w:rPr>
      <w:color w:val="800080"/>
      <w:u w:val="single"/>
    </w:rPr>
  </w:style>
  <w:style w:type="paragraph" w:styleId="Header">
    <w:name w:val="header"/>
    <w:basedOn w:val="Normal"/>
    <w:link w:val="HeaderChar"/>
    <w:uiPriority w:val="99"/>
    <w:rsid w:val="00CF567F"/>
    <w:pPr>
      <w:tabs>
        <w:tab w:val="center" w:pos="4153"/>
        <w:tab w:val="right" w:pos="8306"/>
      </w:tabs>
      <w:bidi/>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CF567F"/>
    <w:rPr>
      <w:rFonts w:ascii="Times New Roman" w:eastAsia="Times New Roman" w:hAnsi="Times New Roman" w:cs="Times New Roman"/>
      <w:sz w:val="24"/>
      <w:szCs w:val="24"/>
    </w:rPr>
  </w:style>
  <w:style w:type="character" w:styleId="PageNumber">
    <w:name w:val="page number"/>
    <w:basedOn w:val="DefaultParagraphFont"/>
    <w:rsid w:val="00CF567F"/>
  </w:style>
  <w:style w:type="paragraph" w:customStyle="1" w:styleId="arttextmain">
    <w:name w:val="arttextmain"/>
    <w:basedOn w:val="Normal"/>
    <w:rsid w:val="00CF567F"/>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unhideWhenUsed/>
    <w:rsid w:val="00CF567F"/>
    <w:pPr>
      <w:spacing w:after="0" w:line="240" w:lineRule="auto"/>
    </w:pPr>
    <w:rPr>
      <w:sz w:val="20"/>
      <w:szCs w:val="20"/>
    </w:rPr>
  </w:style>
  <w:style w:type="character" w:customStyle="1" w:styleId="EndnoteTextChar">
    <w:name w:val="Endnote Text Char"/>
    <w:basedOn w:val="DefaultParagraphFont"/>
    <w:link w:val="EndnoteText"/>
    <w:uiPriority w:val="99"/>
    <w:rsid w:val="00CF567F"/>
    <w:rPr>
      <w:rFonts w:eastAsiaTheme="minorEastAsia"/>
      <w:sz w:val="20"/>
      <w:szCs w:val="20"/>
    </w:rPr>
  </w:style>
  <w:style w:type="character" w:styleId="EndnoteReference">
    <w:name w:val="endnote reference"/>
    <w:basedOn w:val="DefaultParagraphFont"/>
    <w:uiPriority w:val="99"/>
    <w:semiHidden/>
    <w:unhideWhenUsed/>
    <w:rsid w:val="00CF567F"/>
    <w:rPr>
      <w:vertAlign w:val="superscript"/>
    </w:rPr>
  </w:style>
  <w:style w:type="character" w:styleId="CommentReference">
    <w:name w:val="annotation reference"/>
    <w:basedOn w:val="DefaultParagraphFont"/>
    <w:uiPriority w:val="99"/>
    <w:semiHidden/>
    <w:unhideWhenUsed/>
    <w:rsid w:val="00CF567F"/>
    <w:rPr>
      <w:sz w:val="16"/>
      <w:szCs w:val="16"/>
    </w:rPr>
  </w:style>
  <w:style w:type="paragraph" w:styleId="CommentText">
    <w:name w:val="annotation text"/>
    <w:basedOn w:val="Normal"/>
    <w:link w:val="CommentTextChar"/>
    <w:uiPriority w:val="99"/>
    <w:semiHidden/>
    <w:unhideWhenUsed/>
    <w:rsid w:val="00CF567F"/>
    <w:pPr>
      <w:spacing w:line="240" w:lineRule="auto"/>
    </w:pPr>
    <w:rPr>
      <w:sz w:val="20"/>
      <w:szCs w:val="20"/>
    </w:rPr>
  </w:style>
  <w:style w:type="character" w:customStyle="1" w:styleId="CommentTextChar">
    <w:name w:val="Comment Text Char"/>
    <w:basedOn w:val="DefaultParagraphFont"/>
    <w:link w:val="CommentText"/>
    <w:uiPriority w:val="99"/>
    <w:semiHidden/>
    <w:rsid w:val="00CF567F"/>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CF567F"/>
    <w:rPr>
      <w:b/>
      <w:bCs/>
    </w:rPr>
  </w:style>
  <w:style w:type="character" w:customStyle="1" w:styleId="CommentSubjectChar">
    <w:name w:val="Comment Subject Char"/>
    <w:basedOn w:val="CommentTextChar"/>
    <w:link w:val="CommentSubject"/>
    <w:uiPriority w:val="99"/>
    <w:semiHidden/>
    <w:rsid w:val="00CF567F"/>
    <w:rPr>
      <w:b/>
      <w:bCs/>
    </w:rPr>
  </w:style>
  <w:style w:type="paragraph" w:styleId="BalloonText">
    <w:name w:val="Balloon Text"/>
    <w:basedOn w:val="Normal"/>
    <w:link w:val="BalloonTextChar"/>
    <w:uiPriority w:val="99"/>
    <w:semiHidden/>
    <w:unhideWhenUsed/>
    <w:rsid w:val="00CF56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567F"/>
    <w:rPr>
      <w:rFonts w:ascii="Tahoma" w:eastAsiaTheme="minorEastAsia" w:hAnsi="Tahoma" w:cs="Tahoma"/>
      <w:sz w:val="16"/>
      <w:szCs w:val="16"/>
    </w:rPr>
  </w:style>
  <w:style w:type="paragraph" w:styleId="NoSpacing">
    <w:name w:val="No Spacing"/>
    <w:uiPriority w:val="1"/>
    <w:qFormat/>
    <w:rsid w:val="00CF567F"/>
    <w:pPr>
      <w:spacing w:after="0" w:line="240" w:lineRule="auto"/>
    </w:pPr>
    <w:rPr>
      <w:rFonts w:eastAsiaTheme="minorEastAsia"/>
    </w:rPr>
  </w:style>
  <w:style w:type="character" w:styleId="Strong">
    <w:name w:val="Strong"/>
    <w:basedOn w:val="DefaultParagraphFont"/>
    <w:qFormat/>
    <w:rsid w:val="00F91257"/>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mjalaso@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AC17385F-E790-4052-AB47-6F19C1833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18</Pages>
  <Words>3558</Words>
  <Characters>20287</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31</cp:revision>
  <dcterms:created xsi:type="dcterms:W3CDTF">2017-11-10T00:24:00Z</dcterms:created>
  <dcterms:modified xsi:type="dcterms:W3CDTF">2017-11-12T01:07:00Z</dcterms:modified>
</cp:coreProperties>
</file>