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832B2" w:rsidRPr="000832B2" w:rsidRDefault="00E52A8F" w:rsidP="000832B2">
      <w:pPr>
        <w:jc w:val="center"/>
        <w:rPr>
          <w:rStyle w:val="fontstyle01"/>
          <w:rFonts w:asciiTheme="majorBidi" w:hAnsiTheme="majorBidi" w:cstheme="majorBidi"/>
          <w:sz w:val="24"/>
          <w:szCs w:val="24"/>
        </w:rPr>
      </w:pPr>
      <w:r w:rsidRPr="000832B2">
        <w:rPr>
          <w:rStyle w:val="fontstyle01"/>
          <w:rFonts w:asciiTheme="majorBidi" w:hAnsiTheme="majorBidi" w:cstheme="majorBidi"/>
          <w:sz w:val="24"/>
          <w:szCs w:val="24"/>
        </w:rPr>
        <w:t>Influence of Ordinal Position On Pupils'</w:t>
      </w:r>
      <w:r w:rsidRPr="000832B2">
        <w:rPr>
          <w:rFonts w:asciiTheme="majorBidi" w:hAnsiTheme="majorBidi" w:cstheme="majorBidi"/>
          <w:b/>
          <w:bCs/>
          <w:color w:val="231F20"/>
          <w:sz w:val="24"/>
          <w:szCs w:val="24"/>
        </w:rPr>
        <w:t xml:space="preserve"> </w:t>
      </w:r>
      <w:r w:rsidRPr="000832B2">
        <w:rPr>
          <w:rStyle w:val="fontstyle01"/>
          <w:rFonts w:asciiTheme="majorBidi" w:hAnsiTheme="majorBidi" w:cstheme="majorBidi"/>
          <w:sz w:val="24"/>
          <w:szCs w:val="24"/>
        </w:rPr>
        <w:t xml:space="preserve">Social Skill Acquisition in Primary School in Moro Local Government </w:t>
      </w:r>
      <w:bookmarkStart w:id="0" w:name="_GoBack"/>
      <w:r w:rsidRPr="000832B2">
        <w:rPr>
          <w:rStyle w:val="fontstyle01"/>
          <w:rFonts w:asciiTheme="majorBidi" w:hAnsiTheme="majorBidi" w:cstheme="majorBidi"/>
          <w:sz w:val="24"/>
          <w:szCs w:val="24"/>
        </w:rPr>
        <w:t xml:space="preserve">Area </w:t>
      </w:r>
      <w:bookmarkEnd w:id="0"/>
      <w:r w:rsidRPr="000832B2">
        <w:rPr>
          <w:rStyle w:val="fontstyle01"/>
          <w:rFonts w:asciiTheme="majorBidi" w:hAnsiTheme="majorBidi" w:cstheme="majorBidi"/>
          <w:sz w:val="24"/>
          <w:szCs w:val="24"/>
        </w:rPr>
        <w:t>of Kwara State</w:t>
      </w:r>
    </w:p>
    <w:p w:rsidR="000832B2" w:rsidRPr="000832B2" w:rsidRDefault="000832B2" w:rsidP="000832B2">
      <w:pPr>
        <w:jc w:val="center"/>
        <w:rPr>
          <w:rStyle w:val="fontstyle01"/>
          <w:rFonts w:asciiTheme="majorBidi" w:hAnsiTheme="majorBidi" w:cstheme="majorBidi"/>
          <w:sz w:val="24"/>
          <w:szCs w:val="24"/>
        </w:rPr>
      </w:pPr>
    </w:p>
    <w:p w:rsidR="000832B2" w:rsidRPr="000832B2" w:rsidRDefault="000832B2" w:rsidP="000832B2">
      <w:pPr>
        <w:jc w:val="center"/>
        <w:rPr>
          <w:rFonts w:asciiTheme="majorBidi" w:hAnsiTheme="majorBidi" w:cstheme="majorBidi"/>
          <w:b/>
          <w:bCs/>
          <w:color w:val="231F20"/>
          <w:sz w:val="24"/>
          <w:szCs w:val="24"/>
        </w:rPr>
      </w:pPr>
      <w:r w:rsidRPr="000832B2">
        <w:rPr>
          <w:rStyle w:val="fontstyle01"/>
          <w:rFonts w:asciiTheme="majorBidi" w:hAnsiTheme="majorBidi" w:cstheme="majorBidi"/>
          <w:sz w:val="24"/>
          <w:szCs w:val="24"/>
        </w:rPr>
        <w:t xml:space="preserve">1Azeez </w:t>
      </w:r>
      <w:proofErr w:type="spellStart"/>
      <w:r w:rsidRPr="000832B2">
        <w:rPr>
          <w:rStyle w:val="fontstyle01"/>
          <w:rFonts w:asciiTheme="majorBidi" w:hAnsiTheme="majorBidi" w:cstheme="majorBidi"/>
          <w:sz w:val="24"/>
          <w:szCs w:val="24"/>
        </w:rPr>
        <w:t>Arisekola</w:t>
      </w:r>
      <w:proofErr w:type="spellEnd"/>
      <w:r w:rsidRPr="000832B2">
        <w:rPr>
          <w:rStyle w:val="fontstyle01"/>
          <w:rFonts w:asciiTheme="majorBidi" w:hAnsiTheme="majorBidi" w:cstheme="majorBidi"/>
          <w:sz w:val="24"/>
          <w:szCs w:val="24"/>
        </w:rPr>
        <w:t xml:space="preserve"> SALMAN, 2Usman Tunde SAADU</w:t>
      </w:r>
      <w:r w:rsidRPr="000832B2">
        <w:rPr>
          <w:rFonts w:asciiTheme="majorBidi" w:hAnsiTheme="majorBidi" w:cstheme="majorBidi"/>
          <w:b/>
          <w:bCs/>
          <w:color w:val="231F20"/>
          <w:sz w:val="24"/>
          <w:szCs w:val="24"/>
        </w:rPr>
        <w:t xml:space="preserve"> </w:t>
      </w:r>
      <w:r w:rsidRPr="000832B2">
        <w:rPr>
          <w:rStyle w:val="fontstyle01"/>
          <w:rFonts w:asciiTheme="majorBidi" w:hAnsiTheme="majorBidi" w:cstheme="majorBidi"/>
          <w:sz w:val="24"/>
          <w:szCs w:val="24"/>
        </w:rPr>
        <w:t>&amp;</w:t>
      </w:r>
      <w:r w:rsidRPr="000832B2">
        <w:rPr>
          <w:rFonts w:asciiTheme="majorBidi" w:hAnsiTheme="majorBidi" w:cstheme="majorBidi"/>
          <w:b/>
          <w:bCs/>
          <w:color w:val="231F20"/>
          <w:sz w:val="24"/>
          <w:szCs w:val="24"/>
        </w:rPr>
        <w:t xml:space="preserve"> </w:t>
      </w:r>
      <w:r w:rsidRPr="000832B2">
        <w:rPr>
          <w:rStyle w:val="fontstyle01"/>
          <w:rFonts w:asciiTheme="majorBidi" w:hAnsiTheme="majorBidi" w:cstheme="majorBidi"/>
          <w:sz w:val="24"/>
          <w:szCs w:val="24"/>
        </w:rPr>
        <w:t xml:space="preserve">3Alaba </w:t>
      </w:r>
      <w:proofErr w:type="spellStart"/>
      <w:r w:rsidRPr="000832B2">
        <w:rPr>
          <w:rStyle w:val="fontstyle01"/>
          <w:rFonts w:asciiTheme="majorBidi" w:hAnsiTheme="majorBidi" w:cstheme="majorBidi"/>
          <w:sz w:val="24"/>
          <w:szCs w:val="24"/>
        </w:rPr>
        <w:t>Afisat</w:t>
      </w:r>
      <w:proofErr w:type="spellEnd"/>
      <w:r w:rsidRPr="000832B2">
        <w:rPr>
          <w:rStyle w:val="fontstyle01"/>
          <w:rFonts w:asciiTheme="majorBidi" w:hAnsiTheme="majorBidi" w:cstheme="majorBidi"/>
          <w:sz w:val="24"/>
          <w:szCs w:val="24"/>
        </w:rPr>
        <w:t xml:space="preserve"> AMUSAT</w:t>
      </w:r>
    </w:p>
    <w:p w:rsidR="000832B2" w:rsidRPr="000832B2" w:rsidRDefault="000832B2" w:rsidP="000832B2">
      <w:pPr>
        <w:jc w:val="center"/>
        <w:rPr>
          <w:rFonts w:asciiTheme="majorBidi" w:hAnsiTheme="majorBidi" w:cstheme="majorBidi"/>
          <w:sz w:val="24"/>
          <w:szCs w:val="24"/>
        </w:rPr>
      </w:pPr>
      <w:r w:rsidRPr="000832B2">
        <w:rPr>
          <w:rStyle w:val="fontstyle01"/>
          <w:rFonts w:asciiTheme="majorBidi" w:hAnsiTheme="majorBidi" w:cstheme="majorBidi"/>
          <w:sz w:val="24"/>
          <w:szCs w:val="24"/>
        </w:rPr>
        <w:t>1</w:t>
      </w:r>
      <w:r w:rsidRPr="000832B2">
        <w:rPr>
          <w:rStyle w:val="fontstyle31"/>
          <w:rFonts w:asciiTheme="majorBidi" w:hAnsiTheme="majorBidi" w:cstheme="majorBidi"/>
        </w:rPr>
        <w:t>Department of Early Childhood and Primary Education, Faculty of Education</w:t>
      </w:r>
      <w:r w:rsidRPr="000832B2">
        <w:rPr>
          <w:rFonts w:asciiTheme="majorBidi" w:hAnsiTheme="majorBidi" w:cstheme="majorBidi"/>
          <w:color w:val="231F20"/>
          <w:sz w:val="24"/>
          <w:szCs w:val="24"/>
        </w:rPr>
        <w:t xml:space="preserve"> </w:t>
      </w:r>
      <w:r w:rsidRPr="000832B2">
        <w:rPr>
          <w:rStyle w:val="fontstyle31"/>
          <w:rFonts w:asciiTheme="majorBidi" w:hAnsiTheme="majorBidi" w:cstheme="majorBidi"/>
        </w:rPr>
        <w:t>Kwara State University, Malete</w:t>
      </w:r>
      <w:r w:rsidRPr="000832B2">
        <w:rPr>
          <w:rFonts w:asciiTheme="majorBidi" w:hAnsiTheme="majorBidi" w:cstheme="majorBidi"/>
          <w:color w:val="231F20"/>
          <w:sz w:val="24"/>
          <w:szCs w:val="24"/>
        </w:rPr>
        <w:br/>
      </w:r>
      <w:r w:rsidRPr="000832B2">
        <w:rPr>
          <w:rStyle w:val="fontstyle31"/>
          <w:rFonts w:asciiTheme="majorBidi" w:hAnsiTheme="majorBidi" w:cstheme="majorBidi"/>
          <w:color w:val="0000C4"/>
        </w:rPr>
        <w:t>Arisekola.salman13@kwasu.edu.ng OR Arisekolaazeez11@gmail.com</w:t>
      </w:r>
      <w:r w:rsidRPr="000832B2">
        <w:rPr>
          <w:rFonts w:asciiTheme="majorBidi" w:hAnsiTheme="majorBidi" w:cstheme="majorBidi"/>
          <w:color w:val="0000C4"/>
          <w:sz w:val="24"/>
          <w:szCs w:val="24"/>
        </w:rPr>
        <w:br/>
      </w:r>
      <w:r w:rsidRPr="000832B2">
        <w:rPr>
          <w:rStyle w:val="fontstyle31"/>
          <w:rFonts w:asciiTheme="majorBidi" w:hAnsiTheme="majorBidi" w:cstheme="majorBidi"/>
        </w:rPr>
        <w:t>+2347068508408</w:t>
      </w:r>
      <w:r w:rsidRPr="000832B2">
        <w:rPr>
          <w:rFonts w:asciiTheme="majorBidi" w:hAnsiTheme="majorBidi" w:cstheme="majorBidi"/>
          <w:color w:val="231F20"/>
          <w:sz w:val="24"/>
          <w:szCs w:val="24"/>
        </w:rPr>
        <w:br/>
      </w:r>
      <w:r w:rsidRPr="000832B2">
        <w:rPr>
          <w:rStyle w:val="fontstyle01"/>
          <w:rFonts w:asciiTheme="majorBidi" w:hAnsiTheme="majorBidi" w:cstheme="majorBidi"/>
          <w:sz w:val="24"/>
          <w:szCs w:val="24"/>
        </w:rPr>
        <w:t>2</w:t>
      </w:r>
      <w:r w:rsidRPr="000832B2">
        <w:rPr>
          <w:rStyle w:val="fontstyle31"/>
          <w:rFonts w:asciiTheme="majorBidi" w:hAnsiTheme="majorBidi" w:cstheme="majorBidi"/>
        </w:rPr>
        <w:t>Department of Early Childhood and Primary Education, Faculty of Education</w:t>
      </w:r>
      <w:r w:rsidRPr="000832B2">
        <w:rPr>
          <w:rFonts w:asciiTheme="majorBidi" w:hAnsiTheme="majorBidi" w:cstheme="majorBidi"/>
          <w:color w:val="231F20"/>
          <w:sz w:val="24"/>
          <w:szCs w:val="24"/>
        </w:rPr>
        <w:br/>
      </w:r>
      <w:r w:rsidRPr="000832B2">
        <w:rPr>
          <w:rStyle w:val="fontstyle31"/>
          <w:rFonts w:asciiTheme="majorBidi" w:hAnsiTheme="majorBidi" w:cstheme="majorBidi"/>
        </w:rPr>
        <w:t>Kwara State University, Malete</w:t>
      </w:r>
      <w:r w:rsidRPr="000832B2">
        <w:rPr>
          <w:rFonts w:asciiTheme="majorBidi" w:hAnsiTheme="majorBidi" w:cstheme="majorBidi"/>
          <w:color w:val="231F20"/>
          <w:sz w:val="24"/>
          <w:szCs w:val="24"/>
        </w:rPr>
        <w:br/>
      </w:r>
      <w:r w:rsidRPr="000832B2">
        <w:rPr>
          <w:rStyle w:val="fontstyle41"/>
          <w:rFonts w:asciiTheme="majorBidi" w:hAnsiTheme="majorBidi" w:cstheme="majorBidi"/>
          <w:sz w:val="24"/>
          <w:szCs w:val="24"/>
        </w:rPr>
        <w:t>Usman.saadu@kwasu.edu.ng</w:t>
      </w:r>
      <w:r w:rsidRPr="000832B2">
        <w:rPr>
          <w:rFonts w:asciiTheme="majorBidi" w:hAnsiTheme="majorBidi" w:cstheme="majorBidi"/>
          <w:color w:val="0000C4"/>
          <w:sz w:val="24"/>
          <w:szCs w:val="24"/>
        </w:rPr>
        <w:br/>
      </w:r>
      <w:r w:rsidRPr="000832B2">
        <w:rPr>
          <w:rStyle w:val="fontstyle31"/>
          <w:rFonts w:asciiTheme="majorBidi" w:hAnsiTheme="majorBidi" w:cstheme="majorBidi"/>
        </w:rPr>
        <w:t>+2348038493554</w:t>
      </w:r>
      <w:r w:rsidRPr="000832B2">
        <w:rPr>
          <w:rFonts w:asciiTheme="majorBidi" w:hAnsiTheme="majorBidi" w:cstheme="majorBidi"/>
          <w:color w:val="231F20"/>
          <w:sz w:val="24"/>
          <w:szCs w:val="24"/>
        </w:rPr>
        <w:br/>
      </w:r>
      <w:r w:rsidRPr="000832B2">
        <w:rPr>
          <w:rStyle w:val="fontstyle01"/>
          <w:rFonts w:asciiTheme="majorBidi" w:hAnsiTheme="majorBidi" w:cstheme="majorBidi"/>
          <w:sz w:val="24"/>
          <w:szCs w:val="24"/>
        </w:rPr>
        <w:t>3</w:t>
      </w:r>
      <w:r w:rsidRPr="000832B2">
        <w:rPr>
          <w:rStyle w:val="fontstyle31"/>
          <w:rFonts w:asciiTheme="majorBidi" w:hAnsiTheme="majorBidi" w:cstheme="majorBidi"/>
        </w:rPr>
        <w:t>Department of Early Childhood and Primary Education, Faculty of Education</w:t>
      </w:r>
      <w:r w:rsidRPr="000832B2">
        <w:rPr>
          <w:rFonts w:asciiTheme="majorBidi" w:hAnsiTheme="majorBidi" w:cstheme="majorBidi"/>
          <w:color w:val="231F20"/>
          <w:sz w:val="24"/>
          <w:szCs w:val="24"/>
        </w:rPr>
        <w:br/>
      </w:r>
      <w:r w:rsidRPr="000832B2">
        <w:rPr>
          <w:rStyle w:val="fontstyle31"/>
          <w:rFonts w:asciiTheme="majorBidi" w:hAnsiTheme="majorBidi" w:cstheme="majorBidi"/>
        </w:rPr>
        <w:t>Kwara State University, Malete</w:t>
      </w:r>
    </w:p>
    <w:p w:rsidR="000832B2" w:rsidRPr="000832B2" w:rsidRDefault="000832B2" w:rsidP="000832B2">
      <w:pPr>
        <w:rPr>
          <w:rStyle w:val="fontstyle21"/>
          <w:rFonts w:asciiTheme="majorBidi" w:hAnsiTheme="majorBidi" w:cstheme="majorBidi"/>
          <w:b/>
          <w:bCs/>
        </w:rPr>
      </w:pPr>
      <w:r w:rsidRPr="000832B2">
        <w:rPr>
          <w:rFonts w:asciiTheme="majorBidi" w:hAnsiTheme="majorBidi" w:cstheme="majorBidi"/>
          <w:b/>
          <w:bCs/>
          <w:color w:val="231F20"/>
          <w:sz w:val="24"/>
          <w:szCs w:val="24"/>
        </w:rPr>
        <w:br/>
      </w:r>
      <w:r w:rsidRPr="000832B2">
        <w:rPr>
          <w:rStyle w:val="fontstyle21"/>
          <w:rFonts w:asciiTheme="majorBidi" w:hAnsiTheme="majorBidi" w:cstheme="majorBidi"/>
          <w:b/>
          <w:bCs/>
        </w:rPr>
        <w:t>Abstract</w:t>
      </w:r>
    </w:p>
    <w:p w:rsidR="000832B2" w:rsidRPr="000832B2" w:rsidRDefault="000832B2" w:rsidP="000832B2">
      <w:pPr>
        <w:jc w:val="both"/>
        <w:rPr>
          <w:rStyle w:val="fontstyle21"/>
          <w:rFonts w:asciiTheme="majorBidi" w:hAnsiTheme="majorBidi" w:cstheme="majorBidi"/>
          <w:i/>
          <w:iCs/>
        </w:rPr>
      </w:pPr>
      <w:r w:rsidRPr="000832B2">
        <w:rPr>
          <w:rStyle w:val="fontstyle21"/>
          <w:rFonts w:asciiTheme="majorBidi" w:hAnsiTheme="majorBidi" w:cstheme="majorBidi"/>
          <w:i/>
          <w:iCs/>
        </w:rPr>
        <w:t>This study examined Influence of ordinal position of pupils' social skill</w:t>
      </w:r>
      <w:r w:rsidRPr="000832B2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r w:rsidRPr="000832B2">
        <w:rPr>
          <w:rStyle w:val="fontstyle21"/>
          <w:rFonts w:asciiTheme="majorBidi" w:hAnsiTheme="majorBidi" w:cstheme="majorBidi"/>
          <w:i/>
          <w:iCs/>
        </w:rPr>
        <w:t xml:space="preserve">acquisition in primary </w:t>
      </w:r>
      <w:r w:rsidRPr="000832B2">
        <w:rPr>
          <w:rStyle w:val="fontstyle21"/>
          <w:rFonts w:asciiTheme="majorBidi" w:hAnsiTheme="majorBidi" w:cstheme="majorBidi"/>
          <w:i/>
          <w:iCs/>
        </w:rPr>
        <w:t>school in Moro Local Government Area of Kwara</w:t>
      </w:r>
      <w:r w:rsidRPr="000832B2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r w:rsidRPr="000832B2">
        <w:rPr>
          <w:rStyle w:val="fontstyle21"/>
          <w:rFonts w:asciiTheme="majorBidi" w:hAnsiTheme="majorBidi" w:cstheme="majorBidi"/>
          <w:i/>
          <w:iCs/>
        </w:rPr>
        <w:t>State. The stu</w:t>
      </w:r>
      <w:r w:rsidRPr="000832B2">
        <w:rPr>
          <w:rStyle w:val="fontstyle21"/>
          <w:rFonts w:asciiTheme="majorBidi" w:hAnsiTheme="majorBidi" w:cstheme="majorBidi"/>
          <w:i/>
          <w:iCs/>
        </w:rPr>
        <w:t xml:space="preserve">dy adopted a descriptive survey </w:t>
      </w:r>
      <w:r w:rsidRPr="000832B2">
        <w:rPr>
          <w:rStyle w:val="fontstyle21"/>
          <w:rFonts w:asciiTheme="majorBidi" w:hAnsiTheme="majorBidi" w:cstheme="majorBidi"/>
          <w:i/>
          <w:iCs/>
        </w:rPr>
        <w:t>research design, with a total</w:t>
      </w:r>
      <w:r w:rsidRPr="000832B2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r w:rsidRPr="000832B2">
        <w:rPr>
          <w:rStyle w:val="fontstyle21"/>
          <w:rFonts w:asciiTheme="majorBidi" w:hAnsiTheme="majorBidi" w:cstheme="majorBidi"/>
          <w:i/>
          <w:iCs/>
        </w:rPr>
        <w:t>of 346 pupils selected using a simple</w:t>
      </w:r>
      <w:r w:rsidRPr="000832B2">
        <w:rPr>
          <w:rStyle w:val="fontstyle21"/>
          <w:rFonts w:asciiTheme="majorBidi" w:hAnsiTheme="majorBidi" w:cstheme="majorBidi"/>
          <w:i/>
          <w:iCs/>
        </w:rPr>
        <w:t xml:space="preserve"> random sampling technique. </w:t>
      </w:r>
      <w:r w:rsidRPr="000832B2">
        <w:rPr>
          <w:rStyle w:val="fontstyle21"/>
          <w:rFonts w:asciiTheme="majorBidi" w:hAnsiTheme="majorBidi" w:cstheme="majorBidi"/>
          <w:i/>
          <w:iCs/>
        </w:rPr>
        <w:t>Two</w:t>
      </w:r>
      <w:r w:rsidRPr="000832B2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r w:rsidRPr="000832B2">
        <w:rPr>
          <w:rStyle w:val="fontstyle21"/>
          <w:rFonts w:asciiTheme="majorBidi" w:hAnsiTheme="majorBidi" w:cstheme="majorBidi"/>
          <w:i/>
          <w:iCs/>
        </w:rPr>
        <w:t>instruments were used tagged Pupils ordinal position rating scale and</w:t>
      </w:r>
      <w:r w:rsidRPr="000832B2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r w:rsidRPr="000832B2">
        <w:rPr>
          <w:rStyle w:val="fontstyle21"/>
          <w:rFonts w:asciiTheme="majorBidi" w:hAnsiTheme="majorBidi" w:cstheme="majorBidi"/>
          <w:i/>
          <w:iCs/>
        </w:rPr>
        <w:t xml:space="preserve">Rating Scale on </w:t>
      </w:r>
      <w:r w:rsidRPr="000832B2">
        <w:rPr>
          <w:rStyle w:val="fontstyle21"/>
          <w:rFonts w:asciiTheme="majorBidi" w:hAnsiTheme="majorBidi" w:cstheme="majorBidi"/>
          <w:i/>
          <w:iCs/>
        </w:rPr>
        <w:t>Pupils' Social Skill Acquisition (POPRS and RSPSSA) two</w:t>
      </w:r>
      <w:r w:rsidRPr="000832B2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r w:rsidRPr="000832B2">
        <w:rPr>
          <w:rStyle w:val="fontstyle21"/>
          <w:rFonts w:asciiTheme="majorBidi" w:hAnsiTheme="majorBidi" w:cstheme="majorBidi"/>
          <w:i/>
          <w:iCs/>
        </w:rPr>
        <w:t xml:space="preserve">instrument were subjected to </w:t>
      </w:r>
      <w:r w:rsidRPr="000832B2">
        <w:rPr>
          <w:rStyle w:val="fontstyle21"/>
          <w:rFonts w:asciiTheme="majorBidi" w:hAnsiTheme="majorBidi" w:cstheme="majorBidi"/>
          <w:i/>
          <w:iCs/>
        </w:rPr>
        <w:t>reliability tests which yielded 0.81 and 0.86</w:t>
      </w:r>
      <w:r w:rsidRPr="000832B2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r w:rsidRPr="000832B2">
        <w:rPr>
          <w:rStyle w:val="fontstyle21"/>
          <w:rFonts w:asciiTheme="majorBidi" w:hAnsiTheme="majorBidi" w:cstheme="majorBidi"/>
          <w:i/>
          <w:iCs/>
        </w:rPr>
        <w:t>respectively. One res</w:t>
      </w:r>
      <w:r w:rsidRPr="000832B2">
        <w:rPr>
          <w:rStyle w:val="fontstyle21"/>
          <w:rFonts w:asciiTheme="majorBidi" w:hAnsiTheme="majorBidi" w:cstheme="majorBidi"/>
          <w:i/>
          <w:iCs/>
        </w:rPr>
        <w:t xml:space="preserve">earch question was raised while </w:t>
      </w:r>
      <w:r w:rsidRPr="000832B2">
        <w:rPr>
          <w:rStyle w:val="fontstyle21"/>
          <w:rFonts w:asciiTheme="majorBidi" w:hAnsiTheme="majorBidi" w:cstheme="majorBidi"/>
          <w:i/>
          <w:iCs/>
        </w:rPr>
        <w:t>three hypotheses</w:t>
      </w:r>
      <w:r w:rsidRPr="000832B2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r w:rsidRPr="000832B2">
        <w:rPr>
          <w:rStyle w:val="fontstyle21"/>
          <w:rFonts w:asciiTheme="majorBidi" w:hAnsiTheme="majorBidi" w:cstheme="majorBidi"/>
          <w:i/>
          <w:iCs/>
        </w:rPr>
        <w:t>were postulated. The findings of the study revealed that the level of pupils'</w:t>
      </w:r>
      <w:r w:rsidRPr="000832B2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r w:rsidRPr="000832B2">
        <w:rPr>
          <w:rStyle w:val="fontstyle21"/>
          <w:rFonts w:asciiTheme="majorBidi" w:hAnsiTheme="majorBidi" w:cstheme="majorBidi"/>
          <w:i/>
          <w:iCs/>
        </w:rPr>
        <w:t>social skill acquisition is average, Ordinal position does not significantly</w:t>
      </w:r>
      <w:r w:rsidRPr="000832B2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r w:rsidRPr="000832B2">
        <w:rPr>
          <w:rStyle w:val="fontstyle21"/>
          <w:rFonts w:asciiTheme="majorBidi" w:hAnsiTheme="majorBidi" w:cstheme="majorBidi"/>
          <w:i/>
          <w:iCs/>
        </w:rPr>
        <w:t xml:space="preserve">influence pupil social </w:t>
      </w:r>
      <w:r w:rsidRPr="000832B2">
        <w:rPr>
          <w:rStyle w:val="fontstyle21"/>
          <w:rFonts w:asciiTheme="majorBidi" w:hAnsiTheme="majorBidi" w:cstheme="majorBidi"/>
          <w:i/>
          <w:iCs/>
        </w:rPr>
        <w:t>skill (F (1,346) = .649, P &gt; 0.05), There was no</w:t>
      </w:r>
      <w:r w:rsidRPr="000832B2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r w:rsidRPr="000832B2">
        <w:rPr>
          <w:rStyle w:val="fontstyle21"/>
          <w:rFonts w:asciiTheme="majorBidi" w:hAnsiTheme="majorBidi" w:cstheme="majorBidi"/>
          <w:i/>
          <w:iCs/>
        </w:rPr>
        <w:t>significant dif</w:t>
      </w:r>
      <w:r w:rsidRPr="000832B2">
        <w:rPr>
          <w:rStyle w:val="fontstyle21"/>
          <w:rFonts w:asciiTheme="majorBidi" w:hAnsiTheme="majorBidi" w:cstheme="majorBidi"/>
          <w:i/>
          <w:iCs/>
        </w:rPr>
        <w:t xml:space="preserve">ference in pupil's social skill </w:t>
      </w:r>
      <w:r w:rsidRPr="000832B2">
        <w:rPr>
          <w:rStyle w:val="fontstyle21"/>
          <w:rFonts w:asciiTheme="majorBidi" w:hAnsiTheme="majorBidi" w:cstheme="majorBidi"/>
          <w:i/>
          <w:iCs/>
        </w:rPr>
        <w:t xml:space="preserve">acquisition based on gender (t =-.404; </w:t>
      </w:r>
      <w:proofErr w:type="spellStart"/>
      <w:r w:rsidRPr="000832B2">
        <w:rPr>
          <w:rStyle w:val="fontstyle21"/>
          <w:rFonts w:asciiTheme="majorBidi" w:hAnsiTheme="majorBidi" w:cstheme="majorBidi"/>
          <w:i/>
          <w:iCs/>
        </w:rPr>
        <w:t>df</w:t>
      </w:r>
      <w:proofErr w:type="spellEnd"/>
      <w:r w:rsidRPr="000832B2">
        <w:rPr>
          <w:rStyle w:val="fontstyle21"/>
          <w:rFonts w:asciiTheme="majorBidi" w:hAnsiTheme="majorBidi" w:cstheme="majorBidi"/>
          <w:i/>
          <w:iCs/>
        </w:rPr>
        <w:t xml:space="preserve"> = 344; P &gt; 0.05) and the</w:t>
      </w:r>
      <w:r w:rsidRPr="000832B2">
        <w:rPr>
          <w:rStyle w:val="fontstyle21"/>
          <w:rFonts w:asciiTheme="majorBidi" w:hAnsiTheme="majorBidi" w:cstheme="majorBidi"/>
          <w:i/>
          <w:iCs/>
        </w:rPr>
        <w:t xml:space="preserve">re was a significant difference </w:t>
      </w:r>
      <w:r w:rsidRPr="000832B2">
        <w:rPr>
          <w:rStyle w:val="fontstyle21"/>
          <w:rFonts w:asciiTheme="majorBidi" w:hAnsiTheme="majorBidi" w:cstheme="majorBidi"/>
          <w:i/>
          <w:iCs/>
        </w:rPr>
        <w:t>in pupil's</w:t>
      </w:r>
      <w:r w:rsidRPr="000832B2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r w:rsidRPr="000832B2">
        <w:rPr>
          <w:rStyle w:val="fontstyle21"/>
          <w:rFonts w:asciiTheme="majorBidi" w:hAnsiTheme="majorBidi" w:cstheme="majorBidi"/>
          <w:i/>
          <w:iCs/>
        </w:rPr>
        <w:t>social skill acquisition based on Parents level of education. The findings of</w:t>
      </w:r>
      <w:r w:rsidRPr="000832B2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r w:rsidRPr="000832B2">
        <w:rPr>
          <w:rStyle w:val="fontstyle21"/>
          <w:rFonts w:asciiTheme="majorBidi" w:hAnsiTheme="majorBidi" w:cstheme="majorBidi"/>
          <w:i/>
          <w:iCs/>
        </w:rPr>
        <w:t xml:space="preserve">the study </w:t>
      </w:r>
      <w:r w:rsidRPr="000832B2">
        <w:rPr>
          <w:rStyle w:val="fontstyle21"/>
          <w:rFonts w:asciiTheme="majorBidi" w:hAnsiTheme="majorBidi" w:cstheme="majorBidi"/>
          <w:i/>
          <w:iCs/>
        </w:rPr>
        <w:t>revealed that the level of pupils' social skill acquisition was</w:t>
      </w:r>
      <w:r w:rsidRPr="000832B2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r w:rsidRPr="000832B2">
        <w:rPr>
          <w:rStyle w:val="fontstyle21"/>
          <w:rFonts w:asciiTheme="majorBidi" w:hAnsiTheme="majorBidi" w:cstheme="majorBidi"/>
          <w:i/>
          <w:iCs/>
        </w:rPr>
        <w:t>av</w:t>
      </w:r>
      <w:r w:rsidRPr="000832B2">
        <w:rPr>
          <w:rStyle w:val="fontstyle21"/>
          <w:rFonts w:asciiTheme="majorBidi" w:hAnsiTheme="majorBidi" w:cstheme="majorBidi"/>
          <w:i/>
          <w:iCs/>
        </w:rPr>
        <w:t xml:space="preserve">erage and Ordinal position does </w:t>
      </w:r>
      <w:r w:rsidRPr="000832B2">
        <w:rPr>
          <w:rStyle w:val="fontstyle21"/>
          <w:rFonts w:asciiTheme="majorBidi" w:hAnsiTheme="majorBidi" w:cstheme="majorBidi"/>
          <w:i/>
          <w:iCs/>
        </w:rPr>
        <w:t>not significantly influence pupils'</w:t>
      </w:r>
      <w:r w:rsidRPr="000832B2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r w:rsidRPr="000832B2">
        <w:rPr>
          <w:rStyle w:val="fontstyle21"/>
          <w:rFonts w:asciiTheme="majorBidi" w:hAnsiTheme="majorBidi" w:cstheme="majorBidi"/>
          <w:i/>
          <w:iCs/>
        </w:rPr>
        <w:t>social skill acquisition. I</w:t>
      </w:r>
      <w:r w:rsidRPr="000832B2">
        <w:rPr>
          <w:rStyle w:val="fontstyle21"/>
          <w:rFonts w:asciiTheme="majorBidi" w:hAnsiTheme="majorBidi" w:cstheme="majorBidi"/>
          <w:i/>
          <w:iCs/>
        </w:rPr>
        <w:t xml:space="preserve">t is recommended that educators </w:t>
      </w:r>
      <w:r w:rsidRPr="000832B2">
        <w:rPr>
          <w:rStyle w:val="fontstyle21"/>
          <w:rFonts w:asciiTheme="majorBidi" w:hAnsiTheme="majorBidi" w:cstheme="majorBidi"/>
          <w:i/>
          <w:iCs/>
        </w:rPr>
        <w:t>should create a</w:t>
      </w:r>
      <w:r w:rsidRPr="000832B2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r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 xml:space="preserve">classroom environment </w:t>
      </w:r>
      <w:r w:rsidRPr="000832B2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that pr</w:t>
      </w:r>
      <w:r w:rsidRPr="000832B2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 xml:space="preserve">omotes inclusivity, </w:t>
      </w:r>
      <w:r w:rsidRPr="000832B2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encourages positive</w:t>
      </w:r>
      <w:r w:rsidRPr="000832B2">
        <w:rPr>
          <w:rFonts w:asciiTheme="majorBidi" w:hAnsiTheme="majorBidi" w:cstheme="majorBidi"/>
          <w:b/>
          <w:bCs/>
          <w:i/>
          <w:iCs/>
          <w:color w:val="231F20"/>
          <w:sz w:val="24"/>
          <w:szCs w:val="24"/>
        </w:rPr>
        <w:t xml:space="preserve"> </w:t>
      </w:r>
      <w:r w:rsidRPr="000832B2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social interactions among pupils.</w:t>
      </w:r>
    </w:p>
    <w:p w:rsidR="000832B2" w:rsidRPr="000832B2" w:rsidRDefault="000832B2" w:rsidP="000832B2">
      <w:pPr>
        <w:rPr>
          <w:rStyle w:val="fontstyle01"/>
          <w:rFonts w:asciiTheme="majorBidi" w:hAnsiTheme="majorBidi" w:cstheme="majorBidi"/>
          <w:b w:val="0"/>
          <w:bCs w:val="0"/>
          <w:sz w:val="24"/>
          <w:szCs w:val="24"/>
        </w:rPr>
      </w:pPr>
      <w:r w:rsidRPr="000832B2">
        <w:rPr>
          <w:rStyle w:val="fontstyle21"/>
          <w:rFonts w:asciiTheme="majorBidi" w:hAnsiTheme="majorBidi" w:cstheme="majorBidi"/>
          <w:b/>
          <w:bCs/>
        </w:rPr>
        <w:t xml:space="preserve">Keywords: </w:t>
      </w:r>
      <w:r w:rsidRPr="000832B2">
        <w:rPr>
          <w:rStyle w:val="fontstyle01"/>
          <w:rFonts w:asciiTheme="majorBidi" w:hAnsiTheme="majorBidi" w:cstheme="majorBidi"/>
          <w:b w:val="0"/>
          <w:bCs w:val="0"/>
          <w:sz w:val="24"/>
          <w:szCs w:val="24"/>
        </w:rPr>
        <w:t>Ordinal Position, Social Skill acquisition, Primary school Pupils</w:t>
      </w:r>
    </w:p>
    <w:sectPr w:rsidR="000832B2" w:rsidRPr="000832B2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lessTCY-Ligh-Identity-H">
    <w:altName w:val="Times New Roman"/>
    <w:panose1 w:val="00000000000000000000"/>
    <w:charset w:val="00"/>
    <w:family w:val="roman"/>
    <w:notTrueType/>
    <w:pitch w:val="default"/>
  </w:font>
  <w:font w:name="TimesNewRomanPSMT-Identity-H">
    <w:altName w:val="Times New Roman"/>
    <w:panose1 w:val="00000000000000000000"/>
    <w:charset w:val="00"/>
    <w:family w:val="roman"/>
    <w:notTrueType/>
    <w:pitch w:val="default"/>
  </w:font>
  <w:font w:name="ArialMT-Identity-H">
    <w:altName w:val="Times New Roman"/>
    <w:panose1 w:val="00000000000000000000"/>
    <w:charset w:val="00"/>
    <w:family w:val="roman"/>
    <w:notTrueType/>
    <w:pitch w:val="default"/>
  </w:font>
  <w:font w:name="ErasItcTEE-Ligh-Identity-H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32B2"/>
    <w:rsid w:val="000832B2"/>
    <w:rsid w:val="00E52A8F"/>
    <w:rsid w:val="00F870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51A058E"/>
  <w15:chartTrackingRefBased/>
  <w15:docId w15:val="{5A3CA97F-2050-47A3-BBB0-485CA76141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01">
    <w:name w:val="fontstyle01"/>
    <w:basedOn w:val="DefaultParagraphFont"/>
    <w:rsid w:val="000832B2"/>
    <w:rPr>
      <w:b/>
      <w:bCs/>
      <w:i w:val="0"/>
      <w:iCs w:val="0"/>
      <w:color w:val="231F20"/>
      <w:sz w:val="32"/>
      <w:szCs w:val="32"/>
    </w:rPr>
  </w:style>
  <w:style w:type="character" w:customStyle="1" w:styleId="fontstyle21">
    <w:name w:val="fontstyle21"/>
    <w:basedOn w:val="DefaultParagraphFont"/>
    <w:rsid w:val="000832B2"/>
    <w:rPr>
      <w:rFonts w:ascii="TimelessTCY-Ligh-Identity-H" w:hAnsi="TimelessTCY-Ligh-Identity-H" w:hint="default"/>
      <w:b w:val="0"/>
      <w:bCs w:val="0"/>
      <w:i w:val="0"/>
      <w:iCs w:val="0"/>
      <w:color w:val="231F20"/>
      <w:sz w:val="24"/>
      <w:szCs w:val="24"/>
    </w:rPr>
  </w:style>
  <w:style w:type="character" w:customStyle="1" w:styleId="fontstyle31">
    <w:name w:val="fontstyle31"/>
    <w:basedOn w:val="DefaultParagraphFont"/>
    <w:rsid w:val="000832B2"/>
    <w:rPr>
      <w:rFonts w:ascii="TimesNewRomanPSMT-Identity-H" w:hAnsi="TimesNewRomanPSMT-Identity-H" w:hint="default"/>
      <w:b w:val="0"/>
      <w:bCs w:val="0"/>
      <w:i w:val="0"/>
      <w:iCs w:val="0"/>
      <w:color w:val="231F20"/>
      <w:sz w:val="24"/>
      <w:szCs w:val="24"/>
    </w:rPr>
  </w:style>
  <w:style w:type="character" w:customStyle="1" w:styleId="fontstyle41">
    <w:name w:val="fontstyle41"/>
    <w:basedOn w:val="DefaultParagraphFont"/>
    <w:rsid w:val="000832B2"/>
    <w:rPr>
      <w:rFonts w:ascii="ArialMT-Identity-H" w:hAnsi="ArialMT-Identity-H" w:hint="default"/>
      <w:b w:val="0"/>
      <w:bCs w:val="0"/>
      <w:i w:val="0"/>
      <w:iCs w:val="0"/>
      <w:color w:val="0000C4"/>
      <w:sz w:val="22"/>
      <w:szCs w:val="22"/>
    </w:rPr>
  </w:style>
  <w:style w:type="character" w:customStyle="1" w:styleId="fontstyle51">
    <w:name w:val="fontstyle51"/>
    <w:basedOn w:val="DefaultParagraphFont"/>
    <w:rsid w:val="000832B2"/>
    <w:rPr>
      <w:rFonts w:ascii="ErasItcTEE-Ligh-Identity-H" w:hAnsi="ErasItcTEE-Ligh-Identity-H" w:hint="default"/>
      <w:b w:val="0"/>
      <w:bCs w:val="0"/>
      <w:i/>
      <w:iCs/>
      <w:color w:val="E6E7E8"/>
      <w:sz w:val="314"/>
      <w:szCs w:val="31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292</Words>
  <Characters>1784</Characters>
  <Application>Microsoft Office Word</Application>
  <DocSecurity>0</DocSecurity>
  <Lines>32</Lines>
  <Paragraphs>6</Paragraphs>
  <ScaleCrop>false</ScaleCrop>
  <Company/>
  <LinksUpToDate>false</LinksUpToDate>
  <CharactersWithSpaces>2070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Prim</dc:creator>
  <cp:keywords/>
  <dc:description/>
  <cp:lastModifiedBy>Prim</cp:lastModifiedBy>
  <cp:revision>2</cp:revision>
  <dcterms:created xsi:type="dcterms:W3CDTF">2024-10-29T20:10:00Z</dcterms:created>
  <dcterms:modified xsi:type="dcterms:W3CDTF">2024-10-29T20:14:00Z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65b67360-e8e3-43c0-9ed6-e4361b0102c0</vt:lpwstr>
  </property>
</Properties>
</file>