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ntTable0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74E6" w:rsidRPr="00F439C3" w:rsidRDefault="00F439C3">
      <w:pPr>
        <w:spacing w:line="316" w:lineRule="exact"/>
        <w:ind w:left="2088"/>
        <w:rPr>
          <w:rFonts w:ascii="Times New Roman" w:hAnsi="Times New Roman" w:cs="Times New Roman"/>
          <w:color w:val="000000"/>
          <w:sz w:val="24"/>
          <w:szCs w:val="24"/>
        </w:rPr>
      </w:pPr>
      <w:r w:rsidRPr="00F439C3">
        <w:rPr>
          <w:rFonts w:ascii="Times New Roman" w:hAnsi="Times New Roman" w:cs="Times New Roman"/>
          <w:color w:val="000000"/>
          <w:sz w:val="24"/>
          <w:szCs w:val="24"/>
        </w:rPr>
        <w:t>ISSN 2277-0836; Volume 2, Issue 7, pp. 137-143; September, 2013.</w:t>
      </w:r>
    </w:p>
    <w:p w:rsidR="00B574E6" w:rsidRPr="00F439C3" w:rsidRDefault="00F439C3">
      <w:pPr>
        <w:spacing w:line="317" w:lineRule="exact"/>
        <w:ind w:left="1872"/>
        <w:rPr>
          <w:rFonts w:ascii="Times New Roman" w:hAnsi="Times New Roman" w:cs="Times New Roman"/>
          <w:color w:val="000000"/>
          <w:spacing w:val="18"/>
          <w:sz w:val="24"/>
          <w:szCs w:val="24"/>
        </w:rPr>
      </w:pPr>
      <w:r w:rsidRPr="00F439C3">
        <w:rPr>
          <w:rFonts w:ascii="Times New Roman" w:hAnsi="Times New Roman" w:cs="Times New Roman"/>
          <w:color w:val="000000"/>
          <w:spacing w:val="18"/>
          <w:sz w:val="24"/>
          <w:szCs w:val="24"/>
        </w:rPr>
        <w:t>Journal of Agriculture and Biodiversity Research</w:t>
      </w:r>
    </w:p>
    <w:p w:rsidR="00B574E6" w:rsidRPr="00F439C3" w:rsidRDefault="00F439C3">
      <w:pPr>
        <w:spacing w:line="297" w:lineRule="exact"/>
        <w:ind w:left="3240"/>
        <w:rPr>
          <w:rFonts w:ascii="Times New Roman" w:hAnsi="Times New Roman" w:cs="Times New Roman"/>
          <w:color w:val="000000"/>
          <w:sz w:val="24"/>
          <w:szCs w:val="24"/>
        </w:rPr>
      </w:pPr>
      <w:r w:rsidRPr="00F439C3">
        <w:rPr>
          <w:rFonts w:ascii="Times New Roman" w:hAnsi="Times New Roman" w:cs="Times New Roman"/>
          <w:color w:val="000000"/>
          <w:sz w:val="24"/>
          <w:szCs w:val="24"/>
        </w:rPr>
        <w:t>©2013 Online Research Journals</w:t>
      </w:r>
    </w:p>
    <w:p w:rsidR="00B574E6" w:rsidRPr="00F439C3" w:rsidRDefault="00F439C3">
      <w:pPr>
        <w:spacing w:before="108" w:after="108" w:line="388" w:lineRule="exact"/>
        <w:jc w:val="center"/>
        <w:rPr>
          <w:rFonts w:ascii="Times New Roman" w:hAnsi="Times New Roman" w:cs="Times New Roman"/>
          <w:color w:val="000000"/>
          <w:spacing w:val="4"/>
          <w:sz w:val="24"/>
          <w:szCs w:val="24"/>
        </w:rPr>
      </w:pPr>
      <w:r w:rsidRPr="00F439C3">
        <w:rPr>
          <w:rFonts w:ascii="Times New Roman" w:hAnsi="Times New Roman" w:cs="Times New Roman"/>
          <w:color w:val="000000"/>
          <w:spacing w:val="4"/>
          <w:sz w:val="24"/>
          <w:szCs w:val="24"/>
        </w:rPr>
        <w:t xml:space="preserve">Full Length Research Paper </w:t>
      </w:r>
      <w:r w:rsidRPr="00F439C3">
        <w:rPr>
          <w:rFonts w:ascii="Times New Roman" w:hAnsi="Times New Roman" w:cs="Times New Roman"/>
          <w:color w:val="000000"/>
          <w:spacing w:val="4"/>
          <w:sz w:val="24"/>
          <w:szCs w:val="24"/>
        </w:rPr>
        <w:br/>
      </w:r>
      <w:r w:rsidRPr="00F439C3">
        <w:rPr>
          <w:rFonts w:ascii="Times New Roman" w:hAnsi="Times New Roman" w:cs="Times New Roman"/>
          <w:color w:val="000000"/>
          <w:spacing w:val="1"/>
          <w:sz w:val="24"/>
          <w:szCs w:val="24"/>
        </w:rPr>
        <w:t>Available Online at htt://www.onlineresearch'ournals.or /JABR</w:t>
      </w:r>
    </w:p>
    <w:p w:rsidR="00B574E6" w:rsidRPr="00F439C3" w:rsidRDefault="00F439C3">
      <w:pPr>
        <w:spacing w:line="268" w:lineRule="auto"/>
        <w:rPr>
          <w:rFonts w:ascii="Times New Roman" w:hAnsi="Times New Roman" w:cs="Times New Roman"/>
          <w:b/>
          <w:color w:val="000000"/>
          <w:spacing w:val="22"/>
          <w:w w:val="9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pacing w:val="22"/>
          <w:w w:val="90"/>
          <w:sz w:val="24"/>
          <w:szCs w:val="24"/>
        </w:rPr>
        <w:t xml:space="preserve">                               </w:t>
      </w:r>
      <w:r w:rsidRPr="00F439C3">
        <w:rPr>
          <w:rFonts w:ascii="Times New Roman" w:hAnsi="Times New Roman" w:cs="Times New Roman"/>
          <w:b/>
          <w:color w:val="000000"/>
          <w:spacing w:val="22"/>
          <w:w w:val="90"/>
          <w:sz w:val="24"/>
          <w:szCs w:val="24"/>
        </w:rPr>
        <w:t>Response of Cowpea Cultivars of Contrasting</w:t>
      </w:r>
    </w:p>
    <w:p w:rsidR="00B574E6" w:rsidRPr="00F439C3" w:rsidRDefault="00F439C3">
      <w:pPr>
        <w:jc w:val="center"/>
        <w:rPr>
          <w:rFonts w:ascii="Times New Roman" w:hAnsi="Times New Roman" w:cs="Times New Roman"/>
          <w:b/>
          <w:color w:val="000000"/>
          <w:spacing w:val="12"/>
          <w:w w:val="90"/>
          <w:sz w:val="24"/>
          <w:szCs w:val="24"/>
        </w:rPr>
      </w:pPr>
      <w:r w:rsidRPr="00F439C3">
        <w:rPr>
          <w:rFonts w:ascii="Times New Roman" w:hAnsi="Times New Roman" w:cs="Times New Roman"/>
          <w:b/>
          <w:color w:val="000000"/>
          <w:spacing w:val="12"/>
          <w:w w:val="90"/>
          <w:sz w:val="24"/>
          <w:szCs w:val="24"/>
        </w:rPr>
        <w:t>Maturity Dates to Varying Components</w:t>
      </w:r>
    </w:p>
    <w:p w:rsidR="00B574E6" w:rsidRPr="00F439C3" w:rsidRDefault="00F439C3">
      <w:pPr>
        <w:spacing w:after="72"/>
        <w:jc w:val="center"/>
        <w:rPr>
          <w:rFonts w:ascii="Times New Roman" w:hAnsi="Times New Roman" w:cs="Times New Roman"/>
          <w:b/>
          <w:color w:val="000000"/>
          <w:spacing w:val="16"/>
          <w:w w:val="90"/>
          <w:sz w:val="24"/>
          <w:szCs w:val="24"/>
        </w:rPr>
      </w:pPr>
      <w:r w:rsidRPr="00F439C3">
        <w:rPr>
          <w:rFonts w:ascii="Times New Roman" w:hAnsi="Times New Roman" w:cs="Times New Roman"/>
          <w:b/>
          <w:color w:val="000000"/>
          <w:spacing w:val="16"/>
          <w:w w:val="90"/>
          <w:sz w:val="24"/>
          <w:szCs w:val="24"/>
        </w:rPr>
        <w:t>Population Ratios of Early Maturing Maize</w:t>
      </w:r>
    </w:p>
    <w:p w:rsidR="00B574E6" w:rsidRPr="00F439C3" w:rsidRDefault="00F439C3">
      <w:pPr>
        <w:ind w:left="3456"/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</w:pPr>
      <w:r w:rsidRPr="00F439C3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*A.I. </w:t>
      </w:r>
      <w:proofErr w:type="spellStart"/>
      <w:r w:rsidRPr="00F439C3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>Afe</w:t>
      </w:r>
      <w:proofErr w:type="spellEnd"/>
      <w:r w:rsidRPr="00F439C3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' and J.A Olofintoye</w:t>
      </w:r>
      <w:r w:rsidRPr="00F439C3">
        <w:rPr>
          <w:rFonts w:ascii="Times New Roman" w:hAnsi="Times New Roman" w:cs="Times New Roman"/>
          <w:b/>
          <w:color w:val="000000"/>
          <w:spacing w:val="-2"/>
          <w:sz w:val="24"/>
          <w:szCs w:val="24"/>
          <w:vertAlign w:val="superscript"/>
        </w:rPr>
        <w:t>2</w:t>
      </w:r>
    </w:p>
    <w:p w:rsidR="00B574E6" w:rsidRPr="00F439C3" w:rsidRDefault="00F439C3">
      <w:pPr>
        <w:spacing w:before="18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F439C3">
        <w:rPr>
          <w:rFonts w:ascii="Times New Roman" w:hAnsi="Times New Roman" w:cs="Times New Roman"/>
          <w:color w:val="000000"/>
          <w:sz w:val="24"/>
          <w:szCs w:val="24"/>
        </w:rPr>
        <w:t xml:space="preserve">'Department of Crop Production, </w:t>
      </w:r>
      <w:proofErr w:type="spellStart"/>
      <w:r w:rsidRPr="00F439C3">
        <w:rPr>
          <w:rFonts w:ascii="Times New Roman" w:hAnsi="Times New Roman" w:cs="Times New Roman"/>
          <w:color w:val="000000"/>
          <w:sz w:val="24"/>
          <w:szCs w:val="24"/>
        </w:rPr>
        <w:t>Kwara</w:t>
      </w:r>
      <w:proofErr w:type="spellEnd"/>
      <w:r w:rsidRPr="00F439C3">
        <w:rPr>
          <w:rFonts w:ascii="Times New Roman" w:hAnsi="Times New Roman" w:cs="Times New Roman"/>
          <w:color w:val="000000"/>
          <w:sz w:val="24"/>
          <w:szCs w:val="24"/>
        </w:rPr>
        <w:t xml:space="preserve"> State University.P.M.B.1530, </w:t>
      </w:r>
      <w:proofErr w:type="spellStart"/>
      <w:r w:rsidRPr="00F439C3">
        <w:rPr>
          <w:rFonts w:ascii="Times New Roman" w:hAnsi="Times New Roman" w:cs="Times New Roman"/>
          <w:color w:val="000000"/>
          <w:sz w:val="24"/>
          <w:szCs w:val="24"/>
        </w:rPr>
        <w:t>Malete</w:t>
      </w:r>
      <w:proofErr w:type="spellEnd"/>
      <w:r w:rsidRPr="00F439C3">
        <w:rPr>
          <w:rFonts w:ascii="Times New Roman" w:hAnsi="Times New Roman" w:cs="Times New Roman"/>
          <w:color w:val="000000"/>
          <w:sz w:val="24"/>
          <w:szCs w:val="24"/>
        </w:rPr>
        <w:t xml:space="preserve">, Nigeria. </w:t>
      </w:r>
      <w:r w:rsidRPr="00F439C3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F439C3">
        <w:rPr>
          <w:rFonts w:ascii="Times New Roman" w:hAnsi="Times New Roman" w:cs="Times New Roman"/>
          <w:color w:val="000000"/>
          <w:spacing w:val="2"/>
          <w:w w:val="110"/>
          <w:sz w:val="24"/>
          <w:szCs w:val="24"/>
          <w:vertAlign w:val="superscript"/>
        </w:rPr>
        <w:t>2</w:t>
      </w:r>
      <w:r w:rsidRPr="00F439C3">
        <w:rPr>
          <w:rFonts w:ascii="Times New Roman" w:hAnsi="Times New Roman" w:cs="Times New Roman"/>
          <w:color w:val="000000"/>
          <w:spacing w:val="2"/>
          <w:sz w:val="24"/>
          <w:szCs w:val="24"/>
        </w:rPr>
        <w:t>Department of Agronomy, University of Ilorin, Nigeria.</w:t>
      </w:r>
    </w:p>
    <w:p w:rsidR="00B574E6" w:rsidRPr="00F439C3" w:rsidRDefault="00F439C3">
      <w:pPr>
        <w:tabs>
          <w:tab w:val="right" w:pos="10101"/>
        </w:tabs>
        <w:spacing w:before="216" w:line="360" w:lineRule="auto"/>
        <w:rPr>
          <w:rFonts w:ascii="Times New Roman" w:hAnsi="Times New Roman" w:cs="Times New Roman"/>
          <w:color w:val="000000"/>
          <w:spacing w:val="-4"/>
          <w:sz w:val="24"/>
          <w:szCs w:val="24"/>
        </w:rPr>
      </w:pPr>
      <w:r w:rsidRPr="00F439C3">
        <w:rPr>
          <w:rFonts w:ascii="Times New Roman" w:hAnsi="Times New Roman" w:cs="Times New Roman"/>
          <w:color w:val="000000"/>
          <w:spacing w:val="-4"/>
          <w:sz w:val="24"/>
          <w:szCs w:val="24"/>
        </w:rPr>
        <w:t>Received 16 August, 2013</w:t>
      </w:r>
      <w:r w:rsidRPr="00F439C3">
        <w:rPr>
          <w:rFonts w:ascii="Times New Roman" w:hAnsi="Times New Roman" w:cs="Times New Roman"/>
          <w:color w:val="000000"/>
          <w:spacing w:val="-4"/>
          <w:sz w:val="24"/>
          <w:szCs w:val="24"/>
        </w:rPr>
        <w:tab/>
      </w:r>
      <w:r w:rsidRPr="00F439C3">
        <w:rPr>
          <w:rFonts w:ascii="Times New Roman" w:hAnsi="Times New Roman" w:cs="Times New Roman"/>
          <w:color w:val="000000"/>
          <w:sz w:val="24"/>
          <w:szCs w:val="24"/>
        </w:rPr>
        <w:t>Accepted 17 September 2013</w:t>
      </w:r>
    </w:p>
    <w:p w:rsidR="00B574E6" w:rsidRPr="00F439C3" w:rsidRDefault="00F439C3">
      <w:pPr>
        <w:spacing w:before="144"/>
        <w:ind w:left="360" w:right="432"/>
        <w:jc w:val="both"/>
        <w:rPr>
          <w:rFonts w:ascii="Times New Roman" w:hAnsi="Times New Roman" w:cs="Times New Roman"/>
          <w:color w:val="000000"/>
          <w:spacing w:val="15"/>
          <w:sz w:val="24"/>
          <w:szCs w:val="24"/>
        </w:rPr>
      </w:pPr>
      <w:r w:rsidRPr="00F439C3">
        <w:rPr>
          <w:rFonts w:ascii="Times New Roman" w:hAnsi="Times New Roman" w:cs="Times New Roman"/>
          <w:color w:val="000000"/>
          <w:spacing w:val="15"/>
          <w:sz w:val="24"/>
          <w:szCs w:val="24"/>
        </w:rPr>
        <w:t xml:space="preserve">A field experiment was conducted in 2008 and 2009 cropping seasons at </w:t>
      </w:r>
      <w:proofErr w:type="spellStart"/>
      <w:r w:rsidRPr="00F439C3">
        <w:rPr>
          <w:rFonts w:ascii="Times New Roman" w:hAnsi="Times New Roman" w:cs="Times New Roman"/>
          <w:color w:val="000000"/>
          <w:spacing w:val="15"/>
          <w:sz w:val="24"/>
          <w:szCs w:val="24"/>
        </w:rPr>
        <w:t>Ejiba</w:t>
      </w:r>
      <w:proofErr w:type="spellEnd"/>
      <w:r w:rsidRPr="00F439C3">
        <w:rPr>
          <w:rFonts w:ascii="Times New Roman" w:hAnsi="Times New Roman" w:cs="Times New Roman"/>
          <w:color w:val="000000"/>
          <w:spacing w:val="15"/>
          <w:sz w:val="24"/>
          <w:szCs w:val="24"/>
        </w:rPr>
        <w:t xml:space="preserve"> (18</w:t>
      </w:r>
      <w:r w:rsidRPr="00F439C3">
        <w:rPr>
          <w:rFonts w:ascii="Times New Roman" w:hAnsi="Times New Roman" w:cs="Times New Roman"/>
          <w:color w:val="000000"/>
          <w:spacing w:val="15"/>
          <w:sz w:val="24"/>
          <w:szCs w:val="24"/>
          <w:vertAlign w:val="superscript"/>
        </w:rPr>
        <w:t>0</w:t>
      </w:r>
      <w:r w:rsidRPr="00F439C3">
        <w:rPr>
          <w:rFonts w:ascii="Times New Roman" w:hAnsi="Times New Roman" w:cs="Times New Roman"/>
          <w:color w:val="000000"/>
          <w:spacing w:val="15"/>
          <w:sz w:val="24"/>
          <w:szCs w:val="24"/>
        </w:rPr>
        <w:t xml:space="preserve"> 18</w:t>
      </w:r>
      <w:r w:rsidRPr="00F439C3">
        <w:rPr>
          <w:rFonts w:ascii="Times New Roman" w:hAnsi="Times New Roman" w:cs="Times New Roman"/>
          <w:color w:val="000000"/>
          <w:spacing w:val="15"/>
          <w:sz w:val="24"/>
          <w:szCs w:val="24"/>
          <w:vertAlign w:val="superscript"/>
        </w:rPr>
        <w:t>0</w:t>
      </w:r>
      <w:r w:rsidRPr="00F439C3">
        <w:rPr>
          <w:rFonts w:ascii="Times New Roman" w:hAnsi="Times New Roman" w:cs="Times New Roman"/>
          <w:color w:val="000000"/>
          <w:spacing w:val="15"/>
          <w:sz w:val="24"/>
          <w:szCs w:val="24"/>
        </w:rPr>
        <w:t>N, 5</w:t>
      </w:r>
      <w:r w:rsidRPr="00F439C3">
        <w:rPr>
          <w:rFonts w:ascii="Times New Roman" w:hAnsi="Times New Roman" w:cs="Times New Roman"/>
          <w:color w:val="000000"/>
          <w:spacing w:val="15"/>
          <w:sz w:val="24"/>
          <w:szCs w:val="24"/>
          <w:vertAlign w:val="superscript"/>
        </w:rPr>
        <w:t>0</w:t>
      </w:r>
      <w:r w:rsidRPr="00F439C3">
        <w:rPr>
          <w:rFonts w:ascii="Times New Roman" w:hAnsi="Times New Roman" w:cs="Times New Roman"/>
          <w:color w:val="000000"/>
          <w:spacing w:val="15"/>
          <w:sz w:val="24"/>
          <w:szCs w:val="24"/>
        </w:rPr>
        <w:t xml:space="preserve"> 39</w:t>
      </w:r>
      <w:r w:rsidRPr="00F439C3">
        <w:rPr>
          <w:rFonts w:ascii="Times New Roman" w:hAnsi="Times New Roman" w:cs="Times New Roman"/>
          <w:color w:val="000000"/>
          <w:spacing w:val="15"/>
          <w:sz w:val="24"/>
          <w:szCs w:val="24"/>
          <w:vertAlign w:val="superscript"/>
        </w:rPr>
        <w:t>°</w:t>
      </w:r>
      <w:r w:rsidRPr="00F439C3">
        <w:rPr>
          <w:rFonts w:ascii="Times New Roman" w:hAnsi="Times New Roman" w:cs="Times New Roman"/>
          <w:color w:val="000000"/>
          <w:spacing w:val="15"/>
          <w:sz w:val="24"/>
          <w:szCs w:val="24"/>
        </w:rPr>
        <w:t xml:space="preserve">E), </w:t>
      </w:r>
      <w:r w:rsidRPr="00F439C3">
        <w:rPr>
          <w:rFonts w:ascii="Times New Roman" w:hAnsi="Times New Roman" w:cs="Times New Roman"/>
          <w:color w:val="000000"/>
          <w:spacing w:val="13"/>
          <w:sz w:val="24"/>
          <w:szCs w:val="24"/>
        </w:rPr>
        <w:t xml:space="preserve">located in the Southern Guinea Savanna agro-ecological zone of Nigeria, to determine the response of </w:t>
      </w:r>
      <w:r w:rsidRPr="00F439C3">
        <w:rPr>
          <w:rFonts w:ascii="Times New Roman" w:hAnsi="Times New Roman" w:cs="Times New Roman"/>
          <w:color w:val="000000"/>
          <w:spacing w:val="15"/>
          <w:sz w:val="24"/>
          <w:szCs w:val="24"/>
        </w:rPr>
        <w:t xml:space="preserve">cowpea of three maturity groups (early, medium and late maturing) to varying component population </w:t>
      </w:r>
      <w:r w:rsidRPr="00F439C3">
        <w:rPr>
          <w:rFonts w:ascii="Times New Roman" w:hAnsi="Times New Roman" w:cs="Times New Roman"/>
          <w:color w:val="000000"/>
          <w:spacing w:val="12"/>
          <w:sz w:val="24"/>
          <w:szCs w:val="24"/>
        </w:rPr>
        <w:t xml:space="preserve">ratios of maize. Five intercrop component population ratios </w:t>
      </w:r>
      <w:proofErr w:type="spellStart"/>
      <w:r w:rsidRPr="00F439C3">
        <w:rPr>
          <w:rFonts w:ascii="Times New Roman" w:hAnsi="Times New Roman" w:cs="Times New Roman"/>
          <w:color w:val="000000"/>
          <w:spacing w:val="12"/>
          <w:sz w:val="24"/>
          <w:szCs w:val="24"/>
        </w:rPr>
        <w:t>viz</w:t>
      </w:r>
      <w:proofErr w:type="spellEnd"/>
      <w:r w:rsidRPr="00F439C3">
        <w:rPr>
          <w:rFonts w:ascii="Times New Roman" w:hAnsi="Times New Roman" w:cs="Times New Roman"/>
          <w:color w:val="000000"/>
          <w:spacing w:val="12"/>
          <w:sz w:val="24"/>
          <w:szCs w:val="24"/>
        </w:rPr>
        <w:t xml:space="preserve">; 100%C: 75%M, 100%C: 50%M, 100%C: </w:t>
      </w:r>
      <w:r w:rsidRPr="00F439C3">
        <w:rPr>
          <w:rFonts w:ascii="Times New Roman" w:hAnsi="Times New Roman" w:cs="Times New Roman"/>
          <w:color w:val="000000"/>
          <w:spacing w:val="16"/>
          <w:sz w:val="24"/>
          <w:szCs w:val="24"/>
        </w:rPr>
        <w:t xml:space="preserve">25%C, 75%C: 25%M and 50%C: 50%M (where C and M represented cowpea and maize respectively) </w:t>
      </w:r>
      <w:r w:rsidRPr="00F439C3">
        <w:rPr>
          <w:rFonts w:ascii="Times New Roman" w:hAnsi="Times New Roman" w:cs="Times New Roman"/>
          <w:color w:val="000000"/>
          <w:spacing w:val="15"/>
          <w:sz w:val="24"/>
          <w:szCs w:val="24"/>
        </w:rPr>
        <w:t xml:space="preserve">were used. Sole cowpea and maize were included as control treatments. The treatments were arranged </w:t>
      </w:r>
      <w:r w:rsidRPr="00F439C3">
        <w:rPr>
          <w:rFonts w:ascii="Times New Roman" w:hAnsi="Times New Roman" w:cs="Times New Roman"/>
          <w:color w:val="000000"/>
          <w:spacing w:val="17"/>
          <w:sz w:val="24"/>
          <w:szCs w:val="24"/>
        </w:rPr>
        <w:t xml:space="preserve">as factorial in a randomized complete block design in three replicates. The Late maturing cowpea </w:t>
      </w:r>
      <w:r w:rsidRPr="00F439C3">
        <w:rPr>
          <w:rFonts w:ascii="Times New Roman" w:hAnsi="Times New Roman" w:cs="Times New Roman"/>
          <w:color w:val="000000"/>
          <w:spacing w:val="11"/>
          <w:sz w:val="24"/>
          <w:szCs w:val="24"/>
        </w:rPr>
        <w:t xml:space="preserve">produced more branches and pods than the early and medium varieties either as sole or intercrop in all </w:t>
      </w:r>
      <w:r w:rsidRPr="00F439C3">
        <w:rPr>
          <w:rFonts w:ascii="Times New Roman" w:hAnsi="Times New Roman" w:cs="Times New Roman"/>
          <w:color w:val="000000"/>
          <w:spacing w:val="16"/>
          <w:sz w:val="24"/>
          <w:szCs w:val="24"/>
        </w:rPr>
        <w:t xml:space="preserve">population ratios observed. Percentage yield reduction in medium maturing cowpea was higher than </w:t>
      </w:r>
      <w:r w:rsidRPr="00F439C3">
        <w:rPr>
          <w:rFonts w:ascii="Times New Roman" w:hAnsi="Times New Roman" w:cs="Times New Roman"/>
          <w:color w:val="000000"/>
          <w:spacing w:val="17"/>
          <w:sz w:val="24"/>
          <w:szCs w:val="24"/>
        </w:rPr>
        <w:t xml:space="preserve">those recorded in the other varieties at all population ratios tested. The highest intercrop yield of </w:t>
      </w:r>
      <w:r w:rsidRPr="00F439C3">
        <w:rPr>
          <w:rFonts w:ascii="Times New Roman" w:hAnsi="Times New Roman" w:cs="Times New Roman"/>
          <w:color w:val="000000"/>
          <w:spacing w:val="9"/>
          <w:sz w:val="24"/>
          <w:szCs w:val="24"/>
        </w:rPr>
        <w:t xml:space="preserve">cowpea (2.65t/ha and 2.80t/ha in 2008 and 2009, respectively) were obtained in late maturing cowpea at </w:t>
      </w:r>
      <w:r w:rsidRPr="00F439C3">
        <w:rPr>
          <w:rFonts w:ascii="Times New Roman" w:hAnsi="Times New Roman" w:cs="Times New Roman"/>
          <w:color w:val="000000"/>
          <w:spacing w:val="15"/>
          <w:sz w:val="24"/>
          <w:szCs w:val="24"/>
        </w:rPr>
        <w:t xml:space="preserve">component population ratio of 100%C: 25%M. Intercropping maize at 75% full population with late </w:t>
      </w:r>
      <w:r w:rsidRPr="00F439C3">
        <w:rPr>
          <w:rFonts w:ascii="Times New Roman" w:hAnsi="Times New Roman" w:cs="Times New Roman"/>
          <w:color w:val="000000"/>
          <w:spacing w:val="13"/>
          <w:sz w:val="24"/>
          <w:szCs w:val="24"/>
        </w:rPr>
        <w:t xml:space="preserve">maturing cowpea recorded the highest Land Equivalent Ratio (LER) (1.33 and 1.34 respectively, in 2008 </w:t>
      </w:r>
      <w:r w:rsidRPr="00F439C3">
        <w:rPr>
          <w:rFonts w:ascii="Times New Roman" w:hAnsi="Times New Roman" w:cs="Times New Roman"/>
          <w:color w:val="000000"/>
          <w:spacing w:val="17"/>
          <w:sz w:val="24"/>
          <w:szCs w:val="24"/>
        </w:rPr>
        <w:t xml:space="preserve">and 2009). Similar LER and ATER values were obtained in the early cowpea/maize system at this </w:t>
      </w:r>
      <w:r w:rsidRPr="00F439C3">
        <w:rPr>
          <w:rFonts w:ascii="Times New Roman" w:hAnsi="Times New Roman" w:cs="Times New Roman"/>
          <w:color w:val="000000"/>
          <w:spacing w:val="23"/>
          <w:sz w:val="24"/>
          <w:szCs w:val="24"/>
        </w:rPr>
        <w:t xml:space="preserve">component population ratio. </w:t>
      </w:r>
      <w:r w:rsidRPr="00F439C3">
        <w:rPr>
          <w:rFonts w:ascii="Times New Roman" w:hAnsi="Times New Roman" w:cs="Times New Roman"/>
          <w:b/>
          <w:color w:val="000000"/>
          <w:spacing w:val="23"/>
          <w:sz w:val="24"/>
          <w:szCs w:val="24"/>
        </w:rPr>
        <w:t xml:space="preserve">These </w:t>
      </w:r>
      <w:r w:rsidRPr="00F439C3">
        <w:rPr>
          <w:rFonts w:ascii="Times New Roman" w:hAnsi="Times New Roman" w:cs="Times New Roman"/>
          <w:color w:val="000000"/>
          <w:spacing w:val="23"/>
          <w:sz w:val="24"/>
          <w:szCs w:val="24"/>
        </w:rPr>
        <w:t xml:space="preserve">results clearly showed the superiority and suitability of </w:t>
      </w:r>
      <w:r w:rsidRPr="00F439C3">
        <w:rPr>
          <w:rFonts w:ascii="Times New Roman" w:hAnsi="Times New Roman" w:cs="Times New Roman"/>
          <w:color w:val="000000"/>
          <w:spacing w:val="15"/>
          <w:sz w:val="24"/>
          <w:szCs w:val="24"/>
        </w:rPr>
        <w:t xml:space="preserve">intercropping early and late maturing cowpeas at full population with early maturing maize at 25-75% </w:t>
      </w:r>
      <w:r w:rsidRPr="00F439C3">
        <w:rPr>
          <w:rFonts w:ascii="Times New Roman" w:hAnsi="Times New Roman" w:cs="Times New Roman"/>
          <w:color w:val="000000"/>
          <w:spacing w:val="12"/>
          <w:sz w:val="24"/>
          <w:szCs w:val="24"/>
        </w:rPr>
        <w:t>full population particularly when the component crops are planted at the same time.</w:t>
      </w:r>
    </w:p>
    <w:p w:rsidR="00B574E6" w:rsidRPr="00F439C3" w:rsidRDefault="00F439C3">
      <w:pPr>
        <w:spacing w:before="144"/>
        <w:ind w:left="4680"/>
        <w:rPr>
          <w:rFonts w:ascii="Times New Roman" w:hAnsi="Times New Roman" w:cs="Times New Roman"/>
          <w:color w:val="000000"/>
          <w:sz w:val="24"/>
          <w:szCs w:val="24"/>
        </w:rPr>
      </w:pPr>
      <w:r w:rsidRPr="00F439C3">
        <w:rPr>
          <w:rFonts w:ascii="Times New Roman" w:hAnsi="Times New Roman" w:cs="Times New Roman"/>
          <w:color w:val="000000"/>
          <w:sz w:val="24"/>
          <w:szCs w:val="24"/>
        </w:rPr>
        <w:t>,</w:t>
      </w:r>
    </w:p>
    <w:p w:rsidR="00B574E6" w:rsidRPr="00F439C3" w:rsidRDefault="00F439C3">
      <w:pPr>
        <w:spacing w:line="271" w:lineRule="auto"/>
        <w:ind w:left="432"/>
        <w:rPr>
          <w:rFonts w:ascii="Times New Roman" w:hAnsi="Times New Roman" w:cs="Times New Roman"/>
          <w:color w:val="000000"/>
          <w:sz w:val="24"/>
          <w:szCs w:val="24"/>
        </w:rPr>
      </w:pPr>
      <w:r w:rsidRPr="00F439C3">
        <w:rPr>
          <w:rFonts w:ascii="Times New Roman" w:hAnsi="Times New Roman" w:cs="Times New Roman"/>
          <w:color w:val="000000"/>
          <w:sz w:val="24"/>
          <w:szCs w:val="24"/>
        </w:rPr>
        <w:t>Key words: Population ratio, simultaneous planting, cowpea/maize intercrop, varieties, maturing.</w:t>
      </w:r>
    </w:p>
    <w:p w:rsidR="00B574E6" w:rsidRPr="00F439C3" w:rsidRDefault="009E40F6">
      <w:pPr>
        <w:spacing w:before="360" w:after="180"/>
        <w:ind w:left="72"/>
        <w:rPr>
          <w:rFonts w:ascii="Times New Roman" w:hAnsi="Times New Roman" w:cs="Times New Roman"/>
          <w:color w:val="000000"/>
          <w:spacing w:val="6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6"/>
          <w:sz w:val="24"/>
          <w:szCs w:val="24"/>
        </w:rPr>
        <w:t>INTR</w:t>
      </w:r>
      <w:bookmarkStart w:id="0" w:name="_GoBack"/>
      <w:bookmarkEnd w:id="0"/>
      <w:r w:rsidR="00F439C3" w:rsidRPr="00F439C3">
        <w:rPr>
          <w:rFonts w:ascii="Times New Roman" w:hAnsi="Times New Roman" w:cs="Times New Roman"/>
          <w:color w:val="000000"/>
          <w:spacing w:val="6"/>
          <w:sz w:val="24"/>
          <w:szCs w:val="24"/>
        </w:rPr>
        <w:t>ODUCTION</w:t>
      </w:r>
    </w:p>
    <w:p w:rsidR="00B574E6" w:rsidRPr="00F439C3" w:rsidRDefault="00B574E6">
      <w:pPr>
        <w:rPr>
          <w:rFonts w:ascii="Times New Roman" w:hAnsi="Times New Roman" w:cs="Times New Roman"/>
          <w:sz w:val="24"/>
          <w:szCs w:val="24"/>
        </w:rPr>
        <w:sectPr w:rsidR="00B574E6" w:rsidRPr="00F439C3">
          <w:pgSz w:w="11918" w:h="16854"/>
          <w:pgMar w:top="1094" w:right="889" w:bottom="109" w:left="849" w:header="720" w:footer="720" w:gutter="0"/>
          <w:cols w:space="720"/>
        </w:sectPr>
      </w:pPr>
    </w:p>
    <w:p w:rsidR="00B574E6" w:rsidRPr="00F439C3" w:rsidRDefault="00F439C3">
      <w:pPr>
        <w:spacing w:after="288"/>
        <w:ind w:left="72" w:right="72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</w:rPr>
      </w:pPr>
      <w:r w:rsidRPr="00F439C3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Cowpea </w:t>
      </w:r>
      <w:r w:rsidRPr="00F439C3">
        <w:rPr>
          <w:rFonts w:ascii="Times New Roman" w:hAnsi="Times New Roman" w:cs="Times New Roman"/>
          <w:i/>
          <w:color w:val="000000"/>
          <w:spacing w:val="-1"/>
          <w:sz w:val="24"/>
          <w:szCs w:val="24"/>
          <w:u w:val="single"/>
        </w:rPr>
        <w:t>(</w:t>
      </w:r>
      <w:proofErr w:type="spellStart"/>
      <w:r w:rsidRPr="00F439C3">
        <w:rPr>
          <w:rFonts w:ascii="Times New Roman" w:hAnsi="Times New Roman" w:cs="Times New Roman"/>
          <w:i/>
          <w:color w:val="000000"/>
          <w:spacing w:val="-1"/>
          <w:sz w:val="24"/>
          <w:szCs w:val="24"/>
          <w:u w:val="single"/>
        </w:rPr>
        <w:t>Viana</w:t>
      </w:r>
      <w:proofErr w:type="spellEnd"/>
      <w:r w:rsidRPr="00F439C3">
        <w:rPr>
          <w:rFonts w:ascii="Times New Roman" w:hAnsi="Times New Roman" w:cs="Times New Roman"/>
          <w:i/>
          <w:color w:val="000000"/>
          <w:spacing w:val="-1"/>
          <w:sz w:val="24"/>
          <w:szCs w:val="24"/>
          <w:u w:val="single"/>
        </w:rPr>
        <w:t xml:space="preserve"> </w:t>
      </w:r>
      <w:proofErr w:type="spellStart"/>
      <w:r w:rsidRPr="00F439C3">
        <w:rPr>
          <w:rFonts w:ascii="Times New Roman" w:hAnsi="Times New Roman" w:cs="Times New Roman"/>
          <w:i/>
          <w:color w:val="000000"/>
          <w:spacing w:val="-1"/>
          <w:sz w:val="24"/>
          <w:szCs w:val="24"/>
          <w:u w:val="single"/>
        </w:rPr>
        <w:t>unquiculata</w:t>
      </w:r>
      <w:proofErr w:type="spellEnd"/>
      <w:r w:rsidRPr="00F439C3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(L), </w:t>
      </w:r>
      <w:proofErr w:type="spellStart"/>
      <w:r w:rsidRPr="00F439C3">
        <w:rPr>
          <w:rFonts w:ascii="Times New Roman" w:hAnsi="Times New Roman" w:cs="Times New Roman"/>
          <w:color w:val="000000"/>
          <w:spacing w:val="-1"/>
          <w:sz w:val="24"/>
          <w:szCs w:val="24"/>
        </w:rPr>
        <w:t>Walp</w:t>
      </w:r>
      <w:proofErr w:type="spellEnd"/>
      <w:r w:rsidRPr="00F439C3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) is a staple food in </w:t>
      </w:r>
      <w:r w:rsidRPr="00F439C3">
        <w:rPr>
          <w:rFonts w:ascii="Times New Roman" w:hAnsi="Times New Roman" w:cs="Times New Roman"/>
          <w:color w:val="000000"/>
          <w:sz w:val="24"/>
          <w:szCs w:val="24"/>
        </w:rPr>
        <w:t>the subtropical Africa. The</w:t>
      </w:r>
      <w:r w:rsidRPr="00F439C3">
        <w:rPr>
          <w:rFonts w:ascii="Times New Roman" w:hAnsi="Times New Roman" w:cs="Times New Roman"/>
          <w:color w:val="000000"/>
          <w:sz w:val="24"/>
          <w:szCs w:val="24"/>
          <w:vertAlign w:val="subscript"/>
        </w:rPr>
        <w:t>.</w:t>
      </w:r>
      <w:r w:rsidRPr="00F439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 w:rsidRPr="00F439C3">
        <w:rPr>
          <w:rFonts w:ascii="Times New Roman" w:hAnsi="Times New Roman" w:cs="Times New Roman"/>
          <w:color w:val="000000"/>
          <w:sz w:val="24"/>
          <w:szCs w:val="24"/>
        </w:rPr>
        <w:t>grain</w:t>
      </w:r>
      <w:proofErr w:type="gramEnd"/>
      <w:r w:rsidRPr="00F439C3">
        <w:rPr>
          <w:rFonts w:ascii="Times New Roman" w:hAnsi="Times New Roman" w:cs="Times New Roman"/>
          <w:color w:val="000000"/>
          <w:sz w:val="24"/>
          <w:szCs w:val="24"/>
        </w:rPr>
        <w:t xml:space="preserve"> contains about 22% </w:t>
      </w:r>
      <w:r w:rsidRPr="00F439C3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crude protein which serves as a major source of dietary </w:t>
      </w:r>
      <w:r w:rsidRPr="00F439C3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protein for resource-poor farmer and urban dwellers In Nigeria [1]. The unique ability of cowpea to fix nitrogen in </w:t>
      </w:r>
      <w:r w:rsidRPr="00F439C3">
        <w:rPr>
          <w:rFonts w:ascii="Times New Roman" w:hAnsi="Times New Roman" w:cs="Times New Roman"/>
          <w:color w:val="000000"/>
          <w:sz w:val="24"/>
          <w:szCs w:val="24"/>
        </w:rPr>
        <w:t xml:space="preserve">poor soils with low organic matter and to sustain itself </w:t>
      </w:r>
      <w:r w:rsidRPr="00F439C3">
        <w:rPr>
          <w:rFonts w:ascii="Times New Roman" w:hAnsi="Times New Roman" w:cs="Times New Roman"/>
          <w:color w:val="000000"/>
          <w:spacing w:val="11"/>
          <w:sz w:val="24"/>
          <w:szCs w:val="24"/>
        </w:rPr>
        <w:t xml:space="preserve">under poor fertility and moisture conditions has </w:t>
      </w:r>
      <w:r w:rsidRPr="00F439C3">
        <w:rPr>
          <w:rFonts w:ascii="Times New Roman" w:hAnsi="Times New Roman" w:cs="Times New Roman"/>
          <w:color w:val="000000"/>
          <w:spacing w:val="-3"/>
          <w:sz w:val="24"/>
          <w:szCs w:val="24"/>
        </w:rPr>
        <w:t>contributed to its widespread popularity among</w:t>
      </w:r>
    </w:p>
    <w:p w:rsidR="00B574E6" w:rsidRPr="00F439C3" w:rsidRDefault="00F439C3">
      <w:pPr>
        <w:spacing w:before="36"/>
        <w:ind w:left="72" w:right="72"/>
        <w:rPr>
          <w:rFonts w:ascii="Times New Roman" w:hAnsi="Times New Roman" w:cs="Times New Roman"/>
          <w:color w:val="000000"/>
          <w:spacing w:val="-5"/>
          <w:sz w:val="24"/>
          <w:szCs w:val="24"/>
        </w:rPr>
      </w:pPr>
      <w:r w:rsidRPr="00F439C3">
        <w:rPr>
          <w:rFonts w:ascii="Times New Roman" w:hAnsi="Times New Roman" w:cs="Times New Roman"/>
          <w:sz w:val="24"/>
          <w:szCs w:val="24"/>
        </w:rPr>
        <w:pict>
          <v:line id="_x0000_s1042" style="position:absolute;left:0;text-align:left;z-index:251656704;mso-position-horizontal-relative:text;mso-position-vertical-relative:text" from="16.5pt,.5pt" to="224.25pt,.5pt" strokecolor="#040202" strokeweight=".9pt"/>
        </w:pict>
      </w:r>
      <w:r w:rsidRPr="00F439C3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*Corresponding Author's E-mail; </w:t>
      </w:r>
      <w:proofErr w:type="gramStart"/>
      <w:r w:rsidRPr="00F439C3">
        <w:rPr>
          <w:rFonts w:ascii="Times New Roman" w:hAnsi="Times New Roman" w:cs="Times New Roman"/>
          <w:color w:val="000000"/>
          <w:spacing w:val="-5"/>
          <w:sz w:val="24"/>
          <w:szCs w:val="24"/>
          <w:u w:val="single"/>
        </w:rPr>
        <w:t>adeafe22(</w:t>
      </w:r>
      <w:proofErr w:type="gramEnd"/>
      <w:r w:rsidRPr="00F439C3">
        <w:rPr>
          <w:rFonts w:ascii="Times New Roman" w:hAnsi="Times New Roman" w:cs="Times New Roman"/>
          <w:color w:val="000000"/>
          <w:spacing w:val="-5"/>
          <w:sz w:val="24"/>
          <w:szCs w:val="24"/>
          <w:u w:val="single"/>
        </w:rPr>
        <w:t>"</w:t>
      </w:r>
      <w:hyperlink r:id="rId4">
        <w:r w:rsidRPr="00F439C3">
          <w:rPr>
            <w:rFonts w:ascii="Times New Roman" w:hAnsi="Times New Roman" w:cs="Times New Roman"/>
            <w:color w:val="0000FF"/>
            <w:spacing w:val="-5"/>
            <w:sz w:val="24"/>
            <w:szCs w:val="24"/>
            <w:u w:val="single"/>
          </w:rPr>
          <w:t>aNahoo.com</w:t>
        </w:r>
      </w:hyperlink>
      <w:r w:rsidRPr="00F439C3">
        <w:rPr>
          <w:rFonts w:ascii="Times New Roman" w:hAnsi="Times New Roman" w:cs="Times New Roman"/>
          <w:color w:val="000000"/>
          <w:spacing w:val="-5"/>
          <w:sz w:val="24"/>
          <w:szCs w:val="24"/>
          <w:u w:val="single"/>
        </w:rPr>
        <w:t xml:space="preserve">; </w:t>
      </w:r>
      <w:r w:rsidRPr="00F439C3">
        <w:rPr>
          <w:rFonts w:ascii="Times New Roman" w:hAnsi="Times New Roman" w:cs="Times New Roman"/>
          <w:color w:val="000000"/>
          <w:spacing w:val="12"/>
          <w:sz w:val="24"/>
          <w:szCs w:val="24"/>
          <w:u w:val="single"/>
        </w:rPr>
        <w:t>afeade64qmail,com.</w:t>
      </w:r>
    </w:p>
    <w:p w:rsidR="00B574E6" w:rsidRPr="00F439C3" w:rsidRDefault="00F439C3">
      <w:pPr>
        <w:spacing w:before="36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</w:rPr>
      </w:pPr>
      <w:r w:rsidRPr="00F439C3">
        <w:rPr>
          <w:rFonts w:ascii="Times New Roman" w:hAnsi="Times New Roman" w:cs="Times New Roman"/>
          <w:sz w:val="24"/>
          <w:szCs w:val="24"/>
        </w:rPr>
        <w:br w:type="column"/>
      </w:r>
      <w:proofErr w:type="gramStart"/>
      <w:r w:rsidRPr="00F439C3">
        <w:rPr>
          <w:rFonts w:ascii="Times New Roman" w:hAnsi="Times New Roman" w:cs="Times New Roman"/>
          <w:color w:val="000000"/>
          <w:spacing w:val="-1"/>
          <w:sz w:val="24"/>
          <w:szCs w:val="24"/>
        </w:rPr>
        <w:t>subsistence</w:t>
      </w:r>
      <w:proofErr w:type="gramEnd"/>
      <w:r w:rsidRPr="00F439C3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farmers, particularly as a component crop in </w:t>
      </w:r>
      <w:r w:rsidRPr="00F439C3">
        <w:rPr>
          <w:rFonts w:ascii="Times New Roman" w:hAnsi="Times New Roman" w:cs="Times New Roman"/>
          <w:color w:val="000000"/>
          <w:sz w:val="24"/>
          <w:szCs w:val="24"/>
        </w:rPr>
        <w:t>crop mixtures in the Guinea savannah of Nigeria (2].</w:t>
      </w:r>
    </w:p>
    <w:p w:rsidR="00B574E6" w:rsidRPr="00F439C3" w:rsidRDefault="00F439C3">
      <w:pPr>
        <w:ind w:firstLine="144"/>
        <w:jc w:val="both"/>
        <w:rPr>
          <w:rFonts w:ascii="Times New Roman" w:hAnsi="Times New Roman" w:cs="Times New Roman"/>
          <w:color w:val="000000"/>
          <w:spacing w:val="-2"/>
          <w:sz w:val="24"/>
          <w:szCs w:val="24"/>
        </w:rPr>
      </w:pPr>
      <w:r w:rsidRPr="00F439C3">
        <w:rPr>
          <w:rFonts w:ascii="Times New Roman" w:hAnsi="Times New Roman" w:cs="Times New Roman"/>
          <w:sz w:val="24"/>
          <w:szCs w:val="24"/>
        </w:rPr>
        <w:pict>
          <v:line id="_x0000_s1041" style="position:absolute;left:0;text-align:left;z-index:251657728;mso-position-horizontal-relative:text;mso-position-vertical-relative:text" from="215.25pt,230.15pt" to="236pt,230.15pt" strokeweight="1.1pt"/>
        </w:pict>
      </w:r>
      <w:r w:rsidRPr="00F439C3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Incidentally, maize </w:t>
      </w:r>
      <w:proofErr w:type="gramStart"/>
      <w:r w:rsidRPr="00F439C3">
        <w:rPr>
          <w:rFonts w:ascii="Times New Roman" w:hAnsi="Times New Roman" w:cs="Times New Roman"/>
          <w:color w:val="000000"/>
          <w:spacing w:val="-2"/>
          <w:sz w:val="24"/>
          <w:szCs w:val="24"/>
        </w:rPr>
        <w:t>Is</w:t>
      </w:r>
      <w:proofErr w:type="gramEnd"/>
      <w:r w:rsidRPr="00F439C3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 also a very important crop in the </w:t>
      </w:r>
      <w:r w:rsidRPr="00F439C3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Nigerian Farming System. In the Guinea savanna </w:t>
      </w:r>
      <w:proofErr w:type="spellStart"/>
      <w:r w:rsidRPr="00F439C3">
        <w:rPr>
          <w:rFonts w:ascii="Times New Roman" w:hAnsi="Times New Roman" w:cs="Times New Roman"/>
          <w:color w:val="000000"/>
          <w:spacing w:val="-1"/>
          <w:sz w:val="24"/>
          <w:szCs w:val="24"/>
        </w:rPr>
        <w:t>agro</w:t>
      </w:r>
      <w:r w:rsidRPr="00F439C3">
        <w:rPr>
          <w:rFonts w:ascii="Times New Roman" w:hAnsi="Times New Roman" w:cs="Times New Roman"/>
          <w:color w:val="000000"/>
          <w:spacing w:val="-1"/>
          <w:sz w:val="24"/>
          <w:szCs w:val="24"/>
        </w:rPr>
        <w:softHyphen/>
      </w:r>
      <w:r w:rsidRPr="00F439C3">
        <w:rPr>
          <w:rFonts w:ascii="Times New Roman" w:hAnsi="Times New Roman" w:cs="Times New Roman"/>
          <w:color w:val="000000"/>
          <w:sz w:val="24"/>
          <w:szCs w:val="24"/>
        </w:rPr>
        <w:t>ecological</w:t>
      </w:r>
      <w:proofErr w:type="spellEnd"/>
      <w:r w:rsidRPr="00F439C3">
        <w:rPr>
          <w:rFonts w:ascii="Times New Roman" w:hAnsi="Times New Roman" w:cs="Times New Roman"/>
          <w:color w:val="000000"/>
          <w:sz w:val="24"/>
          <w:szCs w:val="24"/>
        </w:rPr>
        <w:t xml:space="preserve"> zone, intercropping maize with crops such as </w:t>
      </w:r>
      <w:r w:rsidRPr="00F439C3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yam, melon cowpea and rice features predominantly [3]. </w:t>
      </w:r>
      <w:r w:rsidRPr="00F439C3">
        <w:rPr>
          <w:rFonts w:ascii="Times New Roman" w:hAnsi="Times New Roman" w:cs="Times New Roman"/>
          <w:color w:val="000000"/>
          <w:spacing w:val="3"/>
          <w:sz w:val="24"/>
          <w:szCs w:val="24"/>
        </w:rPr>
        <w:t xml:space="preserve">It has also been recognized as a major component in </w:t>
      </w:r>
      <w:r w:rsidRPr="00F439C3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crop mixture particularly with legumes [4]. Intercropping </w:t>
      </w:r>
      <w:r w:rsidRPr="00F439C3">
        <w:rPr>
          <w:rFonts w:ascii="Times New Roman" w:hAnsi="Times New Roman" w:cs="Times New Roman"/>
          <w:color w:val="000000"/>
          <w:sz w:val="24"/>
          <w:szCs w:val="24"/>
        </w:rPr>
        <w:t xml:space="preserve">maize with cowpea as widely practiced by farmers has </w:t>
      </w:r>
      <w:r w:rsidRPr="00F439C3">
        <w:rPr>
          <w:rFonts w:ascii="Times New Roman" w:hAnsi="Times New Roman" w:cs="Times New Roman"/>
          <w:color w:val="000000"/>
          <w:spacing w:val="4"/>
          <w:sz w:val="24"/>
          <w:szCs w:val="24"/>
        </w:rPr>
        <w:t xml:space="preserve">demonstrated the attributes of intercropping such as flexibility, </w:t>
      </w:r>
      <w:r w:rsidRPr="00F439C3">
        <w:rPr>
          <w:rFonts w:ascii="Times New Roman" w:hAnsi="Times New Roman" w:cs="Times New Roman"/>
          <w:color w:val="000000"/>
          <w:spacing w:val="4"/>
          <w:sz w:val="24"/>
          <w:szCs w:val="24"/>
        </w:rPr>
        <w:lastRenderedPageBreak/>
        <w:t xml:space="preserve">profit maximization, risk minimization, soil </w:t>
      </w:r>
      <w:r w:rsidRPr="00F439C3">
        <w:rPr>
          <w:rFonts w:ascii="Times New Roman" w:hAnsi="Times New Roman" w:cs="Times New Roman"/>
          <w:color w:val="000000"/>
          <w:sz w:val="24"/>
          <w:szCs w:val="24"/>
        </w:rPr>
        <w:t>conservation and maintenance, pests and diseases</w:t>
      </w:r>
    </w:p>
    <w:p w:rsidR="00B574E6" w:rsidRPr="00F439C3" w:rsidRDefault="00B574E6">
      <w:pPr>
        <w:rPr>
          <w:rFonts w:ascii="Times New Roman" w:hAnsi="Times New Roman" w:cs="Times New Roman"/>
          <w:sz w:val="24"/>
          <w:szCs w:val="24"/>
        </w:rPr>
        <w:sectPr w:rsidR="00B574E6" w:rsidRPr="00F439C3">
          <w:type w:val="continuous"/>
          <w:pgSz w:w="11918" w:h="16854"/>
          <w:pgMar w:top="1094" w:right="916" w:bottom="109" w:left="929" w:header="720" w:footer="720" w:gutter="0"/>
          <w:cols w:num="2" w:space="0" w:equalWidth="0">
            <w:col w:w="4840" w:space="333"/>
            <w:col w:w="4840" w:space="0"/>
          </w:cols>
        </w:sectPr>
      </w:pPr>
    </w:p>
    <w:p w:rsidR="00B574E6" w:rsidRPr="00F439C3" w:rsidRDefault="00F439C3">
      <w:pPr>
        <w:spacing w:before="612" w:after="108" w:line="360" w:lineRule="auto"/>
        <w:ind w:left="1008"/>
        <w:rPr>
          <w:rFonts w:ascii="Times New Roman" w:hAnsi="Times New Roman" w:cs="Times New Roman"/>
          <w:color w:val="000000"/>
          <w:spacing w:val="-13"/>
          <w:sz w:val="24"/>
          <w:szCs w:val="24"/>
        </w:rPr>
      </w:pPr>
      <w:r w:rsidRPr="00F439C3">
        <w:rPr>
          <w:rFonts w:ascii="Times New Roman" w:hAnsi="Times New Roman" w:cs="Times New Roman"/>
          <w:sz w:val="24"/>
          <w:szCs w:val="24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0" o:spid="_x0000_s1040" type="#_x0000_t202" style="position:absolute;left:0;text-align:left;margin-left:34.6pt;margin-top:81.7pt;width:528.3pt;height:14.45pt;z-index:-251666944;mso-wrap-distance-left:0;mso-wrap-distance-right:0;mso-position-horizontal-relative:page;mso-position-vertical-relative:page" filled="f" stroked="f">
            <v:textbox inset="0,0,0,0">
              <w:txbxContent>
                <w:p w:rsidR="00F439C3" w:rsidRDefault="00F439C3">
                  <w:pPr>
                    <w:tabs>
                      <w:tab w:val="right" w:pos="2934"/>
                    </w:tabs>
                    <w:spacing w:line="285" w:lineRule="auto"/>
                    <w:rPr>
                      <w:rFonts w:ascii="Tahoma" w:hAnsi="Tahoma"/>
                      <w:color w:val="000000"/>
                      <w:sz w:val="20"/>
                    </w:rPr>
                  </w:pPr>
                  <w:r>
                    <w:rPr>
                      <w:rFonts w:ascii="Tahoma" w:hAnsi="Tahoma"/>
                      <w:color w:val="000000"/>
                      <w:sz w:val="20"/>
                    </w:rPr>
                    <w:t>138</w:t>
                  </w:r>
                  <w:r>
                    <w:rPr>
                      <w:rFonts w:ascii="Tahoma" w:hAnsi="Tahoma"/>
                      <w:color w:val="000000"/>
                      <w:sz w:val="20"/>
                    </w:rPr>
                    <w:tab/>
                    <w:t xml:space="preserve">J </w:t>
                  </w:r>
                  <w:proofErr w:type="spellStart"/>
                  <w:r>
                    <w:rPr>
                      <w:rFonts w:ascii="Tahoma" w:hAnsi="Tahoma"/>
                      <w:color w:val="000000"/>
                      <w:sz w:val="20"/>
                    </w:rPr>
                    <w:t>Agric</w:t>
                  </w:r>
                  <w:proofErr w:type="spellEnd"/>
                  <w:r>
                    <w:rPr>
                      <w:rFonts w:ascii="Tahoma" w:hAnsi="Tahoma"/>
                      <w:color w:val="000000"/>
                      <w:sz w:val="20"/>
                    </w:rPr>
                    <w:t xml:space="preserve"> </w:t>
                  </w:r>
                  <w:proofErr w:type="spellStart"/>
                  <w:r>
                    <w:rPr>
                      <w:rFonts w:ascii="Tahoma" w:hAnsi="Tahoma"/>
                      <w:color w:val="000000"/>
                      <w:sz w:val="20"/>
                    </w:rPr>
                    <w:t>Biodivers</w:t>
                  </w:r>
                  <w:proofErr w:type="spellEnd"/>
                  <w:r>
                    <w:rPr>
                      <w:rFonts w:ascii="Tahoma" w:hAnsi="Tahoma"/>
                      <w:color w:val="000000"/>
                      <w:sz w:val="20"/>
                    </w:rPr>
                    <w:t xml:space="preserve"> Res</w:t>
                  </w:r>
                </w:p>
              </w:txbxContent>
            </v:textbox>
            <w10:wrap type="square" anchorx="page" anchory="page"/>
          </v:shape>
        </w:pict>
      </w:r>
      <w:r w:rsidRPr="00F439C3">
        <w:rPr>
          <w:rFonts w:ascii="Times New Roman" w:hAnsi="Times New Roman" w:cs="Times New Roman"/>
          <w:color w:val="000000"/>
          <w:spacing w:val="-13"/>
          <w:sz w:val="24"/>
          <w:szCs w:val="24"/>
        </w:rPr>
        <w:t>Table 1. Component Population ratios in cowpea/ maize system.</w:t>
      </w:r>
    </w:p>
    <w:p w:rsidR="00B574E6" w:rsidRPr="00F439C3" w:rsidRDefault="00F439C3">
      <w:pPr>
        <w:spacing w:before="19" w:line="20" w:lineRule="exact"/>
        <w:rPr>
          <w:rFonts w:ascii="Times New Roman" w:hAnsi="Times New Roman" w:cs="Times New Roman"/>
          <w:sz w:val="24"/>
          <w:szCs w:val="24"/>
        </w:rPr>
      </w:pPr>
      <w:r w:rsidRPr="00F439C3">
        <w:rPr>
          <w:rFonts w:ascii="Times New Roman" w:hAnsi="Times New Roman" w:cs="Times New Roman"/>
          <w:sz w:val="24"/>
          <w:szCs w:val="24"/>
        </w:rPr>
        <w:pict>
          <v:line id="_x0000_s1039" style="position:absolute;z-index:251658752;mso-position-horizontal-relative:text;mso-position-vertical-relative:text" from="54.1pt,.7pt" to="453.2pt,.7pt" strokecolor="#040101" strokeweight="1.25pt"/>
        </w:pict>
      </w:r>
    </w:p>
    <w:tbl>
      <w:tblPr>
        <w:tblW w:w="0" w:type="auto"/>
        <w:tblInd w:w="108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140"/>
        <w:gridCol w:w="997"/>
        <w:gridCol w:w="1073"/>
        <w:gridCol w:w="986"/>
        <w:gridCol w:w="1127"/>
        <w:gridCol w:w="1015"/>
        <w:gridCol w:w="1658"/>
      </w:tblGrid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565"/>
        </w:trPr>
        <w:tc>
          <w:tcPr>
            <w:tcW w:w="2137" w:type="dxa"/>
            <w:gridSpan w:val="2"/>
            <w:tcBorders>
              <w:top w:val="single" w:sz="10" w:space="0" w:color="000000"/>
              <w:left w:val="none" w:sz="0" w:space="0" w:color="000000"/>
              <w:bottom w:val="single" w:sz="5" w:space="0" w:color="000000"/>
              <w:right w:val="none" w:sz="0" w:space="0" w:color="000000"/>
            </w:tcBorders>
          </w:tcPr>
          <w:p w:rsidR="00B574E6" w:rsidRPr="00F439C3" w:rsidRDefault="00F439C3">
            <w:pPr>
              <w:spacing w:line="276" w:lineRule="auto"/>
              <w:ind w:left="252" w:firstLine="252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Component </w:t>
            </w:r>
            <w:r w:rsidRPr="00F439C3">
              <w:rPr>
                <w:rFonts w:ascii="Times New Roman" w:hAnsi="Times New Roman" w:cs="Times New Roman"/>
                <w:b/>
                <w:color w:val="000000"/>
                <w:spacing w:val="3"/>
                <w:sz w:val="24"/>
                <w:szCs w:val="24"/>
                <w:u w:val="single"/>
              </w:rPr>
              <w:t xml:space="preserve">population Ratios </w:t>
            </w:r>
          </w:p>
        </w:tc>
        <w:tc>
          <w:tcPr>
            <w:tcW w:w="2059" w:type="dxa"/>
            <w:gridSpan w:val="2"/>
            <w:tcBorders>
              <w:top w:val="single" w:sz="10" w:space="0" w:color="000000"/>
              <w:left w:val="none" w:sz="0" w:space="0" w:color="000000"/>
              <w:bottom w:val="single" w:sz="5" w:space="0" w:color="000000"/>
              <w:right w:val="none" w:sz="0" w:space="0" w:color="000000"/>
            </w:tcBorders>
          </w:tcPr>
          <w:p w:rsidR="00B574E6" w:rsidRPr="00F439C3" w:rsidRDefault="00F439C3">
            <w:pPr>
              <w:ind w:left="259"/>
              <w:rPr>
                <w:rFonts w:ascii="Times New Roman" w:hAnsi="Times New Roman" w:cs="Times New Roman"/>
                <w:b/>
                <w:color w:val="000000"/>
                <w:spacing w:val="-8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b/>
                <w:color w:val="000000"/>
                <w:spacing w:val="-8"/>
                <w:sz w:val="24"/>
                <w:szCs w:val="24"/>
              </w:rPr>
              <w:t>Spacing (cm) +</w:t>
            </w:r>
          </w:p>
        </w:tc>
        <w:tc>
          <w:tcPr>
            <w:tcW w:w="2142" w:type="dxa"/>
            <w:gridSpan w:val="2"/>
            <w:tcBorders>
              <w:top w:val="single" w:sz="10" w:space="0" w:color="000000"/>
              <w:left w:val="none" w:sz="0" w:space="0" w:color="000000"/>
              <w:bottom w:val="single" w:sz="5" w:space="0" w:color="000000"/>
              <w:right w:val="none" w:sz="0" w:space="0" w:color="000000"/>
            </w:tcBorders>
          </w:tcPr>
          <w:p w:rsidR="00B574E6" w:rsidRPr="00F439C3" w:rsidRDefault="00F439C3">
            <w:pPr>
              <w:ind w:right="205"/>
              <w:jc w:val="right"/>
              <w:rPr>
                <w:rFonts w:ascii="Times New Roman" w:hAnsi="Times New Roman" w:cs="Times New Roman"/>
                <w:b/>
                <w:color w:val="000000"/>
                <w:spacing w:val="-6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b/>
                <w:color w:val="000000"/>
                <w:spacing w:val="-6"/>
                <w:sz w:val="24"/>
                <w:szCs w:val="24"/>
              </w:rPr>
              <w:t>Plant population/h</w:t>
            </w:r>
          </w:p>
        </w:tc>
        <w:tc>
          <w:tcPr>
            <w:tcW w:w="1658" w:type="dxa"/>
            <w:tcBorders>
              <w:top w:val="single" w:sz="10" w:space="0" w:color="000000"/>
              <w:left w:val="none" w:sz="0" w:space="0" w:color="000000"/>
              <w:bottom w:val="single" w:sz="5" w:space="0" w:color="000000"/>
              <w:right w:val="none" w:sz="0" w:space="0" w:color="000000"/>
            </w:tcBorders>
          </w:tcPr>
          <w:p w:rsidR="00B574E6" w:rsidRPr="00F439C3" w:rsidRDefault="00F439C3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Total plant </w:t>
            </w:r>
            <w:r w:rsidRPr="00F439C3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br/>
            </w:r>
            <w:r w:rsidRPr="00F439C3">
              <w:rPr>
                <w:rFonts w:ascii="Times New Roman" w:hAnsi="Times New Roman" w:cs="Times New Roman"/>
                <w:b/>
                <w:color w:val="000000"/>
                <w:spacing w:val="-6"/>
                <w:sz w:val="24"/>
                <w:szCs w:val="24"/>
              </w:rPr>
              <w:t>population/ha</w:t>
            </w:r>
          </w:p>
        </w:tc>
      </w:tr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324"/>
        </w:trPr>
        <w:tc>
          <w:tcPr>
            <w:tcW w:w="2137" w:type="dxa"/>
            <w:gridSpan w:val="2"/>
            <w:tcBorders>
              <w:top w:val="single" w:sz="5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right" w:pos="1856"/>
              </w:tabs>
              <w:ind w:right="270"/>
              <w:jc w:val="right"/>
              <w:rPr>
                <w:rFonts w:ascii="Times New Roman" w:hAnsi="Times New Roman" w:cs="Times New Roman"/>
                <w:color w:val="000000"/>
                <w:spacing w:val="-4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pacing w:val="-4"/>
                <w:sz w:val="24"/>
                <w:szCs w:val="24"/>
              </w:rPr>
              <w:t>Cowpea</w:t>
            </w:r>
            <w:r w:rsidRPr="00F439C3">
              <w:rPr>
                <w:rFonts w:ascii="Times New Roman" w:hAnsi="Times New Roman" w:cs="Times New Roman"/>
                <w:color w:val="000000"/>
                <w:spacing w:val="-4"/>
                <w:sz w:val="24"/>
                <w:szCs w:val="24"/>
              </w:rPr>
              <w:tab/>
            </w: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Maize</w:t>
            </w:r>
          </w:p>
        </w:tc>
        <w:tc>
          <w:tcPr>
            <w:tcW w:w="1073" w:type="dxa"/>
            <w:tcBorders>
              <w:top w:val="single" w:sz="5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55"/>
              <w:jc w:val="right"/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  <w:t>Cowpea</w:t>
            </w:r>
          </w:p>
        </w:tc>
        <w:tc>
          <w:tcPr>
            <w:tcW w:w="986" w:type="dxa"/>
            <w:tcBorders>
              <w:top w:val="single" w:sz="5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158"/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  <w:t>Maize</w:t>
            </w:r>
          </w:p>
        </w:tc>
        <w:tc>
          <w:tcPr>
            <w:tcW w:w="1127" w:type="dxa"/>
            <w:tcBorders>
              <w:top w:val="single" w:sz="5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205"/>
              <w:jc w:val="right"/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  <w:t>Cowpea</w:t>
            </w:r>
          </w:p>
        </w:tc>
        <w:tc>
          <w:tcPr>
            <w:tcW w:w="1015" w:type="dxa"/>
            <w:tcBorders>
              <w:top w:val="single" w:sz="5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84"/>
              <w:jc w:val="right"/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  <w:t>Maize</w:t>
            </w:r>
          </w:p>
        </w:tc>
        <w:tc>
          <w:tcPr>
            <w:tcW w:w="1658" w:type="dxa"/>
            <w:tcBorders>
              <w:top w:val="single" w:sz="5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459"/>
              <w:jc w:val="right"/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  <w:t>146,666</w:t>
            </w:r>
          </w:p>
        </w:tc>
      </w:tr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285"/>
        </w:trPr>
        <w:tc>
          <w:tcPr>
            <w:tcW w:w="114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270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100%</w:t>
            </w:r>
          </w:p>
        </w:tc>
        <w:tc>
          <w:tcPr>
            <w:tcW w:w="99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256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75%</w:t>
            </w:r>
          </w:p>
        </w:tc>
        <w:tc>
          <w:tcPr>
            <w:tcW w:w="1073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259"/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  <w:t>75x25</w:t>
            </w:r>
          </w:p>
        </w:tc>
        <w:tc>
          <w:tcPr>
            <w:tcW w:w="98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158"/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  <w:t>75x60</w:t>
            </w:r>
          </w:p>
        </w:tc>
        <w:tc>
          <w:tcPr>
            <w:tcW w:w="112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205"/>
              <w:jc w:val="right"/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  <w:t>106,666</w:t>
            </w:r>
          </w:p>
        </w:tc>
        <w:tc>
          <w:tcPr>
            <w:tcW w:w="1015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84"/>
              <w:jc w:val="right"/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  <w:t>40,000</w:t>
            </w:r>
          </w:p>
        </w:tc>
        <w:tc>
          <w:tcPr>
            <w:tcW w:w="1658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459"/>
              <w:jc w:val="right"/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  <w:t>133,333</w:t>
            </w:r>
          </w:p>
        </w:tc>
      </w:tr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288"/>
        </w:trPr>
        <w:tc>
          <w:tcPr>
            <w:tcW w:w="114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270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100%</w:t>
            </w:r>
          </w:p>
        </w:tc>
        <w:tc>
          <w:tcPr>
            <w:tcW w:w="99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256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50%</w:t>
            </w:r>
          </w:p>
        </w:tc>
        <w:tc>
          <w:tcPr>
            <w:tcW w:w="1073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259"/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  <w:t>75x25</w:t>
            </w:r>
          </w:p>
        </w:tc>
        <w:tc>
          <w:tcPr>
            <w:tcW w:w="98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158"/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  <w:t>75x100</w:t>
            </w:r>
          </w:p>
        </w:tc>
        <w:tc>
          <w:tcPr>
            <w:tcW w:w="112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205"/>
              <w:jc w:val="right"/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  <w:t>106,666</w:t>
            </w:r>
          </w:p>
        </w:tc>
        <w:tc>
          <w:tcPr>
            <w:tcW w:w="1015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84"/>
              <w:jc w:val="right"/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  <w:t>26,666</w:t>
            </w:r>
          </w:p>
        </w:tc>
        <w:tc>
          <w:tcPr>
            <w:tcW w:w="1658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459"/>
              <w:jc w:val="right"/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  <w:t>119,999</w:t>
            </w:r>
          </w:p>
        </w:tc>
      </w:tr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280"/>
        </w:trPr>
        <w:tc>
          <w:tcPr>
            <w:tcW w:w="114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270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100%</w:t>
            </w:r>
          </w:p>
        </w:tc>
        <w:tc>
          <w:tcPr>
            <w:tcW w:w="99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256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25%</w:t>
            </w:r>
          </w:p>
        </w:tc>
        <w:tc>
          <w:tcPr>
            <w:tcW w:w="1073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259"/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  <w:t>75x50</w:t>
            </w:r>
          </w:p>
        </w:tc>
        <w:tc>
          <w:tcPr>
            <w:tcW w:w="98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158"/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  <w:t>75x125</w:t>
            </w:r>
          </w:p>
        </w:tc>
        <w:tc>
          <w:tcPr>
            <w:tcW w:w="112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205"/>
              <w:jc w:val="right"/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  <w:t>106,666</w:t>
            </w:r>
          </w:p>
        </w:tc>
        <w:tc>
          <w:tcPr>
            <w:tcW w:w="1015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84"/>
              <w:jc w:val="right"/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  <w:t>26,666</w:t>
            </w:r>
          </w:p>
        </w:tc>
        <w:tc>
          <w:tcPr>
            <w:tcW w:w="1658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459"/>
              <w:jc w:val="right"/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  <w:t>93,333</w:t>
            </w:r>
          </w:p>
        </w:tc>
      </w:tr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281"/>
        </w:trPr>
        <w:tc>
          <w:tcPr>
            <w:tcW w:w="114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270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75%</w:t>
            </w:r>
          </w:p>
        </w:tc>
        <w:tc>
          <w:tcPr>
            <w:tcW w:w="99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256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25%</w:t>
            </w:r>
          </w:p>
        </w:tc>
        <w:tc>
          <w:tcPr>
            <w:tcW w:w="1073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259"/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  <w:t>75x37.5</w:t>
            </w:r>
          </w:p>
        </w:tc>
        <w:tc>
          <w:tcPr>
            <w:tcW w:w="98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158"/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  <w:t>75x125</w:t>
            </w:r>
          </w:p>
        </w:tc>
        <w:tc>
          <w:tcPr>
            <w:tcW w:w="112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205"/>
              <w:jc w:val="right"/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  <w:t>79,999.5</w:t>
            </w:r>
          </w:p>
        </w:tc>
        <w:tc>
          <w:tcPr>
            <w:tcW w:w="1015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84"/>
              <w:jc w:val="right"/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  <w:t>13,333</w:t>
            </w:r>
          </w:p>
        </w:tc>
        <w:tc>
          <w:tcPr>
            <w:tcW w:w="1658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459"/>
              <w:jc w:val="right"/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  <w:t>79,999</w:t>
            </w:r>
          </w:p>
        </w:tc>
      </w:tr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281"/>
        </w:trPr>
        <w:tc>
          <w:tcPr>
            <w:tcW w:w="114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270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50%</w:t>
            </w:r>
          </w:p>
        </w:tc>
        <w:tc>
          <w:tcPr>
            <w:tcW w:w="99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256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50%</w:t>
            </w:r>
          </w:p>
        </w:tc>
        <w:tc>
          <w:tcPr>
            <w:tcW w:w="1073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55"/>
              <w:jc w:val="right"/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  <w:t>75x50</w:t>
            </w:r>
          </w:p>
        </w:tc>
        <w:tc>
          <w:tcPr>
            <w:tcW w:w="98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158"/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  <w:t>75x100</w:t>
            </w:r>
          </w:p>
        </w:tc>
        <w:tc>
          <w:tcPr>
            <w:tcW w:w="112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205"/>
              <w:jc w:val="right"/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  <w:t>53,333</w:t>
            </w:r>
          </w:p>
        </w:tc>
        <w:tc>
          <w:tcPr>
            <w:tcW w:w="1015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84"/>
              <w:jc w:val="right"/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  <w:t>26,666</w:t>
            </w:r>
          </w:p>
        </w:tc>
        <w:tc>
          <w:tcPr>
            <w:tcW w:w="1658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459"/>
              <w:jc w:val="right"/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  <w:t>106,666</w:t>
            </w:r>
          </w:p>
        </w:tc>
      </w:tr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281"/>
        </w:trPr>
        <w:tc>
          <w:tcPr>
            <w:tcW w:w="114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80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100%</w:t>
            </w:r>
          </w:p>
        </w:tc>
        <w:tc>
          <w:tcPr>
            <w:tcW w:w="99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256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Nil</w:t>
            </w:r>
          </w:p>
        </w:tc>
        <w:tc>
          <w:tcPr>
            <w:tcW w:w="1073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55"/>
              <w:jc w:val="right"/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  <w:t>75x25</w:t>
            </w:r>
          </w:p>
        </w:tc>
        <w:tc>
          <w:tcPr>
            <w:tcW w:w="98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62"/>
              <w:jc w:val="right"/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  <w:t>75x50</w:t>
            </w:r>
          </w:p>
        </w:tc>
        <w:tc>
          <w:tcPr>
            <w:tcW w:w="112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205"/>
              <w:jc w:val="right"/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  <w:t>106,666</w:t>
            </w:r>
          </w:p>
        </w:tc>
        <w:tc>
          <w:tcPr>
            <w:tcW w:w="1015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658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459"/>
              <w:jc w:val="right"/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  <w:t>53,333</w:t>
            </w:r>
          </w:p>
        </w:tc>
      </w:tr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262"/>
        </w:trPr>
        <w:tc>
          <w:tcPr>
            <w:tcW w:w="1140" w:type="dxa"/>
            <w:tcBorders>
              <w:top w:val="none" w:sz="0" w:space="0" w:color="000000"/>
              <w:left w:val="none" w:sz="0" w:space="0" w:color="000000"/>
              <w:bottom w:val="single" w:sz="5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270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Nil</w:t>
            </w:r>
          </w:p>
        </w:tc>
        <w:tc>
          <w:tcPr>
            <w:tcW w:w="997" w:type="dxa"/>
            <w:tcBorders>
              <w:top w:val="none" w:sz="0" w:space="0" w:color="000000"/>
              <w:left w:val="none" w:sz="0" w:space="0" w:color="000000"/>
              <w:bottom w:val="single" w:sz="5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66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100%</w:t>
            </w:r>
          </w:p>
        </w:tc>
        <w:tc>
          <w:tcPr>
            <w:tcW w:w="1073" w:type="dxa"/>
            <w:tcBorders>
              <w:top w:val="none" w:sz="0" w:space="0" w:color="000000"/>
              <w:left w:val="none" w:sz="0" w:space="0" w:color="000000"/>
              <w:bottom w:val="single" w:sz="5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86" w:type="dxa"/>
            <w:tcBorders>
              <w:top w:val="none" w:sz="0" w:space="0" w:color="000000"/>
              <w:left w:val="none" w:sz="0" w:space="0" w:color="000000"/>
              <w:bottom w:val="single" w:sz="5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none" w:sz="0" w:space="0" w:color="000000"/>
              <w:left w:val="none" w:sz="0" w:space="0" w:color="000000"/>
              <w:bottom w:val="single" w:sz="5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015" w:type="dxa"/>
            <w:tcBorders>
              <w:top w:val="none" w:sz="0" w:space="0" w:color="000000"/>
              <w:left w:val="none" w:sz="0" w:space="0" w:color="000000"/>
              <w:bottom w:val="single" w:sz="5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84"/>
              <w:jc w:val="right"/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w w:val="95"/>
                <w:sz w:val="24"/>
                <w:szCs w:val="24"/>
              </w:rPr>
              <w:t>53,333</w:t>
            </w:r>
          </w:p>
        </w:tc>
        <w:tc>
          <w:tcPr>
            <w:tcW w:w="1658" w:type="dxa"/>
            <w:tcBorders>
              <w:top w:val="none" w:sz="0" w:space="0" w:color="000000"/>
              <w:left w:val="none" w:sz="0" w:space="0" w:color="000000"/>
              <w:bottom w:val="single" w:sz="5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B574E6" w:rsidRPr="00F439C3" w:rsidRDefault="00B574E6">
      <w:pPr>
        <w:spacing w:after="103" w:line="20" w:lineRule="exact"/>
        <w:rPr>
          <w:rFonts w:ascii="Times New Roman" w:hAnsi="Times New Roman" w:cs="Times New Roman"/>
          <w:sz w:val="24"/>
          <w:szCs w:val="24"/>
        </w:rPr>
      </w:pPr>
    </w:p>
    <w:p w:rsidR="00B574E6" w:rsidRPr="00F439C3" w:rsidRDefault="00B574E6">
      <w:pPr>
        <w:rPr>
          <w:rFonts w:ascii="Times New Roman" w:hAnsi="Times New Roman" w:cs="Times New Roman"/>
          <w:sz w:val="24"/>
          <w:szCs w:val="24"/>
        </w:rPr>
        <w:sectPr w:rsidR="00B574E6" w:rsidRPr="00F439C3">
          <w:pgSz w:w="11918" w:h="16854"/>
          <w:pgMar w:top="1923" w:right="825" w:bottom="1582" w:left="913" w:header="720" w:footer="720" w:gutter="0"/>
          <w:cols w:space="720"/>
        </w:sectPr>
      </w:pPr>
    </w:p>
    <w:p w:rsidR="00B574E6" w:rsidRPr="00F439C3" w:rsidRDefault="00F439C3">
      <w:pPr>
        <w:ind w:left="936"/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</w:pPr>
      <w:r w:rsidRPr="00F439C3">
        <w:rPr>
          <w:rFonts w:ascii="Times New Roman" w:hAnsi="Times New Roman" w:cs="Times New Roman"/>
          <w:sz w:val="24"/>
          <w:szCs w:val="24"/>
        </w:rPr>
        <w:pict>
          <v:shape id="_x0000_s1038" type="#_x0000_t202" style="position:absolute;left:0;text-align:left;margin-left:50.8pt;margin-top:313.25pt;width:257pt;height:223.7pt;z-index:-251665920;mso-wrap-distance-left:0;mso-wrap-distance-right:0;mso-position-horizontal-relative:page;mso-position-vertical-relative:page" filled="f" stroked="f">
            <v:textbox inset="0,0,0,0">
              <w:txbxContent>
                <w:p w:rsidR="00F439C3" w:rsidRDefault="00F439C3">
                  <w:pPr>
                    <w:spacing w:before="324"/>
                    <w:ind w:right="216"/>
                    <w:jc w:val="both"/>
                    <w:rPr>
                      <w:rFonts w:ascii="Verdana" w:hAnsi="Verdana"/>
                      <w:color w:val="000000"/>
                      <w:spacing w:val="-10"/>
                      <w:sz w:val="18"/>
                    </w:rPr>
                  </w:pPr>
                  <w:proofErr w:type="gramStart"/>
                  <w:r>
                    <w:rPr>
                      <w:rFonts w:ascii="Verdana" w:hAnsi="Verdana"/>
                      <w:color w:val="000000"/>
                      <w:spacing w:val="-10"/>
                      <w:sz w:val="18"/>
                    </w:rPr>
                    <w:t>control</w:t>
                  </w:r>
                  <w:proofErr w:type="gramEnd"/>
                  <w:r>
                    <w:rPr>
                      <w:rFonts w:ascii="Verdana" w:hAnsi="Verdana"/>
                      <w:color w:val="000000"/>
                      <w:spacing w:val="-10"/>
                      <w:sz w:val="18"/>
                    </w:rPr>
                    <w:t xml:space="preserve"> [5,6]. </w:t>
                  </w:r>
                  <w:proofErr w:type="spellStart"/>
                  <w:r>
                    <w:rPr>
                      <w:rFonts w:ascii="Verdana" w:hAnsi="Verdana"/>
                      <w:color w:val="000000"/>
                      <w:spacing w:val="-10"/>
                      <w:sz w:val="18"/>
                    </w:rPr>
                    <w:t>Egbe</w:t>
                  </w:r>
                  <w:proofErr w:type="spellEnd"/>
                  <w:r>
                    <w:rPr>
                      <w:rFonts w:ascii="Verdana" w:hAnsi="Verdana"/>
                      <w:color w:val="000000"/>
                      <w:spacing w:val="-10"/>
                      <w:sz w:val="18"/>
                    </w:rPr>
                    <w:t xml:space="preserve"> 171 reported an intercrop advantage of </w:t>
                  </w:r>
                  <w:r>
                    <w:rPr>
                      <w:rFonts w:ascii="Verdana" w:hAnsi="Verdana"/>
                      <w:color w:val="000000"/>
                      <w:spacing w:val="2"/>
                      <w:sz w:val="18"/>
                    </w:rPr>
                    <w:t xml:space="preserve">LER (1.63-1.97) and ATER (1.41-1.47) in soybean </w:t>
                  </w:r>
                  <w:r>
                    <w:rPr>
                      <w:rFonts w:ascii="Verdana" w:hAnsi="Verdana"/>
                      <w:color w:val="000000"/>
                      <w:spacing w:val="-3"/>
                      <w:sz w:val="18"/>
                    </w:rPr>
                    <w:t xml:space="preserve">/sorghum mixture. Similarly, </w:t>
                  </w:r>
                  <w:proofErr w:type="spellStart"/>
                  <w:r>
                    <w:rPr>
                      <w:rFonts w:ascii="Verdana" w:hAnsi="Verdana"/>
                      <w:color w:val="000000"/>
                      <w:spacing w:val="-3"/>
                      <w:sz w:val="18"/>
                    </w:rPr>
                    <w:t>Takim</w:t>
                  </w:r>
                  <w:proofErr w:type="spellEnd"/>
                  <w:r>
                    <w:rPr>
                      <w:rFonts w:ascii="Verdana" w:hAnsi="Verdana"/>
                      <w:color w:val="000000"/>
                      <w:spacing w:val="-3"/>
                      <w:sz w:val="18"/>
                    </w:rPr>
                    <w:t xml:space="preserve"> [8] also reported </w:t>
                  </w:r>
                  <w:r>
                    <w:rPr>
                      <w:rFonts w:ascii="Verdana" w:hAnsi="Verdana"/>
                      <w:color w:val="000000"/>
                      <w:spacing w:val="-7"/>
                      <w:sz w:val="18"/>
                    </w:rPr>
                    <w:t>greater LER greater than unity in cowpea maize mixture.</w:t>
                  </w:r>
                </w:p>
                <w:p w:rsidR="00F439C3" w:rsidRDefault="00F439C3">
                  <w:pPr>
                    <w:ind w:left="72" w:right="144" w:firstLine="144"/>
                    <w:jc w:val="both"/>
                    <w:rPr>
                      <w:rFonts w:ascii="Verdana" w:hAnsi="Verdana"/>
                      <w:color w:val="000000"/>
                      <w:spacing w:val="-6"/>
                      <w:sz w:val="18"/>
                    </w:rPr>
                  </w:pPr>
                  <w:r>
                    <w:rPr>
                      <w:rFonts w:ascii="Verdana" w:hAnsi="Verdana"/>
                      <w:color w:val="000000"/>
                      <w:spacing w:val="-6"/>
                      <w:sz w:val="18"/>
                    </w:rPr>
                    <w:t xml:space="preserve">An earlier study on cowpea/maize mixture indicated a </w:t>
                  </w:r>
                  <w:r>
                    <w:rPr>
                      <w:rFonts w:ascii="Verdana" w:hAnsi="Verdana"/>
                      <w:color w:val="000000"/>
                      <w:spacing w:val="-5"/>
                      <w:sz w:val="18"/>
                    </w:rPr>
                    <w:t xml:space="preserve">reduction in the yield of cowpea, while maize yield was </w:t>
                  </w:r>
                  <w:r>
                    <w:rPr>
                      <w:rFonts w:ascii="Verdana" w:hAnsi="Verdana"/>
                      <w:color w:val="000000"/>
                      <w:spacing w:val="-11"/>
                      <w:sz w:val="18"/>
                    </w:rPr>
                    <w:t>unaffected [9</w:t>
                  </w:r>
                  <w:proofErr w:type="gramStart"/>
                  <w:r>
                    <w:rPr>
                      <w:rFonts w:ascii="Verdana" w:hAnsi="Verdana"/>
                      <w:color w:val="000000"/>
                      <w:spacing w:val="-11"/>
                      <w:sz w:val="18"/>
                    </w:rPr>
                    <w:t>,10</w:t>
                  </w:r>
                  <w:proofErr w:type="gramEnd"/>
                  <w:r>
                    <w:rPr>
                      <w:rFonts w:ascii="Verdana" w:hAnsi="Verdana"/>
                      <w:color w:val="000000"/>
                      <w:spacing w:val="-11"/>
                      <w:sz w:val="18"/>
                    </w:rPr>
                    <w:t xml:space="preserve">]. In order to improve the performance of </w:t>
                  </w:r>
                  <w:r>
                    <w:rPr>
                      <w:rFonts w:ascii="Verdana" w:hAnsi="Verdana"/>
                      <w:color w:val="000000"/>
                      <w:sz w:val="18"/>
                    </w:rPr>
                    <w:t xml:space="preserve">cowpea in the mixture, simultaneous planting of </w:t>
                  </w:r>
                  <w:r>
                    <w:rPr>
                      <w:rFonts w:ascii="Verdana" w:hAnsi="Verdana"/>
                      <w:color w:val="000000"/>
                      <w:spacing w:val="8"/>
                      <w:sz w:val="18"/>
                    </w:rPr>
                    <w:t xml:space="preserve">components crop or planting cowpea before the </w:t>
                  </w:r>
                  <w:r>
                    <w:rPr>
                      <w:rFonts w:ascii="Verdana" w:hAnsi="Verdana"/>
                      <w:color w:val="000000"/>
                      <w:spacing w:val="-6"/>
                      <w:sz w:val="18"/>
                    </w:rPr>
                    <w:t xml:space="preserve">component maize crop were suggested [11] so that the </w:t>
                  </w:r>
                  <w:r>
                    <w:rPr>
                      <w:rFonts w:ascii="Verdana" w:hAnsi="Verdana"/>
                      <w:color w:val="000000"/>
                      <w:spacing w:val="-3"/>
                      <w:sz w:val="18"/>
                    </w:rPr>
                    <w:t xml:space="preserve">peak of demand for natural resources by the two crops </w:t>
                  </w:r>
                  <w:r>
                    <w:rPr>
                      <w:rFonts w:ascii="Verdana" w:hAnsi="Verdana"/>
                      <w:color w:val="000000"/>
                      <w:spacing w:val="-4"/>
                      <w:sz w:val="18"/>
                    </w:rPr>
                    <w:t xml:space="preserve">do not coincide. The maturity date of component maize </w:t>
                  </w:r>
                  <w:r>
                    <w:rPr>
                      <w:rFonts w:ascii="Verdana" w:hAnsi="Verdana"/>
                      <w:color w:val="000000"/>
                      <w:spacing w:val="1"/>
                      <w:sz w:val="18"/>
                    </w:rPr>
                    <w:t xml:space="preserve">and cowpea and component population ratios were </w:t>
                  </w:r>
                  <w:r>
                    <w:rPr>
                      <w:rFonts w:ascii="Verdana" w:hAnsi="Verdana"/>
                      <w:color w:val="000000"/>
                      <w:spacing w:val="-1"/>
                      <w:sz w:val="18"/>
                    </w:rPr>
                    <w:t>however not taken into consideration. This study was</w:t>
                  </w:r>
                </w:p>
                <w:p w:rsidR="00F439C3" w:rsidRDefault="00F439C3">
                  <w:pPr>
                    <w:jc w:val="center"/>
                    <w:rPr>
                      <w:rFonts w:ascii="Verdana" w:hAnsi="Verdana"/>
                      <w:color w:val="000000"/>
                      <w:spacing w:val="5"/>
                      <w:sz w:val="18"/>
                    </w:rPr>
                  </w:pPr>
                  <w:proofErr w:type="gramStart"/>
                  <w:r>
                    <w:rPr>
                      <w:rFonts w:ascii="Verdana" w:hAnsi="Verdana"/>
                      <w:color w:val="000000"/>
                      <w:spacing w:val="5"/>
                      <w:sz w:val="18"/>
                    </w:rPr>
                    <w:t>therefore</w:t>
                  </w:r>
                  <w:proofErr w:type="gramEnd"/>
                  <w:r>
                    <w:rPr>
                      <w:rFonts w:ascii="Verdana" w:hAnsi="Verdana"/>
                      <w:color w:val="000000"/>
                      <w:spacing w:val="5"/>
                      <w:sz w:val="18"/>
                    </w:rPr>
                    <w:t xml:space="preserve"> designed to study the response of early,</w:t>
                  </w:r>
                </w:p>
                <w:p w:rsidR="00F439C3" w:rsidRDefault="00F439C3">
                  <w:pPr>
                    <w:jc w:val="center"/>
                    <w:rPr>
                      <w:rFonts w:ascii="Verdana" w:hAnsi="Verdana"/>
                      <w:color w:val="000000"/>
                      <w:spacing w:val="14"/>
                      <w:sz w:val="18"/>
                    </w:rPr>
                  </w:pPr>
                  <w:proofErr w:type="gramStart"/>
                  <w:r>
                    <w:rPr>
                      <w:rFonts w:ascii="Verdana" w:hAnsi="Verdana"/>
                      <w:color w:val="000000"/>
                      <w:spacing w:val="14"/>
                      <w:sz w:val="18"/>
                    </w:rPr>
                    <w:t>medium</w:t>
                  </w:r>
                  <w:proofErr w:type="gramEnd"/>
                  <w:r>
                    <w:rPr>
                      <w:rFonts w:ascii="Verdana" w:hAnsi="Verdana"/>
                      <w:color w:val="000000"/>
                      <w:spacing w:val="14"/>
                      <w:sz w:val="18"/>
                    </w:rPr>
                    <w:t xml:space="preserve"> and late maturing cowpeas to varying</w:t>
                  </w:r>
                </w:p>
                <w:p w:rsidR="00F439C3" w:rsidRDefault="00F439C3">
                  <w:pPr>
                    <w:spacing w:after="360" w:line="271" w:lineRule="auto"/>
                    <w:ind w:left="144"/>
                    <w:rPr>
                      <w:rFonts w:ascii="Verdana" w:hAnsi="Verdana"/>
                      <w:color w:val="000000"/>
                      <w:spacing w:val="-8"/>
                      <w:sz w:val="18"/>
                    </w:rPr>
                  </w:pPr>
                  <w:proofErr w:type="gramStart"/>
                  <w:r>
                    <w:rPr>
                      <w:rFonts w:ascii="Verdana" w:hAnsi="Verdana"/>
                      <w:color w:val="000000"/>
                      <w:spacing w:val="-8"/>
                      <w:sz w:val="18"/>
                    </w:rPr>
                    <w:t>component</w:t>
                  </w:r>
                  <w:proofErr w:type="gramEnd"/>
                  <w:r>
                    <w:rPr>
                      <w:rFonts w:ascii="Verdana" w:hAnsi="Verdana"/>
                      <w:color w:val="000000"/>
                      <w:spacing w:val="-8"/>
                      <w:sz w:val="18"/>
                    </w:rPr>
                    <w:t xml:space="preserve"> population ratios, of early maturing maize.</w:t>
                  </w:r>
                </w:p>
              </w:txbxContent>
            </v:textbox>
            <w10:wrap type="square" anchorx="page" anchory="page"/>
          </v:shape>
        </w:pict>
      </w:r>
      <w:r w:rsidRPr="00F439C3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Note: + = </w:t>
      </w:r>
      <w:r w:rsidRPr="00F439C3">
        <w:rPr>
          <w:rFonts w:ascii="Times New Roman" w:hAnsi="Times New Roman" w:cs="Times New Roman"/>
          <w:color w:val="000000"/>
          <w:spacing w:val="-4"/>
          <w:sz w:val="24"/>
          <w:szCs w:val="24"/>
        </w:rPr>
        <w:t>Two plants were maintained per stand.</w:t>
      </w:r>
    </w:p>
    <w:p w:rsidR="00B574E6" w:rsidRPr="00F439C3" w:rsidRDefault="00F439C3">
      <w:pPr>
        <w:spacing w:before="36"/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</w:pPr>
      <w:r w:rsidRPr="00F439C3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>MATERIALS AND METHODS</w:t>
      </w:r>
    </w:p>
    <w:p w:rsidR="00B574E6" w:rsidRPr="00F439C3" w:rsidRDefault="00F439C3">
      <w:pPr>
        <w:spacing w:before="144"/>
        <w:jc w:val="both"/>
        <w:rPr>
          <w:rFonts w:ascii="Times New Roman" w:hAnsi="Times New Roman" w:cs="Times New Roman"/>
          <w:color w:val="000000"/>
          <w:spacing w:val="-7"/>
          <w:sz w:val="24"/>
          <w:szCs w:val="24"/>
        </w:rPr>
      </w:pPr>
      <w:r w:rsidRPr="00F439C3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The experiment was carried out in 2008 and repeated in </w:t>
      </w:r>
      <w:r w:rsidRPr="00F439C3">
        <w:rPr>
          <w:rFonts w:ascii="Times New Roman" w:hAnsi="Times New Roman" w:cs="Times New Roman"/>
          <w:color w:val="000000"/>
          <w:spacing w:val="-5"/>
          <w:sz w:val="24"/>
          <w:szCs w:val="24"/>
        </w:rPr>
        <w:t>2009</w:t>
      </w:r>
      <w:r w:rsidRPr="00F439C3">
        <w:rPr>
          <w:rFonts w:ascii="Times New Roman" w:hAnsi="Times New Roman" w:cs="Times New Roman"/>
          <w:color w:val="000000"/>
          <w:spacing w:val="-5"/>
          <w:sz w:val="24"/>
          <w:szCs w:val="24"/>
          <w:vertAlign w:val="superscript"/>
        </w:rPr>
        <w:t>,</w:t>
      </w:r>
      <w:r w:rsidRPr="00F439C3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cropping seasons at the Lower Niger River Basin Development Authority, </w:t>
      </w:r>
      <w:proofErr w:type="spellStart"/>
      <w:r w:rsidRPr="00F439C3">
        <w:rPr>
          <w:rFonts w:ascii="Times New Roman" w:hAnsi="Times New Roman" w:cs="Times New Roman"/>
          <w:color w:val="000000"/>
          <w:spacing w:val="-5"/>
          <w:sz w:val="24"/>
          <w:szCs w:val="24"/>
        </w:rPr>
        <w:t>Ejiba</w:t>
      </w:r>
      <w:proofErr w:type="spellEnd"/>
      <w:r w:rsidRPr="00F439C3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, located in the Southern Guinea savanna agro-ecological zone of Nigeria. Three </w:t>
      </w:r>
      <w:r w:rsidRPr="00F439C3">
        <w:rPr>
          <w:rFonts w:ascii="Times New Roman" w:hAnsi="Times New Roman" w:cs="Times New Roman"/>
          <w:color w:val="000000"/>
          <w:spacing w:val="-8"/>
          <w:sz w:val="24"/>
          <w:szCs w:val="24"/>
        </w:rPr>
        <w:t>cowpea varieties, early (IT 97K-568-18), medium (IT90k</w:t>
      </w:r>
      <w:r w:rsidRPr="00F439C3">
        <w:rPr>
          <w:rFonts w:ascii="Times New Roman" w:hAnsi="Times New Roman" w:cs="Times New Roman"/>
          <w:color w:val="000000"/>
          <w:spacing w:val="-8"/>
          <w:sz w:val="24"/>
          <w:szCs w:val="24"/>
        </w:rPr>
        <w:softHyphen/>
        <w:t xml:space="preserve">277-2) and late maturing (IT89k-288), were intercropped </w:t>
      </w:r>
      <w:r w:rsidRPr="00F439C3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with early maturing maize (ACR9931 DM SR-Y) at five </w:t>
      </w:r>
      <w:r w:rsidRPr="00F439C3">
        <w:rPr>
          <w:rFonts w:ascii="Times New Roman" w:hAnsi="Times New Roman" w:cs="Times New Roman"/>
          <w:color w:val="000000"/>
          <w:spacing w:val="-8"/>
          <w:sz w:val="24"/>
          <w:szCs w:val="24"/>
        </w:rPr>
        <w:t>intercropping population ratios.</w:t>
      </w:r>
    </w:p>
    <w:p w:rsidR="00B574E6" w:rsidRPr="00F439C3" w:rsidRDefault="00F439C3">
      <w:pPr>
        <w:spacing w:after="72"/>
        <w:ind w:left="144" w:firstLine="72"/>
        <w:jc w:val="both"/>
        <w:rPr>
          <w:rFonts w:ascii="Times New Roman" w:hAnsi="Times New Roman" w:cs="Times New Roman"/>
          <w:color w:val="000000"/>
          <w:spacing w:val="1"/>
          <w:sz w:val="24"/>
          <w:szCs w:val="24"/>
        </w:rPr>
      </w:pPr>
      <w:r w:rsidRPr="00F439C3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The land was ploughed and harrowed twice. Four </w:t>
      </w:r>
      <w:r w:rsidRPr="00F439C3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seeds of cowpea and maize were planted per stand but </w:t>
      </w:r>
      <w:r w:rsidRPr="00F439C3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were thinned at 2 weeks after planting </w:t>
      </w:r>
      <w:r w:rsidRPr="00F439C3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(WAP) to two </w:t>
      </w:r>
      <w:r w:rsidRPr="00F439C3">
        <w:rPr>
          <w:rFonts w:ascii="Times New Roman" w:hAnsi="Times New Roman" w:cs="Times New Roman"/>
          <w:color w:val="000000"/>
          <w:sz w:val="24"/>
          <w:szCs w:val="24"/>
        </w:rPr>
        <w:t xml:space="preserve">plants/stand. Cowpea and maize were planted simultaneously at single alternate rows. Details of </w:t>
      </w:r>
      <w:r w:rsidRPr="00F439C3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intercropping population ratios are presented in Table 1. </w:t>
      </w:r>
      <w:r w:rsidRPr="00F439C3">
        <w:rPr>
          <w:rFonts w:ascii="Times New Roman" w:hAnsi="Times New Roman" w:cs="Times New Roman"/>
          <w:color w:val="000000"/>
          <w:spacing w:val="-9"/>
          <w:sz w:val="24"/>
          <w:szCs w:val="24"/>
        </w:rPr>
        <w:t>Phosphorus (as single super phosphate, 18% P</w:t>
      </w:r>
      <w:r w:rsidRPr="00F439C3">
        <w:rPr>
          <w:rFonts w:ascii="Times New Roman" w:hAnsi="Times New Roman" w:cs="Times New Roman"/>
          <w:color w:val="000000"/>
          <w:spacing w:val="-9"/>
          <w:sz w:val="24"/>
          <w:szCs w:val="24"/>
          <w:vertAlign w:val="subscript"/>
        </w:rPr>
        <w:t>2</w:t>
      </w:r>
      <w:r w:rsidRPr="00F439C3">
        <w:rPr>
          <w:rFonts w:ascii="Times New Roman" w:hAnsi="Times New Roman" w:cs="Times New Roman"/>
          <w:color w:val="000000"/>
          <w:spacing w:val="-9"/>
          <w:sz w:val="24"/>
          <w:szCs w:val="24"/>
        </w:rPr>
        <w:t>0</w:t>
      </w:r>
      <w:r w:rsidRPr="00F439C3">
        <w:rPr>
          <w:rFonts w:ascii="Times New Roman" w:hAnsi="Times New Roman" w:cs="Times New Roman"/>
          <w:color w:val="000000"/>
          <w:spacing w:val="-9"/>
          <w:sz w:val="24"/>
          <w:szCs w:val="24"/>
          <w:vertAlign w:val="subscript"/>
        </w:rPr>
        <w:t>5</w:t>
      </w:r>
      <w:r w:rsidRPr="00F439C3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) was broadcast uniformly at the rate of 60kg P205 kg/ha into all </w:t>
      </w:r>
      <w:r w:rsidRPr="00F439C3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the plots two days before planting. Urea (46% N) was applied split to the maize rows at the rate oil 20kgN/ha at 3 and 6 WAR </w:t>
      </w:r>
      <w:proofErr w:type="spellStart"/>
      <w:r w:rsidRPr="00F439C3">
        <w:rPr>
          <w:rFonts w:ascii="Times New Roman" w:hAnsi="Times New Roman" w:cs="Times New Roman"/>
          <w:color w:val="000000"/>
          <w:spacing w:val="-4"/>
          <w:sz w:val="24"/>
          <w:szCs w:val="24"/>
        </w:rPr>
        <w:t>Pendimethalin</w:t>
      </w:r>
      <w:proofErr w:type="spellEnd"/>
      <w:r w:rsidRPr="00F439C3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was applied at the' rate of </w:t>
      </w:r>
      <w:r w:rsidRPr="00F439C3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1.5kg </w:t>
      </w:r>
      <w:proofErr w:type="spellStart"/>
      <w:r w:rsidRPr="00F439C3">
        <w:rPr>
          <w:rFonts w:ascii="Times New Roman" w:hAnsi="Times New Roman" w:cs="Times New Roman"/>
          <w:color w:val="000000"/>
          <w:spacing w:val="-3"/>
          <w:sz w:val="24"/>
          <w:szCs w:val="24"/>
        </w:rPr>
        <w:t>a.i</w:t>
      </w:r>
      <w:proofErr w:type="spellEnd"/>
      <w:r w:rsidRPr="00F439C3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/ha immediately after planting while </w:t>
      </w:r>
      <w:proofErr w:type="spellStart"/>
      <w:r w:rsidRPr="00F439C3">
        <w:rPr>
          <w:rFonts w:ascii="Times New Roman" w:hAnsi="Times New Roman" w:cs="Times New Roman"/>
          <w:color w:val="000000"/>
          <w:spacing w:val="-3"/>
          <w:sz w:val="24"/>
          <w:szCs w:val="24"/>
        </w:rPr>
        <w:t>Cylothrin</w:t>
      </w:r>
      <w:proofErr w:type="spellEnd"/>
      <w:r w:rsidRPr="00F439C3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F439C3">
        <w:rPr>
          <w:rFonts w:ascii="Times New Roman" w:hAnsi="Times New Roman" w:cs="Times New Roman"/>
          <w:color w:val="000000"/>
          <w:spacing w:val="5"/>
          <w:sz w:val="24"/>
          <w:szCs w:val="24"/>
        </w:rPr>
        <w:t xml:space="preserve">was applied to cowpea at flowering at the rate of </w:t>
      </w:r>
      <w:r w:rsidRPr="00F439C3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40m1/201itres of water with knapsack sprayer to control </w:t>
      </w:r>
      <w:r w:rsidRPr="00F439C3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insects. This was followed by fortnight application until </w:t>
      </w:r>
      <w:r w:rsidRPr="00F439C3">
        <w:rPr>
          <w:rFonts w:ascii="Times New Roman" w:hAnsi="Times New Roman" w:cs="Times New Roman"/>
          <w:color w:val="000000"/>
          <w:spacing w:val="-8"/>
          <w:sz w:val="24"/>
          <w:szCs w:val="24"/>
        </w:rPr>
        <w:t>harvesting of cowpea.</w:t>
      </w:r>
    </w:p>
    <w:p w:rsidR="00B574E6" w:rsidRPr="00F439C3" w:rsidRDefault="00F439C3">
      <w:pPr>
        <w:spacing w:before="72"/>
        <w:ind w:left="72" w:firstLine="144"/>
        <w:jc w:val="both"/>
        <w:rPr>
          <w:rFonts w:ascii="Times New Roman" w:hAnsi="Times New Roman" w:cs="Times New Roman"/>
          <w:color w:val="000000"/>
          <w:spacing w:val="4"/>
          <w:sz w:val="24"/>
          <w:szCs w:val="24"/>
        </w:rPr>
      </w:pPr>
      <w:r w:rsidRPr="00F439C3">
        <w:rPr>
          <w:rFonts w:ascii="Times New Roman" w:hAnsi="Times New Roman" w:cs="Times New Roman"/>
          <w:color w:val="000000"/>
          <w:spacing w:val="4"/>
          <w:sz w:val="24"/>
          <w:szCs w:val="24"/>
        </w:rPr>
        <w:t xml:space="preserve">The treatments were arranged as factorial, in a </w:t>
      </w:r>
      <w:r w:rsidRPr="00F439C3">
        <w:rPr>
          <w:rFonts w:ascii="Times New Roman" w:hAnsi="Times New Roman" w:cs="Times New Roman"/>
          <w:color w:val="000000"/>
          <w:spacing w:val="13"/>
          <w:sz w:val="24"/>
          <w:szCs w:val="24"/>
        </w:rPr>
        <w:t xml:space="preserve">randomized complete block design with three </w:t>
      </w:r>
      <w:r w:rsidRPr="00F439C3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replications. Five population mixtures of cowpea and </w:t>
      </w:r>
      <w:r w:rsidRPr="00F439C3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maize were tested using three varieties of cowpea which </w:t>
      </w:r>
      <w:r w:rsidRPr="00F439C3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represented the three maturity classes (early, medium </w:t>
      </w:r>
      <w:r w:rsidRPr="00F439C3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and late). Sole cowpea and maize at full populations </w:t>
      </w:r>
      <w:r w:rsidRPr="00F439C3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were included as control treatments. Each plot size was </w:t>
      </w:r>
      <w:r w:rsidRPr="00F439C3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5.0m X 4.25m (21.25m2) with a distance of '0.5m </w:t>
      </w:r>
      <w:r w:rsidRPr="00F439C3">
        <w:rPr>
          <w:rFonts w:ascii="Times New Roman" w:hAnsi="Times New Roman" w:cs="Times New Roman"/>
          <w:color w:val="000000"/>
          <w:spacing w:val="-8"/>
          <w:sz w:val="24"/>
          <w:szCs w:val="24"/>
        </w:rPr>
        <w:t>between plots and 1.00m between blocks.</w:t>
      </w:r>
    </w:p>
    <w:p w:rsidR="00B574E6" w:rsidRPr="00F439C3" w:rsidRDefault="00F439C3">
      <w:pPr>
        <w:ind w:left="144"/>
        <w:jc w:val="both"/>
        <w:rPr>
          <w:rFonts w:ascii="Times New Roman" w:hAnsi="Times New Roman" w:cs="Times New Roman"/>
          <w:color w:val="000000"/>
          <w:spacing w:val="-11"/>
          <w:sz w:val="24"/>
          <w:szCs w:val="24"/>
        </w:rPr>
      </w:pPr>
      <w:r w:rsidRPr="00F439C3">
        <w:rPr>
          <w:rFonts w:ascii="Times New Roman" w:hAnsi="Times New Roman" w:cs="Times New Roman"/>
          <w:color w:val="000000"/>
          <w:spacing w:val="-11"/>
          <w:sz w:val="24"/>
          <w:szCs w:val="24"/>
        </w:rPr>
        <w:t xml:space="preserve">Ten plants from the two inner rows were tagged for data </w:t>
      </w:r>
      <w:r w:rsidRPr="00F439C3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collection on number of branches and pods/plant and </w:t>
      </w:r>
      <w:r w:rsidRPr="00F439C3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number of days taken to attain 50% flowering in cowpea </w:t>
      </w:r>
      <w:r w:rsidRPr="00F439C3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and 50% tasseling in maize. All the pods in each plot </w:t>
      </w:r>
      <w:r w:rsidRPr="00F439C3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were harvested, threshed, winnowed and weighed for </w:t>
      </w:r>
      <w:r w:rsidRPr="00F439C3">
        <w:rPr>
          <w:rFonts w:ascii="Times New Roman" w:hAnsi="Times New Roman" w:cs="Times New Roman"/>
          <w:color w:val="000000"/>
          <w:spacing w:val="-10"/>
          <w:sz w:val="24"/>
          <w:szCs w:val="24"/>
        </w:rPr>
        <w:t>cowpea grain yield while, maize cobs from each plot were also harvested.</w:t>
      </w:r>
    </w:p>
    <w:p w:rsidR="00B574E6" w:rsidRPr="00F439C3" w:rsidRDefault="00F439C3">
      <w:pPr>
        <w:spacing w:before="36"/>
        <w:ind w:left="144" w:firstLine="144"/>
        <w:jc w:val="both"/>
        <w:rPr>
          <w:rFonts w:ascii="Times New Roman" w:hAnsi="Times New Roman" w:cs="Times New Roman"/>
          <w:color w:val="000000"/>
          <w:spacing w:val="4"/>
          <w:sz w:val="24"/>
          <w:szCs w:val="24"/>
        </w:rPr>
      </w:pPr>
      <w:r w:rsidRPr="00F439C3">
        <w:rPr>
          <w:rFonts w:ascii="Times New Roman" w:hAnsi="Times New Roman" w:cs="Times New Roman"/>
          <w:color w:val="000000"/>
          <w:spacing w:val="4"/>
          <w:sz w:val="24"/>
          <w:szCs w:val="24"/>
        </w:rPr>
        <w:lastRenderedPageBreak/>
        <w:t xml:space="preserve">The average grain yield of each treatment was </w:t>
      </w:r>
      <w:r w:rsidRPr="00F439C3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computed as grain yield per hectare. Intercropping </w:t>
      </w:r>
      <w:r w:rsidRPr="00F439C3">
        <w:rPr>
          <w:rFonts w:ascii="Times New Roman" w:hAnsi="Times New Roman" w:cs="Times New Roman"/>
          <w:color w:val="000000"/>
          <w:spacing w:val="-13"/>
          <w:sz w:val="24"/>
          <w:szCs w:val="24"/>
        </w:rPr>
        <w:t xml:space="preserve">advantage was estimated using land equivalent ratio (LER) </w:t>
      </w:r>
      <w:r w:rsidRPr="00F439C3">
        <w:rPr>
          <w:rFonts w:ascii="Times New Roman" w:hAnsi="Times New Roman" w:cs="Times New Roman"/>
          <w:color w:val="000000"/>
          <w:spacing w:val="-11"/>
          <w:sz w:val="24"/>
          <w:szCs w:val="24"/>
        </w:rPr>
        <w:t>index [12] and area time equivalent ratio (ATER) [13]:</w:t>
      </w:r>
    </w:p>
    <w:p w:rsidR="00B574E6" w:rsidRPr="00F439C3" w:rsidRDefault="00F439C3">
      <w:pPr>
        <w:spacing w:before="180"/>
        <w:ind w:left="144"/>
        <w:rPr>
          <w:rFonts w:ascii="Times New Roman" w:hAnsi="Times New Roman" w:cs="Times New Roman"/>
          <w:color w:val="000000"/>
          <w:spacing w:val="-20"/>
          <w:sz w:val="24"/>
          <w:szCs w:val="24"/>
        </w:rPr>
      </w:pPr>
      <w:r w:rsidRPr="00F439C3">
        <w:rPr>
          <w:rFonts w:ascii="Times New Roman" w:hAnsi="Times New Roman" w:cs="Times New Roman"/>
          <w:color w:val="000000"/>
          <w:spacing w:val="-20"/>
          <w:sz w:val="24"/>
          <w:szCs w:val="24"/>
        </w:rPr>
        <w:t>LER = (</w:t>
      </w:r>
      <w:proofErr w:type="spellStart"/>
      <w:r w:rsidRPr="00F439C3">
        <w:rPr>
          <w:rFonts w:ascii="Times New Roman" w:hAnsi="Times New Roman" w:cs="Times New Roman"/>
          <w:color w:val="000000"/>
          <w:spacing w:val="-20"/>
          <w:sz w:val="24"/>
          <w:szCs w:val="24"/>
        </w:rPr>
        <w:t>Yab</w:t>
      </w:r>
      <w:proofErr w:type="spellEnd"/>
      <w:r w:rsidRPr="00F439C3">
        <w:rPr>
          <w:rFonts w:ascii="Times New Roman" w:hAnsi="Times New Roman" w:cs="Times New Roman"/>
          <w:color w:val="000000"/>
          <w:spacing w:val="-20"/>
          <w:sz w:val="24"/>
          <w:szCs w:val="24"/>
        </w:rPr>
        <w:t>/</w:t>
      </w:r>
      <w:proofErr w:type="spellStart"/>
      <w:r w:rsidRPr="00F439C3">
        <w:rPr>
          <w:rFonts w:ascii="Times New Roman" w:hAnsi="Times New Roman" w:cs="Times New Roman"/>
          <w:color w:val="000000"/>
          <w:spacing w:val="-20"/>
          <w:sz w:val="24"/>
          <w:szCs w:val="24"/>
        </w:rPr>
        <w:t>Yaa</w:t>
      </w:r>
      <w:proofErr w:type="spellEnd"/>
      <w:r w:rsidRPr="00F439C3">
        <w:rPr>
          <w:rFonts w:ascii="Times New Roman" w:hAnsi="Times New Roman" w:cs="Times New Roman"/>
          <w:color w:val="000000"/>
          <w:spacing w:val="-20"/>
          <w:sz w:val="24"/>
          <w:szCs w:val="24"/>
        </w:rPr>
        <w:t xml:space="preserve">) </w:t>
      </w:r>
      <w:proofErr w:type="gramStart"/>
      <w:r w:rsidRPr="00F439C3">
        <w:rPr>
          <w:rFonts w:ascii="Times New Roman" w:hAnsi="Times New Roman" w:cs="Times New Roman"/>
          <w:color w:val="000000"/>
          <w:spacing w:val="-20"/>
          <w:sz w:val="24"/>
          <w:szCs w:val="24"/>
        </w:rPr>
        <w:t>+(</w:t>
      </w:r>
      <w:proofErr w:type="gramEnd"/>
      <w:r w:rsidRPr="00F439C3">
        <w:rPr>
          <w:rFonts w:ascii="Times New Roman" w:hAnsi="Times New Roman" w:cs="Times New Roman"/>
          <w:color w:val="000000"/>
          <w:spacing w:val="-20"/>
          <w:sz w:val="24"/>
          <w:szCs w:val="24"/>
        </w:rPr>
        <w:t>(</w:t>
      </w:r>
      <w:proofErr w:type="spellStart"/>
      <w:r w:rsidRPr="00F439C3">
        <w:rPr>
          <w:rFonts w:ascii="Times New Roman" w:hAnsi="Times New Roman" w:cs="Times New Roman"/>
          <w:color w:val="000000"/>
          <w:spacing w:val="-20"/>
          <w:sz w:val="24"/>
          <w:szCs w:val="24"/>
        </w:rPr>
        <w:t>YbaiYbb</w:t>
      </w:r>
      <w:proofErr w:type="spellEnd"/>
      <w:r w:rsidRPr="00F439C3">
        <w:rPr>
          <w:rFonts w:ascii="Times New Roman" w:hAnsi="Times New Roman" w:cs="Times New Roman"/>
          <w:color w:val="000000"/>
          <w:spacing w:val="-20"/>
          <w:sz w:val="24"/>
          <w:szCs w:val="24"/>
        </w:rPr>
        <w:t>)</w:t>
      </w:r>
    </w:p>
    <w:p w:rsidR="00B574E6" w:rsidRPr="00F439C3" w:rsidRDefault="00F439C3">
      <w:pPr>
        <w:spacing w:line="211" w:lineRule="auto"/>
        <w:ind w:left="216"/>
        <w:jc w:val="both"/>
        <w:rPr>
          <w:rFonts w:ascii="Times New Roman" w:hAnsi="Times New Roman" w:cs="Times New Roman"/>
          <w:color w:val="000000"/>
          <w:spacing w:val="-13"/>
          <w:sz w:val="24"/>
          <w:szCs w:val="24"/>
        </w:rPr>
      </w:pPr>
      <w:r w:rsidRPr="00F439C3">
        <w:rPr>
          <w:rFonts w:ascii="Times New Roman" w:hAnsi="Times New Roman" w:cs="Times New Roman"/>
          <w:color w:val="000000"/>
          <w:spacing w:val="-13"/>
          <w:sz w:val="24"/>
          <w:szCs w:val="24"/>
        </w:rPr>
        <w:t xml:space="preserve">Where </w:t>
      </w:r>
      <w:proofErr w:type="spellStart"/>
      <w:r w:rsidRPr="00F439C3">
        <w:rPr>
          <w:rFonts w:ascii="Times New Roman" w:hAnsi="Times New Roman" w:cs="Times New Roman"/>
          <w:color w:val="000000"/>
          <w:spacing w:val="-13"/>
          <w:sz w:val="24"/>
          <w:szCs w:val="24"/>
        </w:rPr>
        <w:t>Y</w:t>
      </w:r>
      <w:r w:rsidRPr="00F439C3">
        <w:rPr>
          <w:rFonts w:ascii="Times New Roman" w:hAnsi="Times New Roman" w:cs="Times New Roman"/>
          <w:color w:val="000000"/>
          <w:spacing w:val="-13"/>
          <w:sz w:val="24"/>
          <w:szCs w:val="24"/>
          <w:vertAlign w:val="subscript"/>
        </w:rPr>
        <w:t>aa</w:t>
      </w:r>
      <w:proofErr w:type="spellEnd"/>
      <w:r w:rsidRPr="00F439C3">
        <w:rPr>
          <w:rFonts w:ascii="Times New Roman" w:hAnsi="Times New Roman" w:cs="Times New Roman"/>
          <w:color w:val="000000"/>
          <w:spacing w:val="-13"/>
          <w:sz w:val="24"/>
          <w:szCs w:val="24"/>
        </w:rPr>
        <w:t xml:space="preserve"> and </w:t>
      </w:r>
      <w:proofErr w:type="spellStart"/>
      <w:r w:rsidRPr="00F439C3">
        <w:rPr>
          <w:rFonts w:ascii="Times New Roman" w:hAnsi="Times New Roman" w:cs="Times New Roman"/>
          <w:color w:val="000000"/>
          <w:spacing w:val="-13"/>
          <w:sz w:val="24"/>
          <w:szCs w:val="24"/>
        </w:rPr>
        <w:t>Yb</w:t>
      </w:r>
      <w:r w:rsidRPr="00F439C3">
        <w:rPr>
          <w:rFonts w:ascii="Times New Roman" w:hAnsi="Times New Roman" w:cs="Times New Roman"/>
          <w:color w:val="000000"/>
          <w:spacing w:val="-13"/>
          <w:sz w:val="24"/>
          <w:szCs w:val="24"/>
          <w:vertAlign w:val="subscript"/>
        </w:rPr>
        <w:t>b</w:t>
      </w:r>
      <w:proofErr w:type="spellEnd"/>
      <w:r w:rsidRPr="00F439C3">
        <w:rPr>
          <w:rFonts w:ascii="Times New Roman" w:hAnsi="Times New Roman" w:cs="Times New Roman"/>
          <w:color w:val="000000"/>
          <w:spacing w:val="-13"/>
          <w:sz w:val="24"/>
          <w:szCs w:val="24"/>
        </w:rPr>
        <w:t xml:space="preserve"> are yields of sole crops of cowpea and </w:t>
      </w:r>
      <w:r w:rsidRPr="00F439C3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maize and </w:t>
      </w:r>
      <w:proofErr w:type="spellStart"/>
      <w:r w:rsidRPr="00F439C3">
        <w:rPr>
          <w:rFonts w:ascii="Times New Roman" w:hAnsi="Times New Roman" w:cs="Times New Roman"/>
          <w:color w:val="000000"/>
          <w:spacing w:val="-5"/>
          <w:sz w:val="24"/>
          <w:szCs w:val="24"/>
        </w:rPr>
        <w:t>Y</w:t>
      </w:r>
      <w:r w:rsidRPr="00F439C3">
        <w:rPr>
          <w:rFonts w:ascii="Times New Roman" w:hAnsi="Times New Roman" w:cs="Times New Roman"/>
          <w:color w:val="000000"/>
          <w:spacing w:val="-5"/>
          <w:w w:val="105"/>
          <w:sz w:val="24"/>
          <w:szCs w:val="24"/>
          <w:vertAlign w:val="subscript"/>
        </w:rPr>
        <w:t>a</w:t>
      </w:r>
      <w:r w:rsidRPr="00F439C3">
        <w:rPr>
          <w:rFonts w:ascii="Times New Roman" w:hAnsi="Times New Roman" w:cs="Times New Roman"/>
          <w:color w:val="000000"/>
          <w:spacing w:val="-5"/>
          <w:sz w:val="24"/>
          <w:szCs w:val="24"/>
        </w:rPr>
        <w:t>b</w:t>
      </w:r>
      <w:proofErr w:type="spellEnd"/>
      <w:r w:rsidRPr="00F439C3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and </w:t>
      </w:r>
      <w:proofErr w:type="spellStart"/>
      <w:r w:rsidRPr="00F439C3">
        <w:rPr>
          <w:rFonts w:ascii="Times New Roman" w:hAnsi="Times New Roman" w:cs="Times New Roman"/>
          <w:color w:val="000000"/>
          <w:spacing w:val="-5"/>
          <w:sz w:val="24"/>
          <w:szCs w:val="24"/>
        </w:rPr>
        <w:t>Yb</w:t>
      </w:r>
      <w:r w:rsidRPr="00F439C3">
        <w:rPr>
          <w:rFonts w:ascii="Times New Roman" w:hAnsi="Times New Roman" w:cs="Times New Roman"/>
          <w:color w:val="000000"/>
          <w:spacing w:val="-5"/>
          <w:w w:val="105"/>
          <w:sz w:val="24"/>
          <w:szCs w:val="24"/>
          <w:vertAlign w:val="subscript"/>
        </w:rPr>
        <w:t>a</w:t>
      </w:r>
      <w:proofErr w:type="spellEnd"/>
      <w:r w:rsidRPr="00F439C3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are yields of intercrops cowpea </w:t>
      </w:r>
      <w:r w:rsidRPr="00F439C3">
        <w:rPr>
          <w:rFonts w:ascii="Times New Roman" w:hAnsi="Times New Roman" w:cs="Times New Roman"/>
          <w:color w:val="000000"/>
          <w:spacing w:val="-2"/>
          <w:sz w:val="24"/>
          <w:szCs w:val="24"/>
        </w:rPr>
        <w:t>and maize.</w:t>
      </w:r>
    </w:p>
    <w:p w:rsidR="00B574E6" w:rsidRPr="00F439C3" w:rsidRDefault="00F439C3">
      <w:pPr>
        <w:ind w:left="216"/>
        <w:rPr>
          <w:rFonts w:ascii="Times New Roman" w:hAnsi="Times New Roman" w:cs="Times New Roman"/>
          <w:color w:val="000000"/>
          <w:spacing w:val="-8"/>
          <w:sz w:val="24"/>
          <w:szCs w:val="24"/>
        </w:rPr>
      </w:pPr>
      <w:proofErr w:type="gramStart"/>
      <w:r w:rsidRPr="00F439C3">
        <w:rPr>
          <w:rFonts w:ascii="Times New Roman" w:hAnsi="Times New Roman" w:cs="Times New Roman"/>
          <w:color w:val="000000"/>
          <w:spacing w:val="-8"/>
          <w:sz w:val="24"/>
          <w:szCs w:val="24"/>
        </w:rPr>
        <w:t>ATER .=</w:t>
      </w:r>
      <w:proofErr w:type="gramEnd"/>
      <w:r w:rsidRPr="00F439C3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</w:t>
      </w:r>
      <w:proofErr w:type="spellStart"/>
      <w:r w:rsidRPr="00F439C3">
        <w:rPr>
          <w:rFonts w:ascii="Times New Roman" w:hAnsi="Times New Roman" w:cs="Times New Roman"/>
          <w:color w:val="000000"/>
          <w:spacing w:val="-8"/>
          <w:sz w:val="24"/>
          <w:szCs w:val="24"/>
          <w:u w:val="single"/>
        </w:rPr>
        <w:t>liti</w:t>
      </w:r>
      <w:proofErr w:type="spellEnd"/>
      <w:r w:rsidRPr="00F439C3">
        <w:rPr>
          <w:rFonts w:ascii="Times New Roman" w:hAnsi="Times New Roman" w:cs="Times New Roman"/>
          <w:color w:val="000000"/>
          <w:spacing w:val="-8"/>
          <w:sz w:val="24"/>
          <w:szCs w:val="24"/>
          <w:u w:val="single"/>
        </w:rPr>
        <w:t xml:space="preserve"> + </w:t>
      </w:r>
      <w:proofErr w:type="spellStart"/>
      <w:r w:rsidRPr="00F439C3">
        <w:rPr>
          <w:rFonts w:ascii="Times New Roman" w:hAnsi="Times New Roman" w:cs="Times New Roman"/>
          <w:color w:val="000000"/>
          <w:spacing w:val="-8"/>
          <w:sz w:val="24"/>
          <w:szCs w:val="24"/>
          <w:u w:val="single"/>
        </w:rPr>
        <w:t>liti</w:t>
      </w:r>
      <w:proofErr w:type="spellEnd"/>
      <w:r w:rsidRPr="00F439C3">
        <w:rPr>
          <w:rFonts w:ascii="Times New Roman" w:hAnsi="Times New Roman" w:cs="Times New Roman"/>
          <w:color w:val="000000"/>
          <w:spacing w:val="-8"/>
          <w:sz w:val="24"/>
          <w:szCs w:val="24"/>
          <w:u w:val="single"/>
        </w:rPr>
        <w:t xml:space="preserve"> </w:t>
      </w:r>
    </w:p>
    <w:p w:rsidR="00B574E6" w:rsidRPr="00F439C3" w:rsidRDefault="00F439C3">
      <w:pPr>
        <w:spacing w:line="199" w:lineRule="auto"/>
        <w:ind w:left="1080"/>
        <w:rPr>
          <w:rFonts w:ascii="Times New Roman" w:hAnsi="Times New Roman" w:cs="Times New Roman"/>
          <w:color w:val="000000"/>
          <w:sz w:val="24"/>
          <w:szCs w:val="24"/>
        </w:rPr>
      </w:pPr>
      <w:r w:rsidRPr="00F439C3">
        <w:rPr>
          <w:rFonts w:ascii="Times New Roman" w:hAnsi="Times New Roman" w:cs="Times New Roman"/>
          <w:color w:val="000000"/>
          <w:sz w:val="24"/>
          <w:szCs w:val="24"/>
        </w:rPr>
        <w:t>T</w:t>
      </w:r>
    </w:p>
    <w:p w:rsidR="00B574E6" w:rsidRPr="00F439C3" w:rsidRDefault="00F439C3">
      <w:pPr>
        <w:ind w:left="216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F439C3">
        <w:rPr>
          <w:rFonts w:ascii="Times New Roman" w:hAnsi="Times New Roman" w:cs="Times New Roman"/>
          <w:color w:val="000000"/>
          <w:sz w:val="24"/>
          <w:szCs w:val="24"/>
        </w:rPr>
        <w:t>where</w:t>
      </w:r>
      <w:proofErr w:type="gramEnd"/>
      <w:r w:rsidRPr="00F439C3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B574E6" w:rsidRPr="00F439C3" w:rsidRDefault="00F439C3">
      <w:pPr>
        <w:ind w:left="216"/>
        <w:rPr>
          <w:rFonts w:ascii="Times New Roman" w:hAnsi="Times New Roman" w:cs="Times New Roman"/>
          <w:color w:val="000000"/>
          <w:spacing w:val="-10"/>
          <w:sz w:val="24"/>
          <w:szCs w:val="24"/>
        </w:rPr>
      </w:pPr>
      <w:r w:rsidRPr="00F439C3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Ii and </w:t>
      </w:r>
      <w:proofErr w:type="spellStart"/>
      <w:r w:rsidRPr="00F439C3">
        <w:rPr>
          <w:rFonts w:ascii="Times New Roman" w:hAnsi="Times New Roman" w:cs="Times New Roman"/>
          <w:color w:val="000000"/>
          <w:spacing w:val="-10"/>
          <w:sz w:val="24"/>
          <w:szCs w:val="24"/>
        </w:rPr>
        <w:t>lj</w:t>
      </w:r>
      <w:proofErr w:type="spellEnd"/>
      <w:r w:rsidRPr="00F439C3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= Partial yield of cowpea and maize</w:t>
      </w:r>
    </w:p>
    <w:p w:rsidR="00B574E6" w:rsidRPr="00F439C3" w:rsidRDefault="00F439C3">
      <w:pPr>
        <w:ind w:left="216"/>
        <w:rPr>
          <w:rFonts w:ascii="Times New Roman" w:hAnsi="Times New Roman" w:cs="Times New Roman"/>
          <w:color w:val="000000"/>
          <w:spacing w:val="-11"/>
          <w:sz w:val="24"/>
          <w:szCs w:val="24"/>
        </w:rPr>
      </w:pPr>
      <w:proofErr w:type="spellStart"/>
      <w:proofErr w:type="gramStart"/>
      <w:r w:rsidRPr="00F439C3">
        <w:rPr>
          <w:rFonts w:ascii="Times New Roman" w:hAnsi="Times New Roman" w:cs="Times New Roman"/>
          <w:color w:val="000000"/>
          <w:spacing w:val="-11"/>
          <w:sz w:val="24"/>
          <w:szCs w:val="24"/>
        </w:rPr>
        <w:t>ti</w:t>
      </w:r>
      <w:proofErr w:type="spellEnd"/>
      <w:proofErr w:type="gramEnd"/>
      <w:r w:rsidRPr="00F439C3">
        <w:rPr>
          <w:rFonts w:ascii="Times New Roman" w:hAnsi="Times New Roman" w:cs="Times New Roman"/>
          <w:color w:val="000000"/>
          <w:spacing w:val="-11"/>
          <w:sz w:val="24"/>
          <w:szCs w:val="24"/>
        </w:rPr>
        <w:t xml:space="preserve"> and </w:t>
      </w:r>
      <w:proofErr w:type="spellStart"/>
      <w:r w:rsidRPr="00F439C3">
        <w:rPr>
          <w:rFonts w:ascii="Times New Roman" w:hAnsi="Times New Roman" w:cs="Times New Roman"/>
          <w:color w:val="000000"/>
          <w:spacing w:val="-11"/>
          <w:sz w:val="24"/>
          <w:szCs w:val="24"/>
        </w:rPr>
        <w:t>tj</w:t>
      </w:r>
      <w:proofErr w:type="spellEnd"/>
      <w:r w:rsidRPr="00F439C3">
        <w:rPr>
          <w:rFonts w:ascii="Times New Roman" w:hAnsi="Times New Roman" w:cs="Times New Roman"/>
          <w:color w:val="000000"/>
          <w:spacing w:val="-11"/>
          <w:sz w:val="24"/>
          <w:szCs w:val="24"/>
        </w:rPr>
        <w:t xml:space="preserve"> = Duration (days) for cowpea and maize</w:t>
      </w:r>
    </w:p>
    <w:p w:rsidR="00B574E6" w:rsidRPr="00F439C3" w:rsidRDefault="00F439C3">
      <w:pPr>
        <w:spacing w:line="280" w:lineRule="auto"/>
        <w:ind w:left="216"/>
        <w:rPr>
          <w:rFonts w:ascii="Times New Roman" w:hAnsi="Times New Roman" w:cs="Times New Roman"/>
          <w:color w:val="000000"/>
          <w:spacing w:val="-10"/>
          <w:sz w:val="24"/>
          <w:szCs w:val="24"/>
        </w:rPr>
      </w:pPr>
      <w:r w:rsidRPr="00F439C3">
        <w:rPr>
          <w:rFonts w:ascii="Times New Roman" w:hAnsi="Times New Roman" w:cs="Times New Roman"/>
          <w:color w:val="000000"/>
          <w:spacing w:val="-10"/>
          <w:sz w:val="24"/>
          <w:szCs w:val="24"/>
        </w:rPr>
        <w:t>T = Duration (Days) of the whole intercrop system</w:t>
      </w:r>
    </w:p>
    <w:p w:rsidR="00B574E6" w:rsidRPr="00F439C3" w:rsidRDefault="00B574E6">
      <w:pPr>
        <w:rPr>
          <w:rFonts w:ascii="Times New Roman" w:hAnsi="Times New Roman" w:cs="Times New Roman"/>
          <w:sz w:val="24"/>
          <w:szCs w:val="24"/>
        </w:rPr>
        <w:sectPr w:rsidR="00B574E6" w:rsidRPr="00F439C3">
          <w:type w:val="continuous"/>
          <w:pgSz w:w="11918" w:h="16854"/>
          <w:pgMar w:top="1923" w:right="600" w:bottom="1582" w:left="1206" w:header="720" w:footer="720" w:gutter="0"/>
          <w:cols w:num="2" w:space="0" w:equalWidth="0">
            <w:col w:w="4950" w:space="152"/>
            <w:col w:w="4950" w:space="0"/>
          </w:cols>
        </w:sectPr>
      </w:pPr>
    </w:p>
    <w:p w:rsidR="00B574E6" w:rsidRPr="00F439C3" w:rsidRDefault="00F439C3">
      <w:pPr>
        <w:spacing w:before="756" w:line="285" w:lineRule="auto"/>
        <w:ind w:left="1008" w:right="1080"/>
        <w:rPr>
          <w:rFonts w:ascii="Times New Roman" w:hAnsi="Times New Roman" w:cs="Times New Roman"/>
          <w:color w:val="000000"/>
          <w:spacing w:val="-3"/>
          <w:sz w:val="24"/>
          <w:szCs w:val="24"/>
        </w:rPr>
      </w:pPr>
      <w:r w:rsidRPr="00F439C3">
        <w:rPr>
          <w:rFonts w:ascii="Times New Roman" w:hAnsi="Times New Roman" w:cs="Times New Roman"/>
          <w:sz w:val="24"/>
          <w:szCs w:val="24"/>
        </w:rPr>
        <w:lastRenderedPageBreak/>
        <w:pict>
          <v:shape id="_x0000_s1037" type="#_x0000_t202" style="position:absolute;left:0;text-align:left;margin-left:36.85pt;margin-top:84.2pt;width:564.45pt;height:12.75pt;z-index:-251664896;mso-wrap-distance-left:0;mso-wrap-distance-right:0;mso-position-horizontal-relative:page;mso-position-vertical-relative:page" filled="f" stroked="f">
            <v:textbox inset="0,0,0,0">
              <w:txbxContent>
                <w:p w:rsidR="00F439C3" w:rsidRDefault="00F439C3">
                  <w:pPr>
                    <w:tabs>
                      <w:tab w:val="right" w:pos="10161"/>
                    </w:tabs>
                    <w:spacing w:line="266" w:lineRule="auto"/>
                    <w:ind w:left="7416"/>
                    <w:rPr>
                      <w:rFonts w:ascii="Tahoma" w:hAnsi="Tahoma"/>
                      <w:color w:val="000000"/>
                      <w:sz w:val="19"/>
                    </w:rPr>
                  </w:pPr>
                  <w:proofErr w:type="spellStart"/>
                  <w:r>
                    <w:rPr>
                      <w:rFonts w:ascii="Tahoma" w:hAnsi="Tahoma"/>
                      <w:color w:val="000000"/>
                      <w:sz w:val="19"/>
                    </w:rPr>
                    <w:t>Afe</w:t>
                  </w:r>
                  <w:proofErr w:type="spellEnd"/>
                  <w:r>
                    <w:rPr>
                      <w:rFonts w:ascii="Tahoma" w:hAnsi="Tahoma"/>
                      <w:color w:val="000000"/>
                      <w:sz w:val="19"/>
                    </w:rPr>
                    <w:t xml:space="preserve"> and </w:t>
                  </w:r>
                  <w:proofErr w:type="spellStart"/>
                  <w:r>
                    <w:rPr>
                      <w:rFonts w:ascii="Tahoma" w:hAnsi="Tahoma"/>
                      <w:color w:val="000000"/>
                      <w:sz w:val="19"/>
                    </w:rPr>
                    <w:t>Oloflntoye</w:t>
                  </w:r>
                  <w:proofErr w:type="spellEnd"/>
                  <w:r>
                    <w:rPr>
                      <w:rFonts w:ascii="Tahoma" w:hAnsi="Tahoma"/>
                      <w:color w:val="000000"/>
                      <w:sz w:val="19"/>
                    </w:rPr>
                    <w:tab/>
                    <w:t>139</w:t>
                  </w:r>
                </w:p>
              </w:txbxContent>
            </v:textbox>
            <w10:wrap type="square" anchorx="page" anchory="page"/>
          </v:shape>
        </w:pict>
      </w:r>
      <w:r w:rsidRPr="00F439C3">
        <w:rPr>
          <w:rFonts w:ascii="Times New Roman" w:hAnsi="Times New Roman" w:cs="Times New Roman"/>
          <w:sz w:val="24"/>
          <w:szCs w:val="24"/>
        </w:rPr>
        <w:pict>
          <v:line id="_x0000_s1036" style="position:absolute;left:0;text-align:left;z-index:251659776;mso-position-horizontal-relative:page;mso-position-vertical-relative:page" from="600.15pt,.7pt" to="600.15pt,531.55pt" strokecolor="#291710" strokeweight="2.15pt">
            <w10:wrap anchorx="page" anchory="page"/>
          </v:line>
        </w:pict>
      </w:r>
      <w:r w:rsidRPr="00F439C3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Table 2. Interactive effects of component population ratios and cowpea maturity dates on the number of </w:t>
      </w:r>
      <w:r w:rsidRPr="00F439C3">
        <w:rPr>
          <w:rFonts w:ascii="Times New Roman" w:hAnsi="Times New Roman" w:cs="Times New Roman"/>
          <w:color w:val="000000"/>
          <w:sz w:val="24"/>
          <w:szCs w:val="24"/>
        </w:rPr>
        <w:t xml:space="preserve">branches/plant in a </w:t>
      </w:r>
      <w:proofErr w:type="spellStart"/>
      <w:r w:rsidRPr="00F439C3">
        <w:rPr>
          <w:rFonts w:ascii="Times New Roman" w:hAnsi="Times New Roman" w:cs="Times New Roman"/>
          <w:color w:val="000000"/>
          <w:sz w:val="24"/>
          <w:szCs w:val="24"/>
        </w:rPr>
        <w:t>cowpealmaize</w:t>
      </w:r>
      <w:proofErr w:type="spellEnd"/>
      <w:r w:rsidRPr="00F439C3">
        <w:rPr>
          <w:rFonts w:ascii="Times New Roman" w:hAnsi="Times New Roman" w:cs="Times New Roman"/>
          <w:color w:val="000000"/>
          <w:sz w:val="24"/>
          <w:szCs w:val="24"/>
        </w:rPr>
        <w:t xml:space="preserve"> intercropping system in 2008 and 2009*.</w:t>
      </w:r>
    </w:p>
    <w:p w:rsidR="00B574E6" w:rsidRPr="00F439C3" w:rsidRDefault="00F439C3">
      <w:pPr>
        <w:spacing w:before="22" w:line="20" w:lineRule="exact"/>
        <w:rPr>
          <w:rFonts w:ascii="Times New Roman" w:hAnsi="Times New Roman" w:cs="Times New Roman"/>
          <w:sz w:val="24"/>
          <w:szCs w:val="24"/>
        </w:rPr>
      </w:pPr>
      <w:r w:rsidRPr="00F439C3">
        <w:rPr>
          <w:rFonts w:ascii="Times New Roman" w:hAnsi="Times New Roman" w:cs="Times New Roman"/>
          <w:sz w:val="24"/>
          <w:szCs w:val="24"/>
        </w:rPr>
        <w:pict>
          <v:line id="_x0000_s1035" style="position:absolute;z-index:251660800;mso-position-horizontal-relative:text;mso-position-vertical-relative:text" from="55.15pt,.5pt" to="452.85pt,.5pt" strokecolor="#040102" strokeweight=".9pt"/>
        </w:pict>
      </w:r>
    </w:p>
    <w:tbl>
      <w:tblPr>
        <w:tblW w:w="0" w:type="auto"/>
        <w:tblInd w:w="108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384"/>
        <w:gridCol w:w="752"/>
        <w:gridCol w:w="886"/>
        <w:gridCol w:w="770"/>
        <w:gridCol w:w="763"/>
        <w:gridCol w:w="807"/>
        <w:gridCol w:w="1008"/>
        <w:gridCol w:w="806"/>
        <w:gridCol w:w="820"/>
      </w:tblGrid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756"/>
        </w:trPr>
        <w:tc>
          <w:tcPr>
            <w:tcW w:w="1384" w:type="dxa"/>
            <w:tcBorders>
              <w:top w:val="single" w:sz="2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F439C3">
            <w:pPr>
              <w:spacing w:before="36"/>
              <w:ind w:left="324" w:hanging="18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Component population </w:t>
            </w:r>
            <w:r w:rsidRPr="00F439C3">
              <w:rPr>
                <w:rFonts w:ascii="Times New Roman" w:hAnsi="Times New Roman" w:cs="Times New Roman"/>
                <w:color w:val="000000"/>
                <w:spacing w:val="28"/>
                <w:w w:val="115"/>
                <w:sz w:val="24"/>
                <w:szCs w:val="24"/>
                <w:u w:val="single"/>
              </w:rPr>
              <w:t xml:space="preserve">ratios </w:t>
            </w:r>
          </w:p>
        </w:tc>
        <w:tc>
          <w:tcPr>
            <w:tcW w:w="752" w:type="dxa"/>
            <w:tcBorders>
              <w:top w:val="single" w:sz="7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656" w:type="dxa"/>
            <w:gridSpan w:val="2"/>
            <w:tcBorders>
              <w:top w:val="single" w:sz="7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F439C3">
            <w:pPr>
              <w:spacing w:before="36" w:line="304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2008 </w:t>
            </w: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br/>
              <w:t>Maturity dates</w:t>
            </w:r>
          </w:p>
        </w:tc>
        <w:tc>
          <w:tcPr>
            <w:tcW w:w="763" w:type="dxa"/>
            <w:tcBorders>
              <w:top w:val="single" w:sz="7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07" w:type="dxa"/>
            <w:tcBorders>
              <w:top w:val="single" w:sz="7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814" w:type="dxa"/>
            <w:gridSpan w:val="2"/>
            <w:tcBorders>
              <w:top w:val="single" w:sz="7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F439C3">
            <w:pPr>
              <w:spacing w:line="304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2009 </w:t>
            </w: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br/>
            </w:r>
            <w:r w:rsidRPr="00F439C3">
              <w:rPr>
                <w:rFonts w:ascii="Times New Roman" w:hAnsi="Times New Roman" w:cs="Times New Roman"/>
                <w:color w:val="000000"/>
                <w:spacing w:val="2"/>
                <w:sz w:val="24"/>
                <w:szCs w:val="24"/>
              </w:rPr>
              <w:t>Maturity dates</w:t>
            </w:r>
          </w:p>
        </w:tc>
        <w:tc>
          <w:tcPr>
            <w:tcW w:w="820" w:type="dxa"/>
            <w:tcBorders>
              <w:top w:val="single" w:sz="7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601"/>
        </w:trPr>
        <w:tc>
          <w:tcPr>
            <w:tcW w:w="1384" w:type="dxa"/>
            <w:tcBorders>
              <w:top w:val="single" w:sz="7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bottom"/>
          </w:tcPr>
          <w:p w:rsidR="00B574E6" w:rsidRPr="00F439C3" w:rsidRDefault="00F439C3">
            <w:pPr>
              <w:tabs>
                <w:tab w:val="right" w:pos="1038"/>
              </w:tabs>
              <w:spacing w:before="324"/>
              <w:ind w:left="333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C:</w:t>
            </w: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ab/>
              <w:t>M</w:t>
            </w:r>
          </w:p>
        </w:tc>
        <w:tc>
          <w:tcPr>
            <w:tcW w:w="752" w:type="dxa"/>
            <w:tcBorders>
              <w:top w:val="single" w:sz="7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F439C3">
            <w:pPr>
              <w:ind w:right="147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Early</w:t>
            </w:r>
          </w:p>
        </w:tc>
        <w:tc>
          <w:tcPr>
            <w:tcW w:w="886" w:type="dxa"/>
            <w:tcBorders>
              <w:top w:val="single" w:sz="7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F439C3">
            <w:pPr>
              <w:ind w:right="133"/>
              <w:jc w:val="right"/>
              <w:rPr>
                <w:rFonts w:ascii="Times New Roman" w:hAnsi="Times New Roman" w:cs="Times New Roman"/>
                <w:color w:val="000000"/>
                <w:spacing w:val="-8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pacing w:val="-8"/>
                <w:sz w:val="24"/>
                <w:szCs w:val="24"/>
              </w:rPr>
              <w:t>Medium</w:t>
            </w:r>
          </w:p>
        </w:tc>
        <w:tc>
          <w:tcPr>
            <w:tcW w:w="770" w:type="dxa"/>
            <w:tcBorders>
              <w:top w:val="single" w:sz="7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F439C3">
            <w:pPr>
              <w:ind w:right="183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Late</w:t>
            </w:r>
          </w:p>
        </w:tc>
        <w:tc>
          <w:tcPr>
            <w:tcW w:w="763" w:type="dxa"/>
            <w:tcBorders>
              <w:top w:val="single" w:sz="7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F439C3">
            <w:pPr>
              <w:ind w:right="133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Mean</w:t>
            </w:r>
          </w:p>
        </w:tc>
        <w:tc>
          <w:tcPr>
            <w:tcW w:w="807" w:type="dxa"/>
            <w:tcBorders>
              <w:top w:val="single" w:sz="7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F439C3">
            <w:pPr>
              <w:ind w:right="166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Early</w:t>
            </w:r>
          </w:p>
        </w:tc>
        <w:tc>
          <w:tcPr>
            <w:tcW w:w="1008" w:type="dxa"/>
            <w:tcBorders>
              <w:top w:val="single" w:sz="7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F439C3">
            <w:pPr>
              <w:ind w:right="176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Medium</w:t>
            </w:r>
          </w:p>
        </w:tc>
        <w:tc>
          <w:tcPr>
            <w:tcW w:w="806" w:type="dxa"/>
            <w:tcBorders>
              <w:top w:val="single" w:sz="7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F439C3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Late</w:t>
            </w:r>
          </w:p>
        </w:tc>
        <w:tc>
          <w:tcPr>
            <w:tcW w:w="820" w:type="dxa"/>
            <w:tcBorders>
              <w:top w:val="single" w:sz="7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F439C3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Mean</w:t>
            </w:r>
          </w:p>
        </w:tc>
      </w:tr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274"/>
        </w:trPr>
        <w:tc>
          <w:tcPr>
            <w:tcW w:w="138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243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1.00: 0.75</w:t>
            </w:r>
          </w:p>
        </w:tc>
        <w:tc>
          <w:tcPr>
            <w:tcW w:w="752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47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3.00d</w:t>
            </w:r>
          </w:p>
        </w:tc>
        <w:tc>
          <w:tcPr>
            <w:tcW w:w="88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223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3.00d</w:t>
            </w:r>
          </w:p>
        </w:tc>
        <w:tc>
          <w:tcPr>
            <w:tcW w:w="77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93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4.00b</w:t>
            </w:r>
          </w:p>
        </w:tc>
        <w:tc>
          <w:tcPr>
            <w:tcW w:w="763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276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3.00d</w:t>
            </w:r>
          </w:p>
        </w:tc>
        <w:tc>
          <w:tcPr>
            <w:tcW w:w="80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285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3.00c</w:t>
            </w:r>
          </w:p>
        </w:tc>
        <w:tc>
          <w:tcPr>
            <w:tcW w:w="1008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266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3.00c</w:t>
            </w:r>
          </w:p>
        </w:tc>
        <w:tc>
          <w:tcPr>
            <w:tcW w:w="80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11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5.00b</w:t>
            </w:r>
          </w:p>
        </w:tc>
        <w:tc>
          <w:tcPr>
            <w:tcW w:w="82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290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3.00b</w:t>
            </w:r>
          </w:p>
        </w:tc>
      </w:tr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273"/>
        </w:trPr>
        <w:tc>
          <w:tcPr>
            <w:tcW w:w="138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right" w:pos="1215"/>
              </w:tabs>
              <w:ind w:left="243"/>
              <w:rPr>
                <w:rFonts w:ascii="Times New Roman" w:hAnsi="Times New Roman" w:cs="Times New Roman"/>
                <w:color w:val="000000"/>
                <w:spacing w:val="-6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pacing w:val="-6"/>
                <w:sz w:val="24"/>
                <w:szCs w:val="24"/>
              </w:rPr>
              <w:t>1.00:</w:t>
            </w:r>
            <w:r w:rsidRPr="00F439C3">
              <w:rPr>
                <w:rFonts w:ascii="Times New Roman" w:hAnsi="Times New Roman" w:cs="Times New Roman"/>
                <w:color w:val="000000"/>
                <w:spacing w:val="-6"/>
                <w:sz w:val="24"/>
                <w:szCs w:val="24"/>
              </w:rPr>
              <w:tab/>
            </w:r>
            <w:r w:rsidRPr="00F439C3">
              <w:rPr>
                <w:rFonts w:ascii="Times New Roman" w:hAnsi="Times New Roman" w:cs="Times New Roman"/>
                <w:color w:val="000000"/>
                <w:spacing w:val="-12"/>
                <w:sz w:val="24"/>
                <w:szCs w:val="24"/>
              </w:rPr>
              <w:t>0.50</w:t>
            </w:r>
          </w:p>
        </w:tc>
        <w:tc>
          <w:tcPr>
            <w:tcW w:w="752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47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3.00d</w:t>
            </w:r>
          </w:p>
        </w:tc>
        <w:tc>
          <w:tcPr>
            <w:tcW w:w="88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33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3.00d</w:t>
            </w:r>
          </w:p>
        </w:tc>
        <w:tc>
          <w:tcPr>
            <w:tcW w:w="77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93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5.00b</w:t>
            </w:r>
          </w:p>
        </w:tc>
        <w:tc>
          <w:tcPr>
            <w:tcW w:w="763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276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4.00c</w:t>
            </w:r>
          </w:p>
        </w:tc>
        <w:tc>
          <w:tcPr>
            <w:tcW w:w="80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285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3.00c</w:t>
            </w:r>
          </w:p>
        </w:tc>
        <w:tc>
          <w:tcPr>
            <w:tcW w:w="1008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76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3.00c</w:t>
            </w:r>
          </w:p>
        </w:tc>
        <w:tc>
          <w:tcPr>
            <w:tcW w:w="80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11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6.00a</w:t>
            </w:r>
          </w:p>
        </w:tc>
        <w:tc>
          <w:tcPr>
            <w:tcW w:w="82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290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4.00b</w:t>
            </w:r>
          </w:p>
        </w:tc>
      </w:tr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267"/>
        </w:trPr>
        <w:tc>
          <w:tcPr>
            <w:tcW w:w="138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333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1.00: 0.25</w:t>
            </w:r>
          </w:p>
        </w:tc>
        <w:tc>
          <w:tcPr>
            <w:tcW w:w="752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57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4.00c</w:t>
            </w:r>
          </w:p>
        </w:tc>
        <w:tc>
          <w:tcPr>
            <w:tcW w:w="88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33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4.00c</w:t>
            </w:r>
          </w:p>
        </w:tc>
        <w:tc>
          <w:tcPr>
            <w:tcW w:w="77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93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5.00b</w:t>
            </w:r>
          </w:p>
        </w:tc>
        <w:tc>
          <w:tcPr>
            <w:tcW w:w="763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276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4.00c</w:t>
            </w:r>
          </w:p>
        </w:tc>
        <w:tc>
          <w:tcPr>
            <w:tcW w:w="80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285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4.00b</w:t>
            </w:r>
          </w:p>
        </w:tc>
        <w:tc>
          <w:tcPr>
            <w:tcW w:w="1008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76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4.00b</w:t>
            </w:r>
          </w:p>
        </w:tc>
        <w:tc>
          <w:tcPr>
            <w:tcW w:w="80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11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6.00a</w:t>
            </w:r>
          </w:p>
        </w:tc>
        <w:tc>
          <w:tcPr>
            <w:tcW w:w="82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290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4.00b</w:t>
            </w:r>
          </w:p>
        </w:tc>
      </w:tr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273"/>
        </w:trPr>
        <w:tc>
          <w:tcPr>
            <w:tcW w:w="138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333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0.75: 0.25</w:t>
            </w:r>
          </w:p>
        </w:tc>
        <w:tc>
          <w:tcPr>
            <w:tcW w:w="752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57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4.00c</w:t>
            </w:r>
          </w:p>
        </w:tc>
        <w:tc>
          <w:tcPr>
            <w:tcW w:w="88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33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4.00c</w:t>
            </w:r>
          </w:p>
        </w:tc>
        <w:tc>
          <w:tcPr>
            <w:tcW w:w="77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93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5.00b</w:t>
            </w:r>
          </w:p>
        </w:tc>
        <w:tc>
          <w:tcPr>
            <w:tcW w:w="763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276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4.00c</w:t>
            </w:r>
          </w:p>
        </w:tc>
        <w:tc>
          <w:tcPr>
            <w:tcW w:w="80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285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4.00b</w:t>
            </w:r>
          </w:p>
        </w:tc>
        <w:tc>
          <w:tcPr>
            <w:tcW w:w="1008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76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4.00b</w:t>
            </w:r>
          </w:p>
        </w:tc>
        <w:tc>
          <w:tcPr>
            <w:tcW w:w="80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11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6.00a</w:t>
            </w:r>
          </w:p>
        </w:tc>
        <w:tc>
          <w:tcPr>
            <w:tcW w:w="82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290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4.00b</w:t>
            </w:r>
          </w:p>
        </w:tc>
      </w:tr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267"/>
        </w:trPr>
        <w:tc>
          <w:tcPr>
            <w:tcW w:w="138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333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0.50: 0.50</w:t>
            </w:r>
          </w:p>
        </w:tc>
        <w:tc>
          <w:tcPr>
            <w:tcW w:w="752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57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4.00c</w:t>
            </w:r>
          </w:p>
        </w:tc>
        <w:tc>
          <w:tcPr>
            <w:tcW w:w="88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33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4.00c</w:t>
            </w:r>
          </w:p>
        </w:tc>
        <w:tc>
          <w:tcPr>
            <w:tcW w:w="77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93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6.00b</w:t>
            </w:r>
          </w:p>
        </w:tc>
        <w:tc>
          <w:tcPr>
            <w:tcW w:w="763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276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5.00b</w:t>
            </w:r>
          </w:p>
        </w:tc>
        <w:tc>
          <w:tcPr>
            <w:tcW w:w="80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285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4.00b</w:t>
            </w:r>
          </w:p>
        </w:tc>
        <w:tc>
          <w:tcPr>
            <w:tcW w:w="1008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76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4.00b</w:t>
            </w:r>
          </w:p>
        </w:tc>
        <w:tc>
          <w:tcPr>
            <w:tcW w:w="80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11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6.00a</w:t>
            </w:r>
          </w:p>
        </w:tc>
        <w:tc>
          <w:tcPr>
            <w:tcW w:w="82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290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5.00b</w:t>
            </w:r>
          </w:p>
        </w:tc>
      </w:tr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270"/>
        </w:trPr>
        <w:tc>
          <w:tcPr>
            <w:tcW w:w="138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243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Sole</w:t>
            </w:r>
          </w:p>
        </w:tc>
        <w:tc>
          <w:tcPr>
            <w:tcW w:w="752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57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4.00c</w:t>
            </w:r>
          </w:p>
        </w:tc>
        <w:tc>
          <w:tcPr>
            <w:tcW w:w="88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33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5.00b</w:t>
            </w:r>
          </w:p>
        </w:tc>
        <w:tc>
          <w:tcPr>
            <w:tcW w:w="77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93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6.00b</w:t>
            </w:r>
          </w:p>
        </w:tc>
        <w:tc>
          <w:tcPr>
            <w:tcW w:w="763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276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5.00b</w:t>
            </w:r>
          </w:p>
        </w:tc>
        <w:tc>
          <w:tcPr>
            <w:tcW w:w="80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285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4.00b</w:t>
            </w:r>
          </w:p>
        </w:tc>
        <w:tc>
          <w:tcPr>
            <w:tcW w:w="1008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76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5.00b</w:t>
            </w:r>
          </w:p>
        </w:tc>
        <w:tc>
          <w:tcPr>
            <w:tcW w:w="80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11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6.00a</w:t>
            </w:r>
          </w:p>
        </w:tc>
        <w:tc>
          <w:tcPr>
            <w:tcW w:w="82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290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5.00b</w:t>
            </w:r>
          </w:p>
        </w:tc>
      </w:tr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266"/>
        </w:trPr>
        <w:tc>
          <w:tcPr>
            <w:tcW w:w="138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333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Mean</w:t>
            </w:r>
          </w:p>
        </w:tc>
        <w:tc>
          <w:tcPr>
            <w:tcW w:w="752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57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4.00c</w:t>
            </w:r>
          </w:p>
        </w:tc>
        <w:tc>
          <w:tcPr>
            <w:tcW w:w="88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33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4.00c</w:t>
            </w:r>
          </w:p>
        </w:tc>
        <w:tc>
          <w:tcPr>
            <w:tcW w:w="77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93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5.00b</w:t>
            </w:r>
          </w:p>
        </w:tc>
        <w:tc>
          <w:tcPr>
            <w:tcW w:w="763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0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285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4.00b</w:t>
            </w:r>
          </w:p>
        </w:tc>
        <w:tc>
          <w:tcPr>
            <w:tcW w:w="1008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76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4.00b</w:t>
            </w:r>
          </w:p>
        </w:tc>
        <w:tc>
          <w:tcPr>
            <w:tcW w:w="80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11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5.00a</w:t>
            </w:r>
          </w:p>
        </w:tc>
        <w:tc>
          <w:tcPr>
            <w:tcW w:w="82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259"/>
        </w:trPr>
        <w:tc>
          <w:tcPr>
            <w:tcW w:w="138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333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Se</w:t>
            </w:r>
          </w:p>
        </w:tc>
        <w:tc>
          <w:tcPr>
            <w:tcW w:w="752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8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33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0.10</w:t>
            </w:r>
          </w:p>
        </w:tc>
        <w:tc>
          <w:tcPr>
            <w:tcW w:w="77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63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0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008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266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0.10</w:t>
            </w:r>
          </w:p>
        </w:tc>
        <w:tc>
          <w:tcPr>
            <w:tcW w:w="80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2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253"/>
        </w:trPr>
        <w:tc>
          <w:tcPr>
            <w:tcW w:w="1384" w:type="dxa"/>
            <w:tcBorders>
              <w:top w:val="none" w:sz="0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333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C.V (%)</w:t>
            </w:r>
          </w:p>
        </w:tc>
        <w:tc>
          <w:tcPr>
            <w:tcW w:w="752" w:type="dxa"/>
            <w:tcBorders>
              <w:top w:val="none" w:sz="0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86" w:type="dxa"/>
            <w:tcBorders>
              <w:top w:val="none" w:sz="0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33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9.82</w:t>
            </w:r>
          </w:p>
        </w:tc>
        <w:tc>
          <w:tcPr>
            <w:tcW w:w="770" w:type="dxa"/>
            <w:tcBorders>
              <w:top w:val="none" w:sz="0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63" w:type="dxa"/>
            <w:tcBorders>
              <w:top w:val="none" w:sz="0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07" w:type="dxa"/>
            <w:tcBorders>
              <w:top w:val="none" w:sz="0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008" w:type="dxa"/>
            <w:tcBorders>
              <w:top w:val="none" w:sz="0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266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9.41</w:t>
            </w:r>
          </w:p>
        </w:tc>
        <w:tc>
          <w:tcPr>
            <w:tcW w:w="806" w:type="dxa"/>
            <w:tcBorders>
              <w:top w:val="none" w:sz="0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20" w:type="dxa"/>
            <w:tcBorders>
              <w:top w:val="none" w:sz="0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B574E6" w:rsidRPr="00F439C3" w:rsidRDefault="00B574E6">
      <w:pPr>
        <w:spacing w:after="91" w:line="20" w:lineRule="exact"/>
        <w:rPr>
          <w:rFonts w:ascii="Times New Roman" w:hAnsi="Times New Roman" w:cs="Times New Roman"/>
          <w:sz w:val="24"/>
          <w:szCs w:val="24"/>
        </w:rPr>
      </w:pPr>
    </w:p>
    <w:p w:rsidR="00B574E6" w:rsidRPr="00F439C3" w:rsidRDefault="00F439C3">
      <w:pPr>
        <w:ind w:left="1224" w:right="1152"/>
        <w:rPr>
          <w:rFonts w:ascii="Times New Roman" w:hAnsi="Times New Roman" w:cs="Times New Roman"/>
          <w:color w:val="000000"/>
          <w:spacing w:val="-1"/>
          <w:sz w:val="24"/>
          <w:szCs w:val="24"/>
        </w:rPr>
      </w:pPr>
      <w:r w:rsidRPr="00F439C3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Note: *Values with the same letter(s) in the same </w:t>
      </w:r>
      <w:proofErr w:type="spellStart"/>
      <w:r w:rsidRPr="00F439C3">
        <w:rPr>
          <w:rFonts w:ascii="Times New Roman" w:hAnsi="Times New Roman" w:cs="Times New Roman"/>
          <w:color w:val="000000"/>
          <w:spacing w:val="-1"/>
          <w:sz w:val="24"/>
          <w:szCs w:val="24"/>
        </w:rPr>
        <w:t>coiurnn</w:t>
      </w:r>
      <w:proofErr w:type="spellEnd"/>
      <w:r w:rsidRPr="00F439C3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or row under the same year are not significantly different at </w:t>
      </w:r>
      <w:r w:rsidRPr="00F439C3">
        <w:rPr>
          <w:rFonts w:ascii="Times New Roman" w:hAnsi="Times New Roman" w:cs="Times New Roman"/>
          <w:color w:val="000000"/>
          <w:sz w:val="24"/>
          <w:szCs w:val="24"/>
        </w:rPr>
        <w:t xml:space="preserve">5% level of probability by </w:t>
      </w:r>
      <w:proofErr w:type="spellStart"/>
      <w:r w:rsidRPr="00F439C3">
        <w:rPr>
          <w:rFonts w:ascii="Times New Roman" w:hAnsi="Times New Roman" w:cs="Times New Roman"/>
          <w:color w:val="000000"/>
          <w:sz w:val="24"/>
          <w:szCs w:val="24"/>
        </w:rPr>
        <w:t>Duncans</w:t>
      </w:r>
      <w:proofErr w:type="spellEnd"/>
      <w:r w:rsidRPr="00F439C3">
        <w:rPr>
          <w:rFonts w:ascii="Times New Roman" w:hAnsi="Times New Roman" w:cs="Times New Roman"/>
          <w:color w:val="000000"/>
          <w:sz w:val="24"/>
          <w:szCs w:val="24"/>
        </w:rPr>
        <w:t xml:space="preserve"> Multiple </w:t>
      </w:r>
      <w:proofErr w:type="spellStart"/>
      <w:r w:rsidRPr="00F439C3">
        <w:rPr>
          <w:rFonts w:ascii="Times New Roman" w:hAnsi="Times New Roman" w:cs="Times New Roman"/>
          <w:color w:val="000000"/>
          <w:sz w:val="24"/>
          <w:szCs w:val="24"/>
        </w:rPr>
        <w:t>Rance</w:t>
      </w:r>
      <w:proofErr w:type="spellEnd"/>
      <w:r w:rsidRPr="00F439C3">
        <w:rPr>
          <w:rFonts w:ascii="Times New Roman" w:hAnsi="Times New Roman" w:cs="Times New Roman"/>
          <w:color w:val="000000"/>
          <w:sz w:val="24"/>
          <w:szCs w:val="24"/>
        </w:rPr>
        <w:t xml:space="preserve"> Test (DMRT).</w:t>
      </w:r>
    </w:p>
    <w:p w:rsidR="00B574E6" w:rsidRPr="00F439C3" w:rsidRDefault="00F439C3">
      <w:pPr>
        <w:spacing w:after="360"/>
        <w:ind w:left="1224"/>
        <w:rPr>
          <w:rFonts w:ascii="Times New Roman" w:hAnsi="Times New Roman" w:cs="Times New Roman"/>
          <w:color w:val="000000"/>
          <w:sz w:val="24"/>
          <w:szCs w:val="24"/>
        </w:rPr>
      </w:pPr>
      <w:r w:rsidRPr="00F439C3">
        <w:rPr>
          <w:rFonts w:ascii="Times New Roman" w:hAnsi="Times New Roman" w:cs="Times New Roman"/>
          <w:color w:val="000000"/>
          <w:sz w:val="24"/>
          <w:szCs w:val="24"/>
        </w:rPr>
        <w:t>C = Cowpea, M=Maize.</w:t>
      </w:r>
    </w:p>
    <w:p w:rsidR="00B574E6" w:rsidRPr="00F439C3" w:rsidRDefault="00B574E6">
      <w:pPr>
        <w:rPr>
          <w:rFonts w:ascii="Times New Roman" w:hAnsi="Times New Roman" w:cs="Times New Roman"/>
          <w:sz w:val="24"/>
          <w:szCs w:val="24"/>
        </w:rPr>
        <w:sectPr w:rsidR="00B574E6" w:rsidRPr="00F439C3">
          <w:pgSz w:w="11918" w:h="16854"/>
          <w:pgMar w:top="1939" w:right="1001" w:bottom="1577" w:left="737" w:header="720" w:footer="720" w:gutter="0"/>
          <w:cols w:space="720"/>
        </w:sectPr>
      </w:pPr>
    </w:p>
    <w:p w:rsidR="00B574E6" w:rsidRPr="00F439C3" w:rsidRDefault="00F439C3">
      <w:pPr>
        <w:ind w:right="144"/>
        <w:jc w:val="both"/>
        <w:rPr>
          <w:rFonts w:ascii="Times New Roman" w:hAnsi="Times New Roman" w:cs="Times New Roman"/>
          <w:color w:val="000000"/>
          <w:spacing w:val="8"/>
          <w:sz w:val="24"/>
          <w:szCs w:val="24"/>
        </w:rPr>
      </w:pPr>
      <w:r w:rsidRPr="00F439C3">
        <w:rPr>
          <w:rFonts w:ascii="Times New Roman" w:hAnsi="Times New Roman" w:cs="Times New Roman"/>
          <w:color w:val="000000"/>
          <w:spacing w:val="8"/>
          <w:sz w:val="24"/>
          <w:szCs w:val="24"/>
        </w:rPr>
        <w:t xml:space="preserve">Values of LER and ATER greater than 1 are considered advantageous while less than 1 are disadvantageous. All the data collected were subjected to statistical analysis </w:t>
      </w:r>
      <w:r w:rsidRPr="00F439C3">
        <w:rPr>
          <w:rFonts w:ascii="Times New Roman" w:hAnsi="Times New Roman" w:cs="Times New Roman"/>
          <w:color w:val="000000"/>
          <w:spacing w:val="11"/>
          <w:sz w:val="24"/>
          <w:szCs w:val="24"/>
        </w:rPr>
        <w:t xml:space="preserve">using proc GLM procedure [141 and treatment means </w:t>
      </w:r>
      <w:r w:rsidRPr="00F439C3">
        <w:rPr>
          <w:rFonts w:ascii="Times New Roman" w:hAnsi="Times New Roman" w:cs="Times New Roman"/>
          <w:color w:val="000000"/>
          <w:spacing w:val="12"/>
          <w:sz w:val="24"/>
          <w:szCs w:val="24"/>
        </w:rPr>
        <w:t xml:space="preserve">compared using Duncan's Multiple Range Test (DMRT) </w:t>
      </w:r>
      <w:r w:rsidRPr="00F439C3">
        <w:rPr>
          <w:rFonts w:ascii="Times New Roman" w:hAnsi="Times New Roman" w:cs="Times New Roman"/>
          <w:color w:val="000000"/>
          <w:spacing w:val="5"/>
          <w:sz w:val="24"/>
          <w:szCs w:val="24"/>
        </w:rPr>
        <w:t>at 5% level of probability.</w:t>
      </w:r>
    </w:p>
    <w:p w:rsidR="00B574E6" w:rsidRPr="00F439C3" w:rsidRDefault="00F439C3">
      <w:pPr>
        <w:spacing w:before="504" w:line="208" w:lineRule="auto"/>
        <w:ind w:left="72"/>
        <w:rPr>
          <w:rFonts w:ascii="Times New Roman" w:hAnsi="Times New Roman" w:cs="Times New Roman"/>
          <w:color w:val="000000"/>
          <w:spacing w:val="6"/>
          <w:sz w:val="24"/>
          <w:szCs w:val="24"/>
        </w:rPr>
      </w:pPr>
      <w:r w:rsidRPr="00F439C3">
        <w:rPr>
          <w:rFonts w:ascii="Times New Roman" w:hAnsi="Times New Roman" w:cs="Times New Roman"/>
          <w:color w:val="000000"/>
          <w:spacing w:val="6"/>
          <w:sz w:val="24"/>
          <w:szCs w:val="24"/>
        </w:rPr>
        <w:t>RESULTS</w:t>
      </w:r>
    </w:p>
    <w:p w:rsidR="00B574E6" w:rsidRPr="00F439C3" w:rsidRDefault="00F439C3">
      <w:pPr>
        <w:spacing w:before="180"/>
        <w:ind w:left="144" w:right="72"/>
        <w:jc w:val="both"/>
        <w:rPr>
          <w:rFonts w:ascii="Times New Roman" w:hAnsi="Times New Roman" w:cs="Times New Roman"/>
          <w:color w:val="000000"/>
          <w:spacing w:val="24"/>
          <w:sz w:val="24"/>
          <w:szCs w:val="24"/>
        </w:rPr>
      </w:pPr>
      <w:r w:rsidRPr="00F439C3">
        <w:rPr>
          <w:rFonts w:ascii="Times New Roman" w:hAnsi="Times New Roman" w:cs="Times New Roman"/>
          <w:color w:val="000000"/>
          <w:spacing w:val="24"/>
          <w:sz w:val="24"/>
          <w:szCs w:val="24"/>
        </w:rPr>
        <w:t xml:space="preserve">Late maturing cowpea had more branches and </w:t>
      </w:r>
      <w:r w:rsidRPr="00F439C3">
        <w:rPr>
          <w:rFonts w:ascii="Times New Roman" w:hAnsi="Times New Roman" w:cs="Times New Roman"/>
          <w:color w:val="000000"/>
          <w:spacing w:val="3"/>
          <w:sz w:val="24"/>
          <w:szCs w:val="24"/>
        </w:rPr>
        <w:t xml:space="preserve">pods/plant than the early and medium maturing cowpeas (Tables 2 and 3), either as intercropped or in sole stand. </w:t>
      </w:r>
      <w:r w:rsidRPr="00F439C3">
        <w:rPr>
          <w:rFonts w:ascii="Times New Roman" w:hAnsi="Times New Roman" w:cs="Times New Roman"/>
          <w:color w:val="000000"/>
          <w:spacing w:val="8"/>
          <w:sz w:val="24"/>
          <w:szCs w:val="24"/>
        </w:rPr>
        <w:t xml:space="preserve">Components population ratio of 1.00C:0,25M recorded </w:t>
      </w:r>
      <w:r w:rsidRPr="00F439C3">
        <w:rPr>
          <w:rFonts w:ascii="Times New Roman" w:hAnsi="Times New Roman" w:cs="Times New Roman"/>
          <w:color w:val="000000"/>
          <w:spacing w:val="12"/>
          <w:sz w:val="24"/>
          <w:szCs w:val="24"/>
        </w:rPr>
        <w:t xml:space="preserve">similar average number of pods/plant as component ratios of 0.75C:0.25M and 0.50C:0.50M.The highest </w:t>
      </w:r>
      <w:r w:rsidRPr="00F439C3">
        <w:rPr>
          <w:rFonts w:ascii="Times New Roman" w:hAnsi="Times New Roman" w:cs="Times New Roman"/>
          <w:color w:val="000000"/>
          <w:spacing w:val="15"/>
          <w:sz w:val="24"/>
          <w:szCs w:val="24"/>
        </w:rPr>
        <w:t xml:space="preserve">number of pods were recorded for the cultivars at </w:t>
      </w:r>
      <w:r w:rsidRPr="00F439C3">
        <w:rPr>
          <w:rFonts w:ascii="Times New Roman" w:hAnsi="Times New Roman" w:cs="Times New Roman"/>
          <w:color w:val="000000"/>
          <w:spacing w:val="5"/>
          <w:sz w:val="24"/>
          <w:szCs w:val="24"/>
        </w:rPr>
        <w:t xml:space="preserve">component population ratio of 0.50C:0.50M, though not </w:t>
      </w:r>
      <w:r w:rsidRPr="00F439C3">
        <w:rPr>
          <w:rFonts w:ascii="Times New Roman" w:hAnsi="Times New Roman" w:cs="Times New Roman"/>
          <w:color w:val="000000"/>
          <w:spacing w:val="7"/>
          <w:sz w:val="24"/>
          <w:szCs w:val="24"/>
        </w:rPr>
        <w:t xml:space="preserve">superior to the number recorded at population ratio of </w:t>
      </w:r>
      <w:r w:rsidRPr="00F439C3">
        <w:rPr>
          <w:rFonts w:ascii="Times New Roman" w:hAnsi="Times New Roman" w:cs="Times New Roman"/>
          <w:color w:val="000000"/>
          <w:spacing w:val="3"/>
          <w:sz w:val="24"/>
          <w:szCs w:val="24"/>
        </w:rPr>
        <w:t xml:space="preserve">1.000:0.25M, particularly in 2008. As expected, the three </w:t>
      </w:r>
      <w:r w:rsidRPr="00F439C3">
        <w:rPr>
          <w:rFonts w:ascii="Times New Roman" w:hAnsi="Times New Roman" w:cs="Times New Roman"/>
          <w:color w:val="000000"/>
          <w:spacing w:val="10"/>
          <w:sz w:val="24"/>
          <w:szCs w:val="24"/>
        </w:rPr>
        <w:t xml:space="preserve">cowpea cultivars varied significantly in the number of </w:t>
      </w:r>
      <w:r w:rsidRPr="00F439C3">
        <w:rPr>
          <w:rFonts w:ascii="Times New Roman" w:hAnsi="Times New Roman" w:cs="Times New Roman"/>
          <w:color w:val="000000"/>
          <w:spacing w:val="4"/>
          <w:sz w:val="24"/>
          <w:szCs w:val="24"/>
        </w:rPr>
        <w:t>days taken to attain 50% flowering. Late maturing variety had longer days to flower than other varieties (Table 4).</w:t>
      </w:r>
    </w:p>
    <w:p w:rsidR="00B574E6" w:rsidRPr="00F439C3" w:rsidRDefault="00F439C3">
      <w:pPr>
        <w:spacing w:before="216" w:after="72"/>
        <w:ind w:left="216" w:right="72" w:firstLine="144"/>
        <w:jc w:val="both"/>
        <w:rPr>
          <w:rFonts w:ascii="Times New Roman" w:hAnsi="Times New Roman" w:cs="Times New Roman"/>
          <w:color w:val="000000"/>
          <w:spacing w:val="1"/>
          <w:sz w:val="24"/>
          <w:szCs w:val="24"/>
        </w:rPr>
      </w:pPr>
      <w:r w:rsidRPr="00F439C3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Late maturing cowpea yielded higher than the early and </w:t>
      </w:r>
      <w:r w:rsidRPr="00F439C3">
        <w:rPr>
          <w:rFonts w:ascii="Times New Roman" w:hAnsi="Times New Roman" w:cs="Times New Roman"/>
          <w:color w:val="000000"/>
          <w:spacing w:val="5"/>
          <w:sz w:val="24"/>
          <w:szCs w:val="24"/>
        </w:rPr>
        <w:t xml:space="preserve">medium maturing varieties either as intercrop or as sole </w:t>
      </w:r>
      <w:r w:rsidRPr="00F439C3">
        <w:rPr>
          <w:rFonts w:ascii="Times New Roman" w:hAnsi="Times New Roman" w:cs="Times New Roman"/>
          <w:color w:val="000000"/>
          <w:spacing w:val="10"/>
          <w:sz w:val="24"/>
          <w:szCs w:val="24"/>
        </w:rPr>
        <w:t xml:space="preserve">crop and the yield appeared not to be influenced by </w:t>
      </w:r>
      <w:r w:rsidRPr="00F439C3">
        <w:rPr>
          <w:rFonts w:ascii="Times New Roman" w:hAnsi="Times New Roman" w:cs="Times New Roman"/>
          <w:color w:val="000000"/>
          <w:spacing w:val="12"/>
          <w:sz w:val="24"/>
          <w:szCs w:val="24"/>
        </w:rPr>
        <w:t xml:space="preserve">intercropping (Table 5).The early maturing cowpea </w:t>
      </w:r>
      <w:r w:rsidRPr="00F439C3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compared favorably with medium maturing cowpea in the </w:t>
      </w:r>
      <w:r w:rsidRPr="00F439C3">
        <w:rPr>
          <w:rFonts w:ascii="Times New Roman" w:hAnsi="Times New Roman" w:cs="Times New Roman"/>
          <w:color w:val="000000"/>
          <w:spacing w:val="8"/>
          <w:sz w:val="24"/>
          <w:szCs w:val="24"/>
        </w:rPr>
        <w:t xml:space="preserve">mixture, but was inferior when planted in sole stand. </w:t>
      </w:r>
      <w:r w:rsidRPr="00F439C3">
        <w:rPr>
          <w:rFonts w:ascii="Times New Roman" w:hAnsi="Times New Roman" w:cs="Times New Roman"/>
          <w:color w:val="000000"/>
          <w:spacing w:val="5"/>
          <w:sz w:val="24"/>
          <w:szCs w:val="24"/>
        </w:rPr>
        <w:t xml:space="preserve">Irrespective of maturity group, the highest intercropped </w:t>
      </w:r>
      <w:r w:rsidRPr="00F439C3">
        <w:rPr>
          <w:rFonts w:ascii="Times New Roman" w:hAnsi="Times New Roman" w:cs="Times New Roman"/>
          <w:color w:val="000000"/>
          <w:spacing w:val="3"/>
          <w:sz w:val="24"/>
          <w:szCs w:val="24"/>
        </w:rPr>
        <w:t xml:space="preserve">grain yield was recorded at component population ratio of </w:t>
      </w:r>
      <w:r w:rsidRPr="00F439C3">
        <w:rPr>
          <w:rFonts w:ascii="Times New Roman" w:hAnsi="Times New Roman" w:cs="Times New Roman"/>
          <w:color w:val="000000"/>
          <w:spacing w:val="5"/>
          <w:sz w:val="24"/>
          <w:szCs w:val="24"/>
        </w:rPr>
        <w:t xml:space="preserve">1.000: 0.25M in the two years. The effect of intercropping </w:t>
      </w:r>
      <w:r w:rsidRPr="00F439C3">
        <w:rPr>
          <w:rFonts w:ascii="Times New Roman" w:hAnsi="Times New Roman" w:cs="Times New Roman"/>
          <w:color w:val="000000"/>
          <w:spacing w:val="13"/>
          <w:sz w:val="24"/>
          <w:szCs w:val="24"/>
        </w:rPr>
        <w:t xml:space="preserve">on yield reduction was more pronounced on medium </w:t>
      </w:r>
      <w:r w:rsidRPr="00F439C3">
        <w:rPr>
          <w:rFonts w:ascii="Times New Roman" w:hAnsi="Times New Roman" w:cs="Times New Roman"/>
          <w:color w:val="000000"/>
          <w:spacing w:val="6"/>
          <w:sz w:val="24"/>
          <w:szCs w:val="24"/>
        </w:rPr>
        <w:t xml:space="preserve">maturing variety than other varieties. Significantly higher </w:t>
      </w:r>
      <w:r w:rsidRPr="00F439C3">
        <w:rPr>
          <w:rFonts w:ascii="Times New Roman" w:hAnsi="Times New Roman" w:cs="Times New Roman"/>
          <w:color w:val="000000"/>
          <w:spacing w:val="12"/>
          <w:sz w:val="24"/>
          <w:szCs w:val="24"/>
        </w:rPr>
        <w:t xml:space="preserve">yield </w:t>
      </w:r>
      <w:r w:rsidRPr="00F439C3">
        <w:rPr>
          <w:rFonts w:ascii="Times New Roman" w:hAnsi="Times New Roman" w:cs="Times New Roman"/>
          <w:color w:val="000000"/>
          <w:spacing w:val="12"/>
          <w:sz w:val="24"/>
          <w:szCs w:val="24"/>
        </w:rPr>
        <w:lastRenderedPageBreak/>
        <w:t xml:space="preserve">reduction was obtained with this variety at </w:t>
      </w:r>
      <w:r w:rsidRPr="00F439C3">
        <w:rPr>
          <w:rFonts w:ascii="Times New Roman" w:hAnsi="Times New Roman" w:cs="Times New Roman"/>
          <w:color w:val="000000"/>
          <w:spacing w:val="12"/>
          <w:sz w:val="24"/>
          <w:szCs w:val="24"/>
          <w:vertAlign w:val="subscript"/>
        </w:rPr>
        <w:t>.</w:t>
      </w:r>
      <w:r w:rsidRPr="00F439C3">
        <w:rPr>
          <w:rFonts w:ascii="Times New Roman" w:hAnsi="Times New Roman" w:cs="Times New Roman"/>
          <w:color w:val="000000"/>
          <w:spacing w:val="12"/>
          <w:sz w:val="24"/>
          <w:szCs w:val="24"/>
        </w:rPr>
        <w:t xml:space="preserve">all </w:t>
      </w:r>
      <w:r w:rsidRPr="00F439C3">
        <w:rPr>
          <w:rFonts w:ascii="Times New Roman" w:hAnsi="Times New Roman" w:cs="Times New Roman"/>
          <w:color w:val="000000"/>
          <w:spacing w:val="10"/>
          <w:sz w:val="24"/>
          <w:szCs w:val="24"/>
        </w:rPr>
        <w:t xml:space="preserve">population ratios observed with the highest reduction </w:t>
      </w:r>
      <w:r w:rsidRPr="00F439C3">
        <w:rPr>
          <w:rFonts w:ascii="Times New Roman" w:hAnsi="Times New Roman" w:cs="Times New Roman"/>
          <w:color w:val="000000"/>
          <w:spacing w:val="12"/>
          <w:sz w:val="24"/>
          <w:szCs w:val="24"/>
        </w:rPr>
        <w:t xml:space="preserve">(59.01 and 50.46 in 2008 and 2009, respectively) at </w:t>
      </w:r>
      <w:r w:rsidRPr="00F439C3">
        <w:rPr>
          <w:rFonts w:ascii="Times New Roman" w:hAnsi="Times New Roman" w:cs="Times New Roman"/>
          <w:color w:val="000000"/>
          <w:spacing w:val="6"/>
          <w:sz w:val="24"/>
          <w:szCs w:val="24"/>
        </w:rPr>
        <w:t>component ratio of 1.00C:0.75M.</w:t>
      </w:r>
    </w:p>
    <w:p w:rsidR="00B574E6" w:rsidRPr="00F439C3" w:rsidRDefault="00F439C3">
      <w:pPr>
        <w:spacing w:before="36"/>
        <w:ind w:left="144" w:right="72" w:firstLine="144"/>
        <w:jc w:val="both"/>
        <w:rPr>
          <w:rFonts w:ascii="Times New Roman" w:hAnsi="Times New Roman" w:cs="Times New Roman"/>
          <w:color w:val="000000"/>
          <w:spacing w:val="7"/>
          <w:sz w:val="24"/>
          <w:szCs w:val="24"/>
        </w:rPr>
      </w:pPr>
      <w:r w:rsidRPr="00F439C3">
        <w:rPr>
          <w:rFonts w:ascii="Times New Roman" w:hAnsi="Times New Roman" w:cs="Times New Roman"/>
          <w:color w:val="000000"/>
          <w:spacing w:val="7"/>
          <w:sz w:val="24"/>
          <w:szCs w:val="24"/>
        </w:rPr>
        <w:t xml:space="preserve">Based on the LER and ATER values (Tables 6 and 7), </w:t>
      </w:r>
      <w:r w:rsidRPr="00F439C3">
        <w:rPr>
          <w:rFonts w:ascii="Times New Roman" w:hAnsi="Times New Roman" w:cs="Times New Roman"/>
          <w:color w:val="000000"/>
          <w:spacing w:val="6"/>
          <w:sz w:val="24"/>
          <w:szCs w:val="24"/>
        </w:rPr>
        <w:t xml:space="preserve">intercropping was superior to sole </w:t>
      </w:r>
      <w:proofErr w:type="spellStart"/>
      <w:r w:rsidRPr="00F439C3">
        <w:rPr>
          <w:rFonts w:ascii="Times New Roman" w:hAnsi="Times New Roman" w:cs="Times New Roman"/>
          <w:color w:val="000000"/>
          <w:spacing w:val="6"/>
          <w:sz w:val="24"/>
          <w:szCs w:val="24"/>
        </w:rPr>
        <w:t>croppina</w:t>
      </w:r>
      <w:proofErr w:type="spellEnd"/>
      <w:r w:rsidRPr="00F439C3">
        <w:rPr>
          <w:rFonts w:ascii="Times New Roman" w:hAnsi="Times New Roman" w:cs="Times New Roman"/>
          <w:color w:val="000000"/>
          <w:spacing w:val="6"/>
          <w:sz w:val="24"/>
          <w:szCs w:val="24"/>
        </w:rPr>
        <w:t xml:space="preserve"> for the early and late maturing cowpeas at all component population </w:t>
      </w:r>
      <w:r w:rsidRPr="00F439C3">
        <w:rPr>
          <w:rFonts w:ascii="Times New Roman" w:hAnsi="Times New Roman" w:cs="Times New Roman"/>
          <w:color w:val="000000"/>
          <w:spacing w:val="7"/>
          <w:sz w:val="24"/>
          <w:szCs w:val="24"/>
        </w:rPr>
        <w:t xml:space="preserve">ratios where full population of cowpea was maintained. Also, while appreciable intercropping advantages were </w:t>
      </w:r>
      <w:r w:rsidRPr="00F439C3">
        <w:rPr>
          <w:rFonts w:ascii="Times New Roman" w:hAnsi="Times New Roman" w:cs="Times New Roman"/>
          <w:color w:val="000000"/>
          <w:spacing w:val="9"/>
          <w:sz w:val="24"/>
          <w:szCs w:val="24"/>
        </w:rPr>
        <w:t xml:space="preserve">recorded for early cowpea/maize system at population </w:t>
      </w:r>
      <w:r w:rsidRPr="00F439C3">
        <w:rPr>
          <w:rFonts w:ascii="Times New Roman" w:hAnsi="Times New Roman" w:cs="Times New Roman"/>
          <w:color w:val="000000"/>
          <w:spacing w:val="6"/>
          <w:sz w:val="24"/>
          <w:szCs w:val="24"/>
        </w:rPr>
        <w:t xml:space="preserve">ratios of 0.75C:0.25M and 0.50C:0.50M treatments, the </w:t>
      </w:r>
      <w:r w:rsidRPr="00F439C3">
        <w:rPr>
          <w:rFonts w:ascii="Times New Roman" w:hAnsi="Times New Roman" w:cs="Times New Roman"/>
          <w:color w:val="000000"/>
          <w:spacing w:val="5"/>
          <w:sz w:val="24"/>
          <w:szCs w:val="24"/>
        </w:rPr>
        <w:t xml:space="preserve">intercropping advantage obtained was superior to those </w:t>
      </w:r>
      <w:r w:rsidRPr="00F439C3">
        <w:rPr>
          <w:rFonts w:ascii="Times New Roman" w:hAnsi="Times New Roman" w:cs="Times New Roman"/>
          <w:color w:val="000000"/>
          <w:spacing w:val="3"/>
          <w:sz w:val="24"/>
          <w:szCs w:val="24"/>
        </w:rPr>
        <w:t xml:space="preserve">recorded in the late </w:t>
      </w:r>
      <w:proofErr w:type="spellStart"/>
      <w:r w:rsidRPr="00F439C3">
        <w:rPr>
          <w:rFonts w:ascii="Times New Roman" w:hAnsi="Times New Roman" w:cs="Times New Roman"/>
          <w:color w:val="000000"/>
          <w:spacing w:val="3"/>
          <w:sz w:val="24"/>
          <w:szCs w:val="24"/>
        </w:rPr>
        <w:t>cowpeaJmaize</w:t>
      </w:r>
      <w:proofErr w:type="spellEnd"/>
      <w:r w:rsidRPr="00F439C3">
        <w:rPr>
          <w:rFonts w:ascii="Times New Roman" w:hAnsi="Times New Roman" w:cs="Times New Roman"/>
          <w:color w:val="000000"/>
          <w:spacing w:val="3"/>
          <w:sz w:val="24"/>
          <w:szCs w:val="24"/>
        </w:rPr>
        <w:t xml:space="preserve"> system particularly, in </w:t>
      </w:r>
      <w:r w:rsidRPr="00F439C3">
        <w:rPr>
          <w:rFonts w:ascii="Times New Roman" w:hAnsi="Times New Roman" w:cs="Times New Roman"/>
          <w:color w:val="000000"/>
          <w:spacing w:val="17"/>
          <w:sz w:val="24"/>
          <w:szCs w:val="24"/>
        </w:rPr>
        <w:t xml:space="preserve">2009.There was no intercropping advantage from </w:t>
      </w:r>
      <w:r w:rsidRPr="00F439C3">
        <w:rPr>
          <w:rFonts w:ascii="Times New Roman" w:hAnsi="Times New Roman" w:cs="Times New Roman"/>
          <w:color w:val="000000"/>
          <w:spacing w:val="5"/>
          <w:sz w:val="24"/>
          <w:szCs w:val="24"/>
        </w:rPr>
        <w:t xml:space="preserve">intercropping medium-maturing cowpea/maize system for </w:t>
      </w:r>
      <w:r w:rsidRPr="00F439C3">
        <w:rPr>
          <w:rFonts w:ascii="Times New Roman" w:hAnsi="Times New Roman" w:cs="Times New Roman"/>
          <w:color w:val="000000"/>
          <w:spacing w:val="20"/>
          <w:sz w:val="24"/>
          <w:szCs w:val="24"/>
        </w:rPr>
        <w:t xml:space="preserve">all population ratios observed in the two years. </w:t>
      </w:r>
      <w:proofErr w:type="spellStart"/>
      <w:proofErr w:type="gramStart"/>
      <w:r w:rsidRPr="00F439C3">
        <w:rPr>
          <w:rFonts w:ascii="Times New Roman" w:hAnsi="Times New Roman" w:cs="Times New Roman"/>
          <w:color w:val="000000"/>
          <w:spacing w:val="11"/>
          <w:sz w:val="24"/>
          <w:szCs w:val="24"/>
        </w:rPr>
        <w:t>lntercropping</w:t>
      </w:r>
      <w:proofErr w:type="spellEnd"/>
      <w:proofErr w:type="gramEnd"/>
      <w:r w:rsidRPr="00F439C3">
        <w:rPr>
          <w:rFonts w:ascii="Times New Roman" w:hAnsi="Times New Roman" w:cs="Times New Roman"/>
          <w:color w:val="000000"/>
          <w:spacing w:val="11"/>
          <w:sz w:val="24"/>
          <w:szCs w:val="24"/>
        </w:rPr>
        <w:t xml:space="preserve"> maize at 75% full population with late </w:t>
      </w:r>
      <w:r w:rsidRPr="00F439C3">
        <w:rPr>
          <w:rFonts w:ascii="Times New Roman" w:hAnsi="Times New Roman" w:cs="Times New Roman"/>
          <w:color w:val="000000"/>
          <w:spacing w:val="6"/>
          <w:sz w:val="24"/>
          <w:szCs w:val="24"/>
        </w:rPr>
        <w:t xml:space="preserve">maturing cowpea at full population had the highest LER, </w:t>
      </w:r>
      <w:r w:rsidRPr="00F439C3">
        <w:rPr>
          <w:rFonts w:ascii="Times New Roman" w:hAnsi="Times New Roman" w:cs="Times New Roman"/>
          <w:color w:val="000000"/>
          <w:spacing w:val="7"/>
          <w:sz w:val="24"/>
          <w:szCs w:val="24"/>
        </w:rPr>
        <w:t>that is, 1.33 and 1.34 respectively, in 2008 and 200</w:t>
      </w:r>
      <w:r w:rsidRPr="00F439C3">
        <w:rPr>
          <w:rFonts w:ascii="Times New Roman" w:hAnsi="Times New Roman" w:cs="Times New Roman"/>
          <w:color w:val="000000"/>
          <w:spacing w:val="7"/>
          <w:w w:val="175"/>
          <w:sz w:val="24"/>
          <w:szCs w:val="24"/>
          <w:vertAlign w:val="superscript"/>
        </w:rPr>
        <w:t>0</w:t>
      </w:r>
      <w:r w:rsidRPr="00F439C3">
        <w:rPr>
          <w:rFonts w:ascii="Times New Roman" w:hAnsi="Times New Roman" w:cs="Times New Roman"/>
          <w:color w:val="000000"/>
          <w:spacing w:val="7"/>
          <w:sz w:val="24"/>
          <w:szCs w:val="24"/>
        </w:rPr>
        <w:t xml:space="preserve">. </w:t>
      </w:r>
      <w:r w:rsidRPr="00F439C3">
        <w:rPr>
          <w:rFonts w:ascii="Times New Roman" w:hAnsi="Times New Roman" w:cs="Times New Roman"/>
          <w:color w:val="000000"/>
          <w:spacing w:val="4"/>
          <w:sz w:val="24"/>
          <w:szCs w:val="24"/>
        </w:rPr>
        <w:t xml:space="preserve">Highest ATER value was also obtained at this </w:t>
      </w:r>
      <w:proofErr w:type="spellStart"/>
      <w:r w:rsidRPr="00F439C3">
        <w:rPr>
          <w:rFonts w:ascii="Times New Roman" w:hAnsi="Times New Roman" w:cs="Times New Roman"/>
          <w:color w:val="000000"/>
          <w:spacing w:val="4"/>
          <w:sz w:val="24"/>
          <w:szCs w:val="24"/>
        </w:rPr>
        <w:t>compon</w:t>
      </w:r>
      <w:proofErr w:type="spellEnd"/>
      <w:r w:rsidRPr="00F439C3">
        <w:rPr>
          <w:rFonts w:ascii="Times New Roman" w:hAnsi="Times New Roman" w:cs="Times New Roman"/>
          <w:color w:val="000000"/>
          <w:spacing w:val="4"/>
          <w:sz w:val="24"/>
          <w:szCs w:val="24"/>
        </w:rPr>
        <w:t>=</w:t>
      </w:r>
      <w:proofErr w:type="spellStart"/>
      <w:proofErr w:type="gramStart"/>
      <w:r w:rsidRPr="00F439C3">
        <w:rPr>
          <w:rFonts w:ascii="Times New Roman" w:hAnsi="Times New Roman" w:cs="Times New Roman"/>
          <w:color w:val="000000"/>
          <w:spacing w:val="4"/>
          <w:sz w:val="24"/>
          <w:szCs w:val="24"/>
        </w:rPr>
        <w:t>nt</w:t>
      </w:r>
      <w:proofErr w:type="spellEnd"/>
      <w:proofErr w:type="gramEnd"/>
      <w:r w:rsidRPr="00F439C3">
        <w:rPr>
          <w:rFonts w:ascii="Times New Roman" w:hAnsi="Times New Roman" w:cs="Times New Roman"/>
          <w:color w:val="000000"/>
          <w:spacing w:val="4"/>
          <w:sz w:val="24"/>
          <w:szCs w:val="24"/>
        </w:rPr>
        <w:t xml:space="preserve"> </w:t>
      </w:r>
      <w:r w:rsidRPr="00F439C3">
        <w:rPr>
          <w:rFonts w:ascii="Times New Roman" w:hAnsi="Times New Roman" w:cs="Times New Roman"/>
          <w:color w:val="000000"/>
          <w:spacing w:val="6"/>
          <w:sz w:val="24"/>
          <w:szCs w:val="24"/>
        </w:rPr>
        <w:t>ratio, particularly in 2008. These values were however, similar to those obtained in early cowpea/maize system.</w:t>
      </w:r>
    </w:p>
    <w:p w:rsidR="00B574E6" w:rsidRPr="00F439C3" w:rsidRDefault="00F439C3">
      <w:pPr>
        <w:spacing w:before="612" w:line="196" w:lineRule="auto"/>
        <w:ind w:left="144"/>
        <w:rPr>
          <w:rFonts w:ascii="Times New Roman" w:hAnsi="Times New Roman" w:cs="Times New Roman"/>
          <w:color w:val="000000"/>
          <w:sz w:val="24"/>
          <w:szCs w:val="24"/>
        </w:rPr>
      </w:pPr>
      <w:r w:rsidRPr="00F439C3">
        <w:rPr>
          <w:rFonts w:ascii="Times New Roman" w:hAnsi="Times New Roman" w:cs="Times New Roman"/>
          <w:color w:val="000000"/>
          <w:sz w:val="24"/>
          <w:szCs w:val="24"/>
        </w:rPr>
        <w:t>DISCUSSION</w:t>
      </w:r>
    </w:p>
    <w:p w:rsidR="00B574E6" w:rsidRPr="00F439C3" w:rsidRDefault="00F439C3">
      <w:pPr>
        <w:spacing w:before="180"/>
        <w:ind w:left="144" w:right="72"/>
        <w:rPr>
          <w:rFonts w:ascii="Times New Roman" w:hAnsi="Times New Roman" w:cs="Times New Roman"/>
          <w:color w:val="000000"/>
          <w:spacing w:val="12"/>
          <w:sz w:val="24"/>
          <w:szCs w:val="24"/>
        </w:rPr>
      </w:pPr>
      <w:r w:rsidRPr="00F439C3">
        <w:rPr>
          <w:rFonts w:ascii="Times New Roman" w:hAnsi="Times New Roman" w:cs="Times New Roman"/>
          <w:color w:val="000000"/>
          <w:spacing w:val="12"/>
          <w:sz w:val="24"/>
          <w:szCs w:val="24"/>
        </w:rPr>
        <w:t>The results of this study showed that the biologi</w:t>
      </w:r>
      <w:r w:rsidRPr="00F439C3">
        <w:rPr>
          <w:rFonts w:ascii="Times New Roman" w:hAnsi="Times New Roman" w:cs="Times New Roman"/>
          <w:color w:val="000000"/>
          <w:spacing w:val="12"/>
          <w:w w:val="105"/>
          <w:sz w:val="24"/>
          <w:szCs w:val="24"/>
        </w:rPr>
        <w:t>ca</w:t>
      </w:r>
      <w:r w:rsidRPr="00F439C3">
        <w:rPr>
          <w:rFonts w:ascii="Times New Roman" w:hAnsi="Times New Roman" w:cs="Times New Roman"/>
          <w:color w:val="000000"/>
          <w:spacing w:val="12"/>
          <w:sz w:val="24"/>
          <w:szCs w:val="24"/>
        </w:rPr>
        <w:t xml:space="preserve">l </w:t>
      </w:r>
      <w:r w:rsidRPr="00F439C3">
        <w:rPr>
          <w:rFonts w:ascii="Times New Roman" w:hAnsi="Times New Roman" w:cs="Times New Roman"/>
          <w:color w:val="000000"/>
          <w:spacing w:val="5"/>
          <w:sz w:val="24"/>
          <w:szCs w:val="24"/>
        </w:rPr>
        <w:t>productivity of cowpea/maize intercropping system as</w:t>
      </w:r>
    </w:p>
    <w:p w:rsidR="00B574E6" w:rsidRPr="00F439C3" w:rsidRDefault="00B574E6">
      <w:pPr>
        <w:rPr>
          <w:rFonts w:ascii="Times New Roman" w:hAnsi="Times New Roman" w:cs="Times New Roman"/>
          <w:sz w:val="24"/>
          <w:szCs w:val="24"/>
        </w:rPr>
        <w:sectPr w:rsidR="00B574E6" w:rsidRPr="00F439C3">
          <w:type w:val="continuous"/>
          <w:pgSz w:w="11918" w:h="16854"/>
          <w:pgMar w:top="1939" w:right="867" w:bottom="1577" w:left="939" w:header="720" w:footer="720" w:gutter="0"/>
          <w:cols w:num="2" w:space="0" w:equalWidth="0">
            <w:col w:w="4950" w:space="152"/>
            <w:col w:w="4950" w:space="0"/>
          </w:cols>
        </w:sectPr>
      </w:pPr>
    </w:p>
    <w:p w:rsidR="00B574E6" w:rsidRPr="00F439C3" w:rsidRDefault="00F439C3">
      <w:pPr>
        <w:spacing w:before="576" w:line="276" w:lineRule="auto"/>
        <w:ind w:left="360" w:right="1800"/>
        <w:rPr>
          <w:rFonts w:ascii="Times New Roman" w:hAnsi="Times New Roman" w:cs="Times New Roman"/>
          <w:color w:val="000000"/>
          <w:spacing w:val="-6"/>
          <w:sz w:val="24"/>
          <w:szCs w:val="24"/>
        </w:rPr>
      </w:pPr>
      <w:r w:rsidRPr="00F439C3">
        <w:rPr>
          <w:rFonts w:ascii="Times New Roman" w:hAnsi="Times New Roman" w:cs="Times New Roman"/>
          <w:sz w:val="24"/>
          <w:szCs w:val="24"/>
        </w:rPr>
        <w:lastRenderedPageBreak/>
        <w:pict>
          <v:shape id="_x0000_s1034" type="#_x0000_t202" style="position:absolute;left:0;text-align:left;margin-left:43.15pt;margin-top:82.3pt;width:567.15pt;height:16.75pt;z-index:-251663872;mso-wrap-distance-left:0;mso-wrap-distance-right:0;mso-position-horizontal-relative:page;mso-position-vertical-relative:page" filled="f" stroked="f">
            <v:textbox inset="0,0,0,0">
              <w:txbxContent>
                <w:p w:rsidR="00F439C3" w:rsidRDefault="00F439C3">
                  <w:pPr>
                    <w:tabs>
                      <w:tab w:val="right" w:pos="2779"/>
                    </w:tabs>
                    <w:spacing w:line="292" w:lineRule="auto"/>
                    <w:rPr>
                      <w:rFonts w:ascii="Times New Roman" w:hAnsi="Times New Roman"/>
                      <w:color w:val="000000"/>
                      <w:sz w:val="23"/>
                    </w:rPr>
                  </w:pPr>
                  <w:r>
                    <w:rPr>
                      <w:rFonts w:ascii="Times New Roman" w:hAnsi="Times New Roman"/>
                      <w:color w:val="000000"/>
                      <w:sz w:val="23"/>
                    </w:rPr>
                    <w:t>140</w:t>
                  </w:r>
                  <w:r>
                    <w:rPr>
                      <w:rFonts w:ascii="Times New Roman" w:hAnsi="Times New Roman"/>
                      <w:color w:val="000000"/>
                      <w:sz w:val="23"/>
                    </w:rPr>
                    <w:tab/>
                  </w:r>
                  <w:r>
                    <w:rPr>
                      <w:rFonts w:ascii="Times New Roman" w:hAnsi="Times New Roman"/>
                      <w:color w:val="000000"/>
                      <w:spacing w:val="-8"/>
                      <w:sz w:val="23"/>
                    </w:rPr>
                    <w:t xml:space="preserve">J </w:t>
                  </w:r>
                  <w:proofErr w:type="spellStart"/>
                  <w:r>
                    <w:rPr>
                      <w:rFonts w:ascii="Times New Roman" w:hAnsi="Times New Roman"/>
                      <w:color w:val="000000"/>
                      <w:spacing w:val="-8"/>
                      <w:sz w:val="23"/>
                    </w:rPr>
                    <w:t>Agric</w:t>
                  </w:r>
                  <w:proofErr w:type="spellEnd"/>
                  <w:r>
                    <w:rPr>
                      <w:rFonts w:ascii="Times New Roman" w:hAnsi="Times New Roman"/>
                      <w:color w:val="000000"/>
                      <w:spacing w:val="-8"/>
                      <w:sz w:val="23"/>
                    </w:rPr>
                    <w:t xml:space="preserve"> </w:t>
                  </w:r>
                  <w:proofErr w:type="spellStart"/>
                  <w:r>
                    <w:rPr>
                      <w:rFonts w:ascii="Times New Roman" w:hAnsi="Times New Roman"/>
                      <w:color w:val="000000"/>
                      <w:spacing w:val="-8"/>
                      <w:w w:val="85"/>
                      <w:sz w:val="24"/>
                    </w:rPr>
                    <w:t>Biodivers</w:t>
                  </w:r>
                  <w:proofErr w:type="spellEnd"/>
                  <w:r>
                    <w:rPr>
                      <w:rFonts w:ascii="Times New Roman" w:hAnsi="Times New Roman"/>
                      <w:color w:val="000000"/>
                      <w:spacing w:val="-8"/>
                      <w:w w:val="85"/>
                      <w:sz w:val="24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00000"/>
                      <w:spacing w:val="-8"/>
                      <w:sz w:val="23"/>
                    </w:rPr>
                    <w:t>Res</w:t>
                  </w:r>
                </w:p>
              </w:txbxContent>
            </v:textbox>
            <w10:wrap type="square" anchorx="page" anchory="page"/>
          </v:shape>
        </w:pict>
      </w:r>
      <w:r w:rsidRPr="00F439C3">
        <w:rPr>
          <w:rFonts w:ascii="Times New Roman" w:hAnsi="Times New Roman" w:cs="Times New Roman"/>
          <w:sz w:val="24"/>
          <w:szCs w:val="24"/>
        </w:rPr>
        <w:pict>
          <v:line id="_x0000_s1033" style="position:absolute;left:0;text-align:left;z-index:251661824;mso-position-horizontal-relative:page;mso-position-vertical-relative:page" from="609.05pt,.7pt" to="609.05pt,498.25pt" strokecolor="#381e11" strokeweight="2.35pt">
            <w10:wrap anchorx="page" anchory="page"/>
          </v:line>
        </w:pict>
      </w:r>
      <w:r w:rsidRPr="00F439C3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Table 3. Interactive effects of component population ratios and cowpea maturity dates on the </w:t>
      </w:r>
      <w:proofErr w:type="spellStart"/>
      <w:r w:rsidRPr="00F439C3">
        <w:rPr>
          <w:rFonts w:ascii="Times New Roman" w:hAnsi="Times New Roman" w:cs="Times New Roman"/>
          <w:color w:val="000000"/>
          <w:spacing w:val="-6"/>
          <w:sz w:val="24"/>
          <w:szCs w:val="24"/>
        </w:rPr>
        <w:t>nurnb</w:t>
      </w:r>
      <w:proofErr w:type="spellEnd"/>
      <w:r w:rsidRPr="00F439C3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=r </w:t>
      </w:r>
      <w:proofErr w:type="spellStart"/>
      <w:r w:rsidRPr="00F439C3">
        <w:rPr>
          <w:rFonts w:ascii="Times New Roman" w:hAnsi="Times New Roman" w:cs="Times New Roman"/>
          <w:color w:val="000000"/>
          <w:spacing w:val="-6"/>
          <w:sz w:val="24"/>
          <w:szCs w:val="24"/>
        </w:rPr>
        <w:t>cf</w:t>
      </w:r>
      <w:proofErr w:type="spellEnd"/>
      <w:r w:rsidRPr="00F439C3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 </w:t>
      </w:r>
      <w:r w:rsidRPr="00F439C3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cowpea in a </w:t>
      </w:r>
      <w:proofErr w:type="spellStart"/>
      <w:r w:rsidRPr="00F439C3">
        <w:rPr>
          <w:rFonts w:ascii="Times New Roman" w:hAnsi="Times New Roman" w:cs="Times New Roman"/>
          <w:color w:val="000000"/>
          <w:spacing w:val="-4"/>
          <w:sz w:val="24"/>
          <w:szCs w:val="24"/>
        </w:rPr>
        <w:t>cowpealmaize</w:t>
      </w:r>
      <w:proofErr w:type="spellEnd"/>
      <w:r w:rsidRPr="00F439C3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intercropping system in 2008 and 2009'.</w:t>
      </w:r>
    </w:p>
    <w:p w:rsidR="00B574E6" w:rsidRPr="00F439C3" w:rsidRDefault="00F439C3">
      <w:pPr>
        <w:spacing w:before="31" w:line="20" w:lineRule="exact"/>
        <w:rPr>
          <w:rFonts w:ascii="Times New Roman" w:hAnsi="Times New Roman" w:cs="Times New Roman"/>
          <w:sz w:val="24"/>
          <w:szCs w:val="24"/>
        </w:rPr>
      </w:pPr>
      <w:r w:rsidRPr="00F439C3">
        <w:rPr>
          <w:rFonts w:ascii="Times New Roman" w:hAnsi="Times New Roman" w:cs="Times New Roman"/>
          <w:sz w:val="24"/>
          <w:szCs w:val="24"/>
        </w:rPr>
        <w:pict>
          <v:line id="_x0000_s1032" style="position:absolute;z-index:251662848;mso-position-horizontal-relative:text;mso-position-vertical-relative:text" from="56.05pt,.6pt" to="487pt,.6pt" strokecolor="#050202" strokeweight="1.1pt"/>
        </w:pict>
      </w:r>
    </w:p>
    <w:tbl>
      <w:tblPr>
        <w:tblW w:w="0" w:type="auto"/>
        <w:tblInd w:w="54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31"/>
        <w:gridCol w:w="976"/>
        <w:gridCol w:w="1008"/>
        <w:gridCol w:w="853"/>
        <w:gridCol w:w="954"/>
        <w:gridCol w:w="954"/>
        <w:gridCol w:w="965"/>
        <w:gridCol w:w="979"/>
        <w:gridCol w:w="1000"/>
      </w:tblGrid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752"/>
        </w:trPr>
        <w:tc>
          <w:tcPr>
            <w:tcW w:w="1531" w:type="dxa"/>
            <w:tcBorders>
              <w:top w:val="single" w:sz="7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F439C3">
            <w:pPr>
              <w:ind w:left="360" w:hanging="144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Component population </w:t>
            </w:r>
            <w:r w:rsidRPr="00F439C3">
              <w:rPr>
                <w:rFonts w:ascii="Times New Roman" w:hAnsi="Times New Roman" w:cs="Times New Roman"/>
                <w:color w:val="000000"/>
                <w:spacing w:val="46"/>
                <w:sz w:val="24"/>
                <w:szCs w:val="24"/>
                <w:u w:val="single"/>
              </w:rPr>
              <w:t xml:space="preserve">ratios </w:t>
            </w:r>
          </w:p>
        </w:tc>
        <w:tc>
          <w:tcPr>
            <w:tcW w:w="976" w:type="dxa"/>
            <w:tcBorders>
              <w:top w:val="single" w:sz="7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861" w:type="dxa"/>
            <w:gridSpan w:val="2"/>
            <w:tcBorders>
              <w:top w:val="single" w:sz="7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F439C3">
            <w:pPr>
              <w:spacing w:line="288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2008 </w:t>
            </w: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br/>
            </w:r>
            <w:r w:rsidRPr="00F439C3">
              <w:rPr>
                <w:rFonts w:ascii="Times New Roman" w:hAnsi="Times New Roman" w:cs="Times New Roman"/>
                <w:color w:val="000000"/>
                <w:spacing w:val="2"/>
                <w:sz w:val="24"/>
                <w:szCs w:val="24"/>
              </w:rPr>
              <w:t>Maturity dates</w:t>
            </w:r>
          </w:p>
        </w:tc>
        <w:tc>
          <w:tcPr>
            <w:tcW w:w="954" w:type="dxa"/>
            <w:tcBorders>
              <w:top w:val="single" w:sz="7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54" w:type="dxa"/>
            <w:tcBorders>
              <w:top w:val="single" w:sz="7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44" w:type="dxa"/>
            <w:gridSpan w:val="2"/>
            <w:tcBorders>
              <w:top w:val="single" w:sz="7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F439C3">
            <w:pPr>
              <w:spacing w:line="29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2009 </w:t>
            </w:r>
            <w:r w:rsidRPr="00F439C3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br/>
            </w:r>
            <w:r w:rsidRPr="00F439C3">
              <w:rPr>
                <w:rFonts w:ascii="Times New Roman" w:hAnsi="Times New Roman" w:cs="Times New Roman"/>
                <w:color w:val="000000"/>
                <w:spacing w:val="6"/>
                <w:sz w:val="24"/>
                <w:szCs w:val="24"/>
              </w:rPr>
              <w:t>Maturity dates</w:t>
            </w:r>
          </w:p>
        </w:tc>
        <w:tc>
          <w:tcPr>
            <w:tcW w:w="1000" w:type="dxa"/>
            <w:tcBorders>
              <w:top w:val="single" w:sz="7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620"/>
        </w:trPr>
        <w:tc>
          <w:tcPr>
            <w:tcW w:w="1531" w:type="dxa"/>
            <w:tcBorders>
              <w:top w:val="single" w:sz="7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bottom"/>
          </w:tcPr>
          <w:p w:rsidR="00B574E6" w:rsidRPr="00F439C3" w:rsidRDefault="00F439C3">
            <w:pPr>
              <w:tabs>
                <w:tab w:val="left" w:pos="738"/>
                <w:tab w:val="right" w:pos="1178"/>
              </w:tabs>
              <w:spacing w:before="324"/>
              <w:ind w:right="270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</w:t>
            </w: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ab/>
              <w:t>:</w:t>
            </w: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ab/>
              <w:t>M</w:t>
            </w:r>
          </w:p>
        </w:tc>
        <w:tc>
          <w:tcPr>
            <w:tcW w:w="976" w:type="dxa"/>
            <w:tcBorders>
              <w:top w:val="single" w:sz="7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F439C3">
            <w:pPr>
              <w:ind w:left="202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Early</w:t>
            </w:r>
          </w:p>
        </w:tc>
        <w:tc>
          <w:tcPr>
            <w:tcW w:w="1008" w:type="dxa"/>
            <w:tcBorders>
              <w:top w:val="single" w:sz="7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F439C3">
            <w:pPr>
              <w:ind w:right="195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Medium</w:t>
            </w:r>
          </w:p>
        </w:tc>
        <w:tc>
          <w:tcPr>
            <w:tcW w:w="853" w:type="dxa"/>
            <w:tcBorders>
              <w:top w:val="single" w:sz="7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F439C3">
            <w:pPr>
              <w:ind w:left="108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Late</w:t>
            </w:r>
          </w:p>
        </w:tc>
        <w:tc>
          <w:tcPr>
            <w:tcW w:w="954" w:type="dxa"/>
            <w:tcBorders>
              <w:top w:val="single" w:sz="7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F439C3">
            <w:pPr>
              <w:ind w:left="104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Mean</w:t>
            </w:r>
          </w:p>
        </w:tc>
        <w:tc>
          <w:tcPr>
            <w:tcW w:w="954" w:type="dxa"/>
            <w:tcBorders>
              <w:top w:val="single" w:sz="7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F439C3">
            <w:pPr>
              <w:ind w:right="238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Early</w:t>
            </w:r>
          </w:p>
        </w:tc>
        <w:tc>
          <w:tcPr>
            <w:tcW w:w="965" w:type="dxa"/>
            <w:tcBorders>
              <w:top w:val="single" w:sz="7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F439C3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Medium</w:t>
            </w:r>
          </w:p>
        </w:tc>
        <w:tc>
          <w:tcPr>
            <w:tcW w:w="979" w:type="dxa"/>
            <w:tcBorders>
              <w:top w:val="single" w:sz="7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F439C3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Late</w:t>
            </w:r>
          </w:p>
        </w:tc>
        <w:tc>
          <w:tcPr>
            <w:tcW w:w="1000" w:type="dxa"/>
            <w:tcBorders>
              <w:top w:val="single" w:sz="7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F439C3">
            <w:pPr>
              <w:jc w:val="center"/>
              <w:rPr>
                <w:rFonts w:ascii="Times New Roman" w:hAnsi="Times New Roman" w:cs="Times New Roman"/>
                <w:color w:val="000000"/>
                <w:spacing w:val="-12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pacing w:val="-12"/>
                <w:sz w:val="24"/>
                <w:szCs w:val="24"/>
              </w:rPr>
              <w:t>71.1.2n</w:t>
            </w:r>
          </w:p>
        </w:tc>
      </w:tr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291"/>
        </w:trPr>
        <w:tc>
          <w:tcPr>
            <w:tcW w:w="1531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80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1.00: 0.75</w:t>
            </w:r>
          </w:p>
        </w:tc>
        <w:tc>
          <w:tcPr>
            <w:tcW w:w="97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461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14.001</w:t>
            </w:r>
          </w:p>
        </w:tc>
        <w:tc>
          <w:tcPr>
            <w:tcW w:w="1008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19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14.001</w:t>
            </w:r>
          </w:p>
        </w:tc>
        <w:tc>
          <w:tcPr>
            <w:tcW w:w="853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108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17.00d</w:t>
            </w:r>
          </w:p>
        </w:tc>
        <w:tc>
          <w:tcPr>
            <w:tcW w:w="95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400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15.00e</w:t>
            </w:r>
          </w:p>
        </w:tc>
        <w:tc>
          <w:tcPr>
            <w:tcW w:w="95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48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15.00d</w:t>
            </w:r>
          </w:p>
        </w:tc>
        <w:tc>
          <w:tcPr>
            <w:tcW w:w="965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452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15.00d</w:t>
            </w:r>
          </w:p>
        </w:tc>
        <w:tc>
          <w:tcPr>
            <w:tcW w:w="979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93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18.00b</w:t>
            </w:r>
          </w:p>
        </w:tc>
        <w:tc>
          <w:tcPr>
            <w:tcW w:w="100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15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16.CCd</w:t>
            </w:r>
          </w:p>
        </w:tc>
      </w:tr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533"/>
        </w:trPr>
        <w:tc>
          <w:tcPr>
            <w:tcW w:w="1531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F439C3">
            <w:pPr>
              <w:spacing w:before="36" w:line="210" w:lineRule="exact"/>
              <w:ind w:right="180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1.00: 0.50</w:t>
            </w:r>
          </w:p>
          <w:p w:rsidR="00B574E6" w:rsidRPr="00F439C3" w:rsidRDefault="00F439C3">
            <w:pPr>
              <w:spacing w:before="72" w:line="233" w:lineRule="exact"/>
              <w:ind w:right="180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1.00: 0.25</w:t>
            </w:r>
          </w:p>
        </w:tc>
        <w:tc>
          <w:tcPr>
            <w:tcW w:w="97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F439C3">
            <w:pPr>
              <w:spacing w:line="242" w:lineRule="exact"/>
              <w:ind w:left="180" w:right="180"/>
              <w:rPr>
                <w:rFonts w:ascii="Times New Roman" w:hAnsi="Times New Roman" w:cs="Times New Roman"/>
                <w:color w:val="000000"/>
                <w:spacing w:val="-2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pacing w:val="-2"/>
                <w:sz w:val="24"/>
                <w:szCs w:val="24"/>
              </w:rPr>
              <w:t xml:space="preserve">14.001 </w:t>
            </w:r>
            <w:r w:rsidRPr="00F439C3">
              <w:rPr>
                <w:rFonts w:ascii="Times New Roman" w:hAnsi="Times New Roman" w:cs="Times New Roman"/>
                <w:color w:val="000000"/>
                <w:spacing w:val="-7"/>
                <w:sz w:val="24"/>
                <w:szCs w:val="24"/>
              </w:rPr>
              <w:t>15.00ef</w:t>
            </w:r>
          </w:p>
        </w:tc>
        <w:tc>
          <w:tcPr>
            <w:tcW w:w="1008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F439C3">
            <w:pPr>
              <w:spacing w:line="244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14.001 </w:t>
            </w: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br/>
              <w:t>16.00de</w:t>
            </w:r>
          </w:p>
        </w:tc>
        <w:tc>
          <w:tcPr>
            <w:tcW w:w="853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F439C3">
            <w:pPr>
              <w:spacing w:line="244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19.00c </w:t>
            </w: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br/>
              <w:t>22.00b</w:t>
            </w:r>
          </w:p>
        </w:tc>
        <w:tc>
          <w:tcPr>
            <w:tcW w:w="95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F439C3">
            <w:pPr>
              <w:spacing w:line="247" w:lineRule="exact"/>
              <w:ind w:left="180" w:right="180" w:hanging="72"/>
              <w:rPr>
                <w:rFonts w:ascii="Times New Roman" w:hAnsi="Times New Roman" w:cs="Times New Roman"/>
                <w:color w:val="000000"/>
                <w:spacing w:val="-5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pacing w:val="-5"/>
                <w:sz w:val="24"/>
                <w:szCs w:val="24"/>
              </w:rPr>
              <w:t xml:space="preserve">16.00de </w:t>
            </w: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18.00c</w:t>
            </w:r>
          </w:p>
        </w:tc>
        <w:tc>
          <w:tcPr>
            <w:tcW w:w="95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F439C3">
            <w:pPr>
              <w:spacing w:line="249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16.00cd </w:t>
            </w: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br/>
              <w:t>16.00c d</w:t>
            </w:r>
          </w:p>
        </w:tc>
        <w:tc>
          <w:tcPr>
            <w:tcW w:w="965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F439C3">
            <w:pPr>
              <w:spacing w:line="246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16,00cd </w:t>
            </w: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br/>
              <w:t>17.00c</w:t>
            </w:r>
          </w:p>
        </w:tc>
        <w:tc>
          <w:tcPr>
            <w:tcW w:w="979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F439C3">
            <w:pPr>
              <w:spacing w:line="245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19.0Cb </w:t>
            </w: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br/>
              <w:t>19.0Ob</w:t>
            </w:r>
          </w:p>
        </w:tc>
        <w:tc>
          <w:tcPr>
            <w:tcW w:w="100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F439C3">
            <w:pPr>
              <w:spacing w:line="192" w:lineRule="auto"/>
              <w:ind w:left="151"/>
              <w:rPr>
                <w:rFonts w:ascii="Times New Roman" w:hAnsi="Times New Roman" w:cs="Times New Roman"/>
                <w:color w:val="000000"/>
                <w:spacing w:val="-4"/>
                <w:sz w:val="24"/>
                <w:szCs w:val="24"/>
                <w:vertAlign w:val="superscript"/>
              </w:rPr>
            </w:pPr>
            <w:r w:rsidRPr="00F439C3">
              <w:rPr>
                <w:rFonts w:ascii="Times New Roman" w:hAnsi="Times New Roman" w:cs="Times New Roman"/>
                <w:color w:val="000000"/>
                <w:spacing w:val="-4"/>
                <w:sz w:val="24"/>
                <w:szCs w:val="24"/>
                <w:vertAlign w:val="superscript"/>
              </w:rPr>
              <w:t>17.0C`</w:t>
            </w:r>
          </w:p>
          <w:p w:rsidR="00B574E6" w:rsidRPr="00F439C3" w:rsidRDefault="00F439C3">
            <w:pPr>
              <w:spacing w:before="72" w:line="206" w:lineRule="auto"/>
              <w:ind w:left="151"/>
              <w:rPr>
                <w:rFonts w:ascii="Times New Roman" w:hAnsi="Times New Roman" w:cs="Times New Roman"/>
                <w:color w:val="000000"/>
                <w:spacing w:val="-8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pacing w:val="-8"/>
                <w:sz w:val="24"/>
                <w:szCs w:val="24"/>
              </w:rPr>
              <w:t>17.0Ccc".</w:t>
            </w:r>
          </w:p>
        </w:tc>
      </w:tr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266"/>
        </w:trPr>
        <w:tc>
          <w:tcPr>
            <w:tcW w:w="1531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80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0.75: 0.25</w:t>
            </w:r>
          </w:p>
        </w:tc>
        <w:tc>
          <w:tcPr>
            <w:tcW w:w="97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461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15.00ef</w:t>
            </w:r>
          </w:p>
        </w:tc>
        <w:tc>
          <w:tcPr>
            <w:tcW w:w="1008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19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17.00d</w:t>
            </w:r>
          </w:p>
        </w:tc>
        <w:tc>
          <w:tcPr>
            <w:tcW w:w="853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108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21.00b</w:t>
            </w:r>
          </w:p>
        </w:tc>
        <w:tc>
          <w:tcPr>
            <w:tcW w:w="95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400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18.00c</w:t>
            </w:r>
          </w:p>
        </w:tc>
        <w:tc>
          <w:tcPr>
            <w:tcW w:w="95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48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16.00cd</w:t>
            </w:r>
          </w:p>
        </w:tc>
        <w:tc>
          <w:tcPr>
            <w:tcW w:w="965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238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17.00c.</w:t>
            </w:r>
          </w:p>
        </w:tc>
        <w:tc>
          <w:tcPr>
            <w:tcW w:w="979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93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20.00ab</w:t>
            </w:r>
          </w:p>
        </w:tc>
        <w:tc>
          <w:tcPr>
            <w:tcW w:w="100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151"/>
              <w:rPr>
                <w:rFonts w:ascii="Times New Roman" w:hAnsi="Times New Roman" w:cs="Times New Roman"/>
                <w:color w:val="000000"/>
                <w:spacing w:val="-4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pacing w:val="-4"/>
                <w:sz w:val="24"/>
                <w:szCs w:val="24"/>
              </w:rPr>
              <w:t>18.CCbc.</w:t>
            </w:r>
          </w:p>
        </w:tc>
      </w:tr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267"/>
        </w:trPr>
        <w:tc>
          <w:tcPr>
            <w:tcW w:w="1531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80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0.50: 0.50</w:t>
            </w:r>
          </w:p>
        </w:tc>
        <w:tc>
          <w:tcPr>
            <w:tcW w:w="97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461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15.00ef</w:t>
            </w:r>
          </w:p>
        </w:tc>
        <w:tc>
          <w:tcPr>
            <w:tcW w:w="1008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19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16.00de</w:t>
            </w:r>
          </w:p>
        </w:tc>
        <w:tc>
          <w:tcPr>
            <w:tcW w:w="853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108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23.00a</w:t>
            </w:r>
          </w:p>
        </w:tc>
        <w:tc>
          <w:tcPr>
            <w:tcW w:w="95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400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18.00c</w:t>
            </w:r>
          </w:p>
        </w:tc>
        <w:tc>
          <w:tcPr>
            <w:tcW w:w="95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48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17.00c</w:t>
            </w:r>
          </w:p>
        </w:tc>
        <w:tc>
          <w:tcPr>
            <w:tcW w:w="965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452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17.00c</w:t>
            </w:r>
          </w:p>
        </w:tc>
        <w:tc>
          <w:tcPr>
            <w:tcW w:w="979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20.COab</w:t>
            </w:r>
          </w:p>
        </w:tc>
        <w:tc>
          <w:tcPr>
            <w:tcW w:w="100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15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18.0Cbc</w:t>
            </w:r>
          </w:p>
        </w:tc>
      </w:tr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273"/>
        </w:trPr>
        <w:tc>
          <w:tcPr>
            <w:tcW w:w="1531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307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Sole</w:t>
            </w:r>
          </w:p>
        </w:tc>
        <w:tc>
          <w:tcPr>
            <w:tcW w:w="97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461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15.00ef</w:t>
            </w:r>
          </w:p>
        </w:tc>
        <w:tc>
          <w:tcPr>
            <w:tcW w:w="1008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19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19.00bc</w:t>
            </w:r>
          </w:p>
        </w:tc>
        <w:tc>
          <w:tcPr>
            <w:tcW w:w="853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108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23.00a</w:t>
            </w:r>
          </w:p>
        </w:tc>
        <w:tc>
          <w:tcPr>
            <w:tcW w:w="95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400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19.00bc</w:t>
            </w:r>
          </w:p>
        </w:tc>
        <w:tc>
          <w:tcPr>
            <w:tcW w:w="95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48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17.00c</w:t>
            </w:r>
          </w:p>
        </w:tc>
        <w:tc>
          <w:tcPr>
            <w:tcW w:w="965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452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19.00b</w:t>
            </w:r>
          </w:p>
        </w:tc>
        <w:tc>
          <w:tcPr>
            <w:tcW w:w="979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21.COa</w:t>
            </w:r>
          </w:p>
        </w:tc>
        <w:tc>
          <w:tcPr>
            <w:tcW w:w="100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15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19.00b</w:t>
            </w:r>
          </w:p>
        </w:tc>
      </w:tr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267"/>
        </w:trPr>
        <w:tc>
          <w:tcPr>
            <w:tcW w:w="1531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307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Mean</w:t>
            </w:r>
          </w:p>
        </w:tc>
        <w:tc>
          <w:tcPr>
            <w:tcW w:w="97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461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15.00ef</w:t>
            </w:r>
          </w:p>
        </w:tc>
        <w:tc>
          <w:tcPr>
            <w:tcW w:w="1008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19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16.00de</w:t>
            </w:r>
          </w:p>
        </w:tc>
        <w:tc>
          <w:tcPr>
            <w:tcW w:w="853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108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21.00b</w:t>
            </w:r>
          </w:p>
        </w:tc>
        <w:tc>
          <w:tcPr>
            <w:tcW w:w="95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5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48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16.00c</w:t>
            </w:r>
          </w:p>
        </w:tc>
        <w:tc>
          <w:tcPr>
            <w:tcW w:w="965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452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17.00c</w:t>
            </w:r>
          </w:p>
        </w:tc>
        <w:tc>
          <w:tcPr>
            <w:tcW w:w="979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93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20.00ab</w:t>
            </w:r>
          </w:p>
        </w:tc>
        <w:tc>
          <w:tcPr>
            <w:tcW w:w="100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266"/>
        </w:trPr>
        <w:tc>
          <w:tcPr>
            <w:tcW w:w="1531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307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Se</w:t>
            </w:r>
          </w:p>
        </w:tc>
        <w:tc>
          <w:tcPr>
            <w:tcW w:w="97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008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95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0.85</w:t>
            </w:r>
          </w:p>
        </w:tc>
        <w:tc>
          <w:tcPr>
            <w:tcW w:w="853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5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5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452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0.79</w:t>
            </w:r>
          </w:p>
        </w:tc>
        <w:tc>
          <w:tcPr>
            <w:tcW w:w="979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00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256"/>
        </w:trPr>
        <w:tc>
          <w:tcPr>
            <w:tcW w:w="1531" w:type="dxa"/>
            <w:tcBorders>
              <w:top w:val="none" w:sz="0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307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C.V (%)</w:t>
            </w:r>
          </w:p>
        </w:tc>
        <w:tc>
          <w:tcPr>
            <w:tcW w:w="976" w:type="dxa"/>
            <w:tcBorders>
              <w:top w:val="none" w:sz="0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008" w:type="dxa"/>
            <w:tcBorders>
              <w:top w:val="none" w:sz="0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05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14.55</w:t>
            </w:r>
          </w:p>
        </w:tc>
        <w:tc>
          <w:tcPr>
            <w:tcW w:w="853" w:type="dxa"/>
            <w:tcBorders>
              <w:top w:val="none" w:sz="0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54" w:type="dxa"/>
            <w:tcBorders>
              <w:top w:val="none" w:sz="0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54" w:type="dxa"/>
            <w:tcBorders>
              <w:top w:val="none" w:sz="0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none" w:sz="0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452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9.42</w:t>
            </w:r>
          </w:p>
        </w:tc>
        <w:tc>
          <w:tcPr>
            <w:tcW w:w="979" w:type="dxa"/>
            <w:tcBorders>
              <w:top w:val="none" w:sz="0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000" w:type="dxa"/>
            <w:tcBorders>
              <w:top w:val="none" w:sz="0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B574E6" w:rsidRPr="00F439C3" w:rsidRDefault="00B574E6">
      <w:pPr>
        <w:spacing w:after="77" w:line="20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60"/>
        <w:gridCol w:w="5560"/>
      </w:tblGrid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548"/>
        </w:trPr>
        <w:tc>
          <w:tcPr>
            <w:tcW w:w="456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F439C3">
            <w:pPr>
              <w:spacing w:line="206" w:lineRule="auto"/>
              <w:ind w:left="792" w:right="36"/>
              <w:rPr>
                <w:rFonts w:ascii="Times New Roman" w:hAnsi="Times New Roman" w:cs="Times New Roman"/>
                <w:color w:val="000000"/>
                <w:spacing w:val="-8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pacing w:val="-8"/>
                <w:sz w:val="24"/>
                <w:szCs w:val="24"/>
              </w:rPr>
              <w:t xml:space="preserve">Note: 'Values with the same letter(s) in the same Winn </w:t>
            </w:r>
            <w:r w:rsidRPr="00F439C3">
              <w:rPr>
                <w:rFonts w:ascii="Times New Roman" w:hAnsi="Times New Roman" w:cs="Times New Roman"/>
                <w:color w:val="000000"/>
                <w:spacing w:val="-9"/>
                <w:sz w:val="24"/>
                <w:szCs w:val="24"/>
              </w:rPr>
              <w:t xml:space="preserve">probability by </w:t>
            </w:r>
            <w:proofErr w:type="spellStart"/>
            <w:r w:rsidRPr="00F439C3">
              <w:rPr>
                <w:rFonts w:ascii="Times New Roman" w:hAnsi="Times New Roman" w:cs="Times New Roman"/>
                <w:color w:val="000000"/>
                <w:spacing w:val="-9"/>
                <w:sz w:val="24"/>
                <w:szCs w:val="24"/>
              </w:rPr>
              <w:t>Duncans</w:t>
            </w:r>
            <w:proofErr w:type="spellEnd"/>
            <w:r w:rsidRPr="00F439C3">
              <w:rPr>
                <w:rFonts w:ascii="Times New Roman" w:hAnsi="Times New Roman" w:cs="Times New Roman"/>
                <w:color w:val="000000"/>
                <w:spacing w:val="-9"/>
                <w:sz w:val="24"/>
                <w:szCs w:val="24"/>
              </w:rPr>
              <w:t xml:space="preserve"> Multiple Range Test (DMRT).</w:t>
            </w:r>
          </w:p>
          <w:p w:rsidR="00B574E6" w:rsidRPr="00F439C3" w:rsidRDefault="00F439C3">
            <w:pPr>
              <w:spacing w:line="201" w:lineRule="auto"/>
              <w:ind w:left="792"/>
              <w:rPr>
                <w:rFonts w:ascii="Times New Roman" w:hAnsi="Times New Roman" w:cs="Times New Roman"/>
                <w:color w:val="000000"/>
                <w:spacing w:val="-8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pacing w:val="-8"/>
                <w:sz w:val="24"/>
                <w:szCs w:val="24"/>
              </w:rPr>
              <w:t>C = Cowpea, M=Maize.</w:t>
            </w:r>
          </w:p>
        </w:tc>
        <w:tc>
          <w:tcPr>
            <w:tcW w:w="556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F439C3">
            <w:pPr>
              <w:tabs>
                <w:tab w:val="right" w:pos="4690"/>
              </w:tabs>
              <w:ind w:right="870"/>
              <w:jc w:val="right"/>
              <w:rPr>
                <w:rFonts w:ascii="Times New Roman" w:hAnsi="Times New Roman" w:cs="Times New Roman"/>
                <w:color w:val="000000"/>
                <w:spacing w:val="-8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pacing w:val="-8"/>
                <w:sz w:val="24"/>
                <w:szCs w:val="24"/>
              </w:rPr>
              <w:t>or row under the same year are not sign</w:t>
            </w:r>
            <w:r w:rsidRPr="00F439C3">
              <w:rPr>
                <w:rFonts w:ascii="Times New Roman" w:hAnsi="Times New Roman" w:cs="Times New Roman"/>
                <w:color w:val="000000"/>
                <w:spacing w:val="-8"/>
                <w:sz w:val="24"/>
                <w:szCs w:val="24"/>
                <w:vertAlign w:val="superscript"/>
              </w:rPr>
              <w:t>-</w:t>
            </w:r>
            <w:proofErr w:type="spellStart"/>
            <w:r w:rsidRPr="00F439C3">
              <w:rPr>
                <w:rFonts w:ascii="Times New Roman" w:hAnsi="Times New Roman" w:cs="Times New Roman"/>
                <w:color w:val="000000"/>
                <w:spacing w:val="-8"/>
                <w:sz w:val="24"/>
                <w:szCs w:val="24"/>
              </w:rPr>
              <w:t>rf</w:t>
            </w:r>
            <w:proofErr w:type="spellEnd"/>
            <w:r w:rsidRPr="00F439C3">
              <w:rPr>
                <w:rFonts w:ascii="Times New Roman" w:hAnsi="Times New Roman" w:cs="Times New Roman"/>
                <w:color w:val="000000"/>
                <w:spacing w:val="-8"/>
                <w:sz w:val="24"/>
                <w:szCs w:val="24"/>
              </w:rPr>
              <w:t xml:space="preserve"> </w:t>
            </w:r>
            <w:proofErr w:type="spellStart"/>
            <w:r w:rsidRPr="00F439C3">
              <w:rPr>
                <w:rFonts w:ascii="Times New Roman" w:hAnsi="Times New Roman" w:cs="Times New Roman"/>
                <w:i/>
                <w:color w:val="000000"/>
                <w:spacing w:val="-8"/>
                <w:sz w:val="24"/>
                <w:szCs w:val="24"/>
              </w:rPr>
              <w:t>mr.fy</w:t>
            </w:r>
            <w:proofErr w:type="spellEnd"/>
            <w:r w:rsidRPr="00F439C3">
              <w:rPr>
                <w:rFonts w:ascii="Times New Roman" w:hAnsi="Times New Roman" w:cs="Times New Roman"/>
                <w:i/>
                <w:color w:val="000000"/>
                <w:spacing w:val="-8"/>
                <w:sz w:val="24"/>
                <w:szCs w:val="24"/>
              </w:rPr>
              <w:tab/>
            </w:r>
            <w:r w:rsidRPr="00F439C3">
              <w:rPr>
                <w:rFonts w:ascii="Times New Roman" w:hAnsi="Times New Roman" w:cs="Times New Roman"/>
                <w:color w:val="000000"/>
                <w:spacing w:val="8"/>
                <w:sz w:val="24"/>
                <w:szCs w:val="24"/>
              </w:rPr>
              <w:t>at r 12eal c</w:t>
            </w:r>
          </w:p>
        </w:tc>
      </w:tr>
    </w:tbl>
    <w:p w:rsidR="00B574E6" w:rsidRPr="00F439C3" w:rsidRDefault="00B574E6">
      <w:pPr>
        <w:spacing w:after="412" w:line="20" w:lineRule="exact"/>
        <w:rPr>
          <w:rFonts w:ascii="Times New Roman" w:hAnsi="Times New Roman" w:cs="Times New Roman"/>
          <w:sz w:val="24"/>
          <w:szCs w:val="24"/>
        </w:rPr>
      </w:pPr>
    </w:p>
    <w:p w:rsidR="00B574E6" w:rsidRPr="00F439C3" w:rsidRDefault="00F439C3">
      <w:pPr>
        <w:spacing w:after="144"/>
        <w:ind w:left="1008" w:right="1512"/>
        <w:rPr>
          <w:rFonts w:ascii="Times New Roman" w:hAnsi="Times New Roman" w:cs="Times New Roman"/>
          <w:b/>
          <w:color w:val="000000"/>
          <w:spacing w:val="2"/>
          <w:sz w:val="24"/>
          <w:szCs w:val="24"/>
        </w:rPr>
      </w:pPr>
      <w:r w:rsidRPr="00F439C3">
        <w:rPr>
          <w:rFonts w:ascii="Times New Roman" w:hAnsi="Times New Roman" w:cs="Times New Roman"/>
          <w:b/>
          <w:color w:val="000000"/>
          <w:spacing w:val="2"/>
          <w:sz w:val="24"/>
          <w:szCs w:val="24"/>
        </w:rPr>
        <w:t xml:space="preserve">Table 4. </w:t>
      </w:r>
      <w:r w:rsidRPr="00F439C3">
        <w:rPr>
          <w:rFonts w:ascii="Times New Roman" w:hAnsi="Times New Roman" w:cs="Times New Roman"/>
          <w:color w:val="000000"/>
          <w:spacing w:val="2"/>
          <w:sz w:val="24"/>
          <w:szCs w:val="24"/>
        </w:rPr>
        <w:t xml:space="preserve">Interactive effects of component </w:t>
      </w:r>
      <w:proofErr w:type="spellStart"/>
      <w:r w:rsidRPr="00F439C3">
        <w:rPr>
          <w:rFonts w:ascii="Times New Roman" w:hAnsi="Times New Roman" w:cs="Times New Roman"/>
          <w:color w:val="000000"/>
          <w:spacing w:val="2"/>
          <w:sz w:val="24"/>
          <w:szCs w:val="24"/>
        </w:rPr>
        <w:t>populaton</w:t>
      </w:r>
      <w:proofErr w:type="spellEnd"/>
      <w:r w:rsidRPr="00F439C3">
        <w:rPr>
          <w:rFonts w:ascii="Times New Roman" w:hAnsi="Times New Roman" w:cs="Times New Roman"/>
          <w:color w:val="000000"/>
          <w:spacing w:val="2"/>
          <w:sz w:val="24"/>
          <w:szCs w:val="24"/>
        </w:rPr>
        <w:t xml:space="preserve"> </w:t>
      </w:r>
      <w:proofErr w:type="spellStart"/>
      <w:r w:rsidRPr="00F439C3">
        <w:rPr>
          <w:rFonts w:ascii="Times New Roman" w:hAnsi="Times New Roman" w:cs="Times New Roman"/>
          <w:color w:val="000000"/>
          <w:spacing w:val="2"/>
          <w:sz w:val="24"/>
          <w:szCs w:val="24"/>
        </w:rPr>
        <w:t>ratcs</w:t>
      </w:r>
      <w:proofErr w:type="spellEnd"/>
      <w:r w:rsidRPr="00F439C3">
        <w:rPr>
          <w:rFonts w:ascii="Times New Roman" w:hAnsi="Times New Roman" w:cs="Times New Roman"/>
          <w:color w:val="000000"/>
          <w:spacing w:val="2"/>
          <w:sz w:val="24"/>
          <w:szCs w:val="24"/>
        </w:rPr>
        <w:t xml:space="preserve"> and cowpea maturity dates on days to 50% </w:t>
      </w:r>
      <w:r w:rsidRPr="00F439C3">
        <w:rPr>
          <w:rFonts w:ascii="Times New Roman" w:hAnsi="Times New Roman" w:cs="Times New Roman"/>
          <w:color w:val="000000"/>
          <w:sz w:val="24"/>
          <w:szCs w:val="24"/>
        </w:rPr>
        <w:t xml:space="preserve">of cowpea in a </w:t>
      </w:r>
      <w:proofErr w:type="spellStart"/>
      <w:r w:rsidRPr="00F439C3">
        <w:rPr>
          <w:rFonts w:ascii="Times New Roman" w:hAnsi="Times New Roman" w:cs="Times New Roman"/>
          <w:color w:val="000000"/>
          <w:sz w:val="24"/>
          <w:szCs w:val="24"/>
        </w:rPr>
        <w:t>cowpealmaize</w:t>
      </w:r>
      <w:proofErr w:type="spellEnd"/>
      <w:r w:rsidRPr="00F439C3">
        <w:rPr>
          <w:rFonts w:ascii="Times New Roman" w:hAnsi="Times New Roman" w:cs="Times New Roman"/>
          <w:color w:val="000000"/>
          <w:sz w:val="24"/>
          <w:szCs w:val="24"/>
        </w:rPr>
        <w:t xml:space="preserve"> intercropping system in 200E and 20:19</w:t>
      </w:r>
      <w:r w:rsidRPr="00F439C3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-</w:t>
      </w:r>
      <w:r w:rsidRPr="00F439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B574E6" w:rsidRPr="00F439C3" w:rsidRDefault="00F439C3">
      <w:pPr>
        <w:spacing w:before="24" w:line="20" w:lineRule="exact"/>
        <w:rPr>
          <w:rFonts w:ascii="Times New Roman" w:hAnsi="Times New Roman" w:cs="Times New Roman"/>
          <w:sz w:val="24"/>
          <w:szCs w:val="24"/>
        </w:rPr>
      </w:pPr>
      <w:r w:rsidRPr="00F439C3">
        <w:rPr>
          <w:rFonts w:ascii="Times New Roman" w:hAnsi="Times New Roman" w:cs="Times New Roman"/>
          <w:sz w:val="24"/>
          <w:szCs w:val="24"/>
        </w:rPr>
        <w:pict>
          <v:line id="_x0000_s1031" style="position:absolute;z-index:251663872;mso-position-horizontal-relative:text;mso-position-vertical-relative:text" from="54.95pt,.4pt" to="470.25pt,.4pt" strokecolor="#040102" strokeweight=".7pt"/>
        </w:pict>
      </w:r>
    </w:p>
    <w:tbl>
      <w:tblPr>
        <w:tblW w:w="0" w:type="auto"/>
        <w:tblInd w:w="108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329"/>
        <w:gridCol w:w="832"/>
        <w:gridCol w:w="907"/>
        <w:gridCol w:w="825"/>
        <w:gridCol w:w="921"/>
        <w:gridCol w:w="843"/>
        <w:gridCol w:w="900"/>
        <w:gridCol w:w="889"/>
        <w:gridCol w:w="910"/>
      </w:tblGrid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677"/>
        </w:trPr>
        <w:tc>
          <w:tcPr>
            <w:tcW w:w="1329" w:type="dxa"/>
            <w:tcBorders>
              <w:top w:val="single" w:sz="7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F439C3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Component </w:t>
            </w: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br/>
              <w:t xml:space="preserve">population </w:t>
            </w: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br/>
              <w:t>ratios</w:t>
            </w:r>
          </w:p>
        </w:tc>
        <w:tc>
          <w:tcPr>
            <w:tcW w:w="832" w:type="dxa"/>
            <w:tcBorders>
              <w:top w:val="single" w:sz="7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732" w:type="dxa"/>
            <w:gridSpan w:val="2"/>
            <w:tcBorders>
              <w:top w:val="single" w:sz="7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F439C3">
            <w:pPr>
              <w:spacing w:line="295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2008 </w:t>
            </w: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br/>
              <w:t>Maturity dates</w:t>
            </w:r>
          </w:p>
        </w:tc>
        <w:tc>
          <w:tcPr>
            <w:tcW w:w="921" w:type="dxa"/>
            <w:tcBorders>
              <w:top w:val="single" w:sz="7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789" w:type="dxa"/>
            <w:gridSpan w:val="2"/>
            <w:tcBorders>
              <w:top w:val="single" w:sz="7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F439C3">
            <w:pPr>
              <w:spacing w:line="30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2009 </w:t>
            </w: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br/>
              <w:t>Maturity dates</w:t>
            </w:r>
          </w:p>
        </w:tc>
        <w:tc>
          <w:tcPr>
            <w:tcW w:w="910" w:type="dxa"/>
            <w:tcBorders>
              <w:top w:val="single" w:sz="7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273"/>
        </w:trPr>
        <w:tc>
          <w:tcPr>
            <w:tcW w:w="1329" w:type="dxa"/>
            <w:tcBorders>
              <w:top w:val="single" w:sz="7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32" w:type="dxa"/>
            <w:tcBorders>
              <w:top w:val="single" w:sz="7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Early</w:t>
            </w:r>
          </w:p>
        </w:tc>
        <w:tc>
          <w:tcPr>
            <w:tcW w:w="907" w:type="dxa"/>
            <w:tcBorders>
              <w:top w:val="single" w:sz="7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Medium</w:t>
            </w:r>
          </w:p>
        </w:tc>
        <w:tc>
          <w:tcPr>
            <w:tcW w:w="825" w:type="dxa"/>
            <w:tcBorders>
              <w:top w:val="single" w:sz="7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Late</w:t>
            </w:r>
          </w:p>
        </w:tc>
        <w:tc>
          <w:tcPr>
            <w:tcW w:w="921" w:type="dxa"/>
            <w:tcBorders>
              <w:top w:val="single" w:sz="7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Mean</w:t>
            </w:r>
          </w:p>
        </w:tc>
        <w:tc>
          <w:tcPr>
            <w:tcW w:w="843" w:type="dxa"/>
            <w:tcBorders>
              <w:top w:val="single" w:sz="7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Early</w:t>
            </w:r>
          </w:p>
        </w:tc>
        <w:tc>
          <w:tcPr>
            <w:tcW w:w="900" w:type="dxa"/>
            <w:tcBorders>
              <w:top w:val="single" w:sz="7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Medium</w:t>
            </w:r>
          </w:p>
        </w:tc>
        <w:tc>
          <w:tcPr>
            <w:tcW w:w="889" w:type="dxa"/>
            <w:tcBorders>
              <w:top w:val="single" w:sz="7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Late</w:t>
            </w:r>
          </w:p>
        </w:tc>
        <w:tc>
          <w:tcPr>
            <w:tcW w:w="910" w:type="dxa"/>
            <w:tcBorders>
              <w:top w:val="single" w:sz="7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231"/>
        </w:trPr>
        <w:tc>
          <w:tcPr>
            <w:tcW w:w="1329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jc w:val="center"/>
              <w:rPr>
                <w:rFonts w:ascii="Times New Roman" w:hAnsi="Times New Roman" w:cs="Times New Roman"/>
                <w:color w:val="000000"/>
                <w:spacing w:val="2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pacing w:val="20"/>
                <w:sz w:val="24"/>
                <w:szCs w:val="24"/>
              </w:rPr>
              <w:t>C: M</w:t>
            </w:r>
          </w:p>
        </w:tc>
        <w:tc>
          <w:tcPr>
            <w:tcW w:w="832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0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25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21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43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89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1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277"/>
        </w:trPr>
        <w:tc>
          <w:tcPr>
            <w:tcW w:w="1329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33"/>
              <w:jc w:val="right"/>
              <w:rPr>
                <w:rFonts w:ascii="Times New Roman" w:hAnsi="Times New Roman" w:cs="Times New Roman"/>
                <w:color w:val="000000"/>
                <w:spacing w:val="-8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pacing w:val="-8"/>
                <w:sz w:val="24"/>
                <w:szCs w:val="24"/>
              </w:rPr>
              <w:t>1.00 : 0.75</w:t>
            </w:r>
          </w:p>
        </w:tc>
        <w:tc>
          <w:tcPr>
            <w:tcW w:w="832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65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41.67d</w:t>
            </w:r>
          </w:p>
        </w:tc>
        <w:tc>
          <w:tcPr>
            <w:tcW w:w="90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409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47.33d</w:t>
            </w:r>
          </w:p>
        </w:tc>
        <w:tc>
          <w:tcPr>
            <w:tcW w:w="825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67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79.00a</w:t>
            </w:r>
          </w:p>
        </w:tc>
        <w:tc>
          <w:tcPr>
            <w:tcW w:w="921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56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56.00bc</w:t>
            </w:r>
          </w:p>
        </w:tc>
        <w:tc>
          <w:tcPr>
            <w:tcW w:w="843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40.98d</w:t>
            </w:r>
          </w:p>
        </w:tc>
        <w:tc>
          <w:tcPr>
            <w:tcW w:w="90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91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46.98d</w:t>
            </w:r>
          </w:p>
        </w:tc>
        <w:tc>
          <w:tcPr>
            <w:tcW w:w="889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93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79.002</w:t>
            </w:r>
          </w:p>
        </w:tc>
        <w:tc>
          <w:tcPr>
            <w:tcW w:w="91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97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55.32c</w:t>
            </w:r>
          </w:p>
        </w:tc>
      </w:tr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252"/>
        </w:trPr>
        <w:tc>
          <w:tcPr>
            <w:tcW w:w="1329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33"/>
              <w:jc w:val="right"/>
              <w:rPr>
                <w:rFonts w:ascii="Times New Roman" w:hAnsi="Times New Roman" w:cs="Times New Roman"/>
                <w:color w:val="000000"/>
                <w:spacing w:val="-8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pacing w:val="-8"/>
                <w:sz w:val="24"/>
                <w:szCs w:val="24"/>
              </w:rPr>
              <w:t>1.00 : 0.50</w:t>
            </w:r>
          </w:p>
        </w:tc>
        <w:tc>
          <w:tcPr>
            <w:tcW w:w="832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65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38.00d</w:t>
            </w:r>
          </w:p>
        </w:tc>
        <w:tc>
          <w:tcPr>
            <w:tcW w:w="90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47,33d</w:t>
            </w:r>
          </w:p>
        </w:tc>
        <w:tc>
          <w:tcPr>
            <w:tcW w:w="825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67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77.00a</w:t>
            </w:r>
          </w:p>
        </w:tc>
        <w:tc>
          <w:tcPr>
            <w:tcW w:w="921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56"/>
              </w:tabs>
              <w:rPr>
                <w:rFonts w:ascii="Times New Roman" w:hAnsi="Times New Roman" w:cs="Times New Roman"/>
                <w:color w:val="000000"/>
                <w:spacing w:val="-4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pacing w:val="-4"/>
                <w:sz w:val="24"/>
                <w:szCs w:val="24"/>
              </w:rPr>
              <w:t>54.11 be</w:t>
            </w:r>
          </w:p>
        </w:tc>
        <w:tc>
          <w:tcPr>
            <w:tcW w:w="843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40.82d</w:t>
            </w:r>
          </w:p>
        </w:tc>
        <w:tc>
          <w:tcPr>
            <w:tcW w:w="90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91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46.00d</w:t>
            </w:r>
          </w:p>
        </w:tc>
        <w:tc>
          <w:tcPr>
            <w:tcW w:w="889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93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78.00a</w:t>
            </w:r>
          </w:p>
        </w:tc>
        <w:tc>
          <w:tcPr>
            <w:tcW w:w="91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97"/>
              </w:tabs>
              <w:rPr>
                <w:rFonts w:ascii="Times New Roman" w:hAnsi="Times New Roman" w:cs="Times New Roman"/>
                <w:color w:val="000000"/>
                <w:spacing w:val="16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pacing w:val="16"/>
                <w:sz w:val="24"/>
                <w:szCs w:val="24"/>
              </w:rPr>
              <w:t>54</w:t>
            </w:r>
            <w:r w:rsidRPr="00F439C3">
              <w:rPr>
                <w:rFonts w:ascii="Times New Roman" w:hAnsi="Times New Roman" w:cs="Times New Roman"/>
                <w:color w:val="000000"/>
                <w:spacing w:val="16"/>
                <w:w w:val="80"/>
                <w:sz w:val="24"/>
                <w:szCs w:val="24"/>
                <w:vertAlign w:val="subscript"/>
              </w:rPr>
              <w:t>.</w:t>
            </w:r>
            <w:r w:rsidRPr="00F439C3">
              <w:rPr>
                <w:rFonts w:ascii="Times New Roman" w:hAnsi="Times New Roman" w:cs="Times New Roman"/>
                <w:color w:val="000000"/>
                <w:spacing w:val="16"/>
                <w:sz w:val="24"/>
                <w:szCs w:val="24"/>
              </w:rPr>
              <w:t>04</w:t>
            </w:r>
            <w:r w:rsidRPr="00F439C3">
              <w:rPr>
                <w:rFonts w:ascii="Times New Roman" w:hAnsi="Times New Roman" w:cs="Times New Roman"/>
                <w:color w:val="000000"/>
                <w:spacing w:val="16"/>
                <w:w w:val="80"/>
                <w:sz w:val="24"/>
                <w:szCs w:val="24"/>
                <w:vertAlign w:val="subscript"/>
              </w:rPr>
              <w:t>z;</w:t>
            </w:r>
          </w:p>
        </w:tc>
      </w:tr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259"/>
        </w:trPr>
        <w:tc>
          <w:tcPr>
            <w:tcW w:w="1329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33"/>
              <w:jc w:val="right"/>
              <w:rPr>
                <w:rFonts w:ascii="Times New Roman" w:hAnsi="Times New Roman" w:cs="Times New Roman"/>
                <w:color w:val="000000"/>
                <w:spacing w:val="-8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pacing w:val="-8"/>
                <w:sz w:val="24"/>
                <w:szCs w:val="24"/>
              </w:rPr>
              <w:t>1.00 : 0.25</w:t>
            </w:r>
          </w:p>
        </w:tc>
        <w:tc>
          <w:tcPr>
            <w:tcW w:w="832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65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38.00d</w:t>
            </w:r>
          </w:p>
        </w:tc>
        <w:tc>
          <w:tcPr>
            <w:tcW w:w="90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409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47.00d</w:t>
            </w:r>
          </w:p>
        </w:tc>
        <w:tc>
          <w:tcPr>
            <w:tcW w:w="825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67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78.33a</w:t>
            </w:r>
          </w:p>
        </w:tc>
        <w:tc>
          <w:tcPr>
            <w:tcW w:w="921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56"/>
              </w:tabs>
              <w:rPr>
                <w:rFonts w:ascii="Times New Roman" w:hAnsi="Times New Roman" w:cs="Times New Roman"/>
                <w:color w:val="000000"/>
                <w:spacing w:val="-4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pacing w:val="-4"/>
                <w:sz w:val="24"/>
                <w:szCs w:val="24"/>
              </w:rPr>
              <w:t>54.11 be</w:t>
            </w:r>
          </w:p>
        </w:tc>
        <w:tc>
          <w:tcPr>
            <w:tcW w:w="843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40.00d</w:t>
            </w:r>
          </w:p>
        </w:tc>
        <w:tc>
          <w:tcPr>
            <w:tcW w:w="90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91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45.94d</w:t>
            </w:r>
          </w:p>
        </w:tc>
        <w:tc>
          <w:tcPr>
            <w:tcW w:w="889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93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78.35a</w:t>
            </w:r>
          </w:p>
        </w:tc>
        <w:tc>
          <w:tcPr>
            <w:tcW w:w="91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97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54.76c</w:t>
            </w:r>
          </w:p>
        </w:tc>
      </w:tr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259"/>
        </w:trPr>
        <w:tc>
          <w:tcPr>
            <w:tcW w:w="1329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33"/>
              <w:jc w:val="right"/>
              <w:rPr>
                <w:rFonts w:ascii="Times New Roman" w:hAnsi="Times New Roman" w:cs="Times New Roman"/>
                <w:color w:val="000000"/>
                <w:spacing w:val="-8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pacing w:val="-8"/>
                <w:sz w:val="24"/>
                <w:szCs w:val="24"/>
              </w:rPr>
              <w:t>0.75 : 0.25</w:t>
            </w:r>
          </w:p>
        </w:tc>
        <w:tc>
          <w:tcPr>
            <w:tcW w:w="832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65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40.67d</w:t>
            </w:r>
          </w:p>
        </w:tc>
        <w:tc>
          <w:tcPr>
            <w:tcW w:w="90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409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47.67d</w:t>
            </w:r>
          </w:p>
        </w:tc>
        <w:tc>
          <w:tcPr>
            <w:tcW w:w="825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67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77.33a</w:t>
            </w:r>
          </w:p>
        </w:tc>
        <w:tc>
          <w:tcPr>
            <w:tcW w:w="921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54.ODbc</w:t>
            </w:r>
          </w:p>
        </w:tc>
        <w:tc>
          <w:tcPr>
            <w:tcW w:w="843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40.00d</w:t>
            </w:r>
          </w:p>
        </w:tc>
        <w:tc>
          <w:tcPr>
            <w:tcW w:w="90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91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45.94d</w:t>
            </w:r>
          </w:p>
        </w:tc>
        <w:tc>
          <w:tcPr>
            <w:tcW w:w="889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93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78.00a</w:t>
            </w:r>
          </w:p>
        </w:tc>
        <w:tc>
          <w:tcPr>
            <w:tcW w:w="91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97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54.544</w:t>
            </w:r>
          </w:p>
        </w:tc>
      </w:tr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256"/>
        </w:trPr>
        <w:tc>
          <w:tcPr>
            <w:tcW w:w="1329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33"/>
              <w:jc w:val="right"/>
              <w:rPr>
                <w:rFonts w:ascii="Times New Roman" w:hAnsi="Times New Roman" w:cs="Times New Roman"/>
                <w:color w:val="000000"/>
                <w:spacing w:val="-8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pacing w:val="-8"/>
                <w:sz w:val="24"/>
                <w:szCs w:val="24"/>
              </w:rPr>
              <w:t>0.50 : 0.50</w:t>
            </w:r>
          </w:p>
        </w:tc>
        <w:tc>
          <w:tcPr>
            <w:tcW w:w="832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37,00d</w:t>
            </w:r>
          </w:p>
        </w:tc>
        <w:tc>
          <w:tcPr>
            <w:tcW w:w="90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409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46.33d</w:t>
            </w:r>
          </w:p>
        </w:tc>
        <w:tc>
          <w:tcPr>
            <w:tcW w:w="825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67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78.33a</w:t>
            </w:r>
          </w:p>
        </w:tc>
        <w:tc>
          <w:tcPr>
            <w:tcW w:w="921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56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55.10bc</w:t>
            </w:r>
          </w:p>
        </w:tc>
        <w:tc>
          <w:tcPr>
            <w:tcW w:w="843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40.00d</w:t>
            </w:r>
          </w:p>
        </w:tc>
        <w:tc>
          <w:tcPr>
            <w:tcW w:w="90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91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45.94d</w:t>
            </w:r>
          </w:p>
        </w:tc>
        <w:tc>
          <w:tcPr>
            <w:tcW w:w="889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93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78.21a</w:t>
            </w:r>
          </w:p>
        </w:tc>
        <w:tc>
          <w:tcPr>
            <w:tcW w:w="91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97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54.730</w:t>
            </w:r>
          </w:p>
        </w:tc>
      </w:tr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263"/>
        </w:trPr>
        <w:tc>
          <w:tcPr>
            <w:tcW w:w="1329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152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Sole</w:t>
            </w:r>
          </w:p>
        </w:tc>
        <w:tc>
          <w:tcPr>
            <w:tcW w:w="832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65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39.00d</w:t>
            </w:r>
          </w:p>
        </w:tc>
        <w:tc>
          <w:tcPr>
            <w:tcW w:w="90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409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46.00d</w:t>
            </w:r>
          </w:p>
        </w:tc>
        <w:tc>
          <w:tcPr>
            <w:tcW w:w="825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67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75.67a</w:t>
            </w:r>
          </w:p>
        </w:tc>
        <w:tc>
          <w:tcPr>
            <w:tcW w:w="921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56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53.56bc</w:t>
            </w:r>
          </w:p>
        </w:tc>
        <w:tc>
          <w:tcPr>
            <w:tcW w:w="843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40.00d</w:t>
            </w:r>
          </w:p>
        </w:tc>
        <w:tc>
          <w:tcPr>
            <w:tcW w:w="90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91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45.89d</w:t>
            </w:r>
          </w:p>
        </w:tc>
        <w:tc>
          <w:tcPr>
            <w:tcW w:w="889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93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78.00a</w:t>
            </w:r>
          </w:p>
        </w:tc>
        <w:tc>
          <w:tcPr>
            <w:tcW w:w="91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97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54.63c</w:t>
            </w:r>
          </w:p>
        </w:tc>
      </w:tr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237"/>
        </w:trPr>
        <w:tc>
          <w:tcPr>
            <w:tcW w:w="1329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152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Mean</w:t>
            </w:r>
          </w:p>
        </w:tc>
        <w:tc>
          <w:tcPr>
            <w:tcW w:w="832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65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38.89d</w:t>
            </w:r>
          </w:p>
        </w:tc>
        <w:tc>
          <w:tcPr>
            <w:tcW w:w="90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409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47.73d</w:t>
            </w:r>
          </w:p>
        </w:tc>
        <w:tc>
          <w:tcPr>
            <w:tcW w:w="825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67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77.61a</w:t>
            </w:r>
          </w:p>
        </w:tc>
        <w:tc>
          <w:tcPr>
            <w:tcW w:w="921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43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40.37d</w:t>
            </w:r>
          </w:p>
        </w:tc>
        <w:tc>
          <w:tcPr>
            <w:tcW w:w="90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91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45.95d</w:t>
            </w:r>
          </w:p>
        </w:tc>
        <w:tc>
          <w:tcPr>
            <w:tcW w:w="889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93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78.31a</w:t>
            </w:r>
          </w:p>
        </w:tc>
        <w:tc>
          <w:tcPr>
            <w:tcW w:w="91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238"/>
        </w:trPr>
        <w:tc>
          <w:tcPr>
            <w:tcW w:w="1329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152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Se</w:t>
            </w:r>
          </w:p>
        </w:tc>
        <w:tc>
          <w:tcPr>
            <w:tcW w:w="832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0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409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4.79</w:t>
            </w:r>
          </w:p>
        </w:tc>
        <w:tc>
          <w:tcPr>
            <w:tcW w:w="825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21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43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91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4.85</w:t>
            </w:r>
          </w:p>
        </w:tc>
        <w:tc>
          <w:tcPr>
            <w:tcW w:w="889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1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238"/>
        </w:trPr>
        <w:tc>
          <w:tcPr>
            <w:tcW w:w="1329" w:type="dxa"/>
            <w:tcBorders>
              <w:top w:val="none" w:sz="0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152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C.V (%)</w:t>
            </w:r>
          </w:p>
        </w:tc>
        <w:tc>
          <w:tcPr>
            <w:tcW w:w="832" w:type="dxa"/>
            <w:tcBorders>
              <w:top w:val="none" w:sz="0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07" w:type="dxa"/>
            <w:tcBorders>
              <w:top w:val="none" w:sz="0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409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9.98</w:t>
            </w:r>
          </w:p>
        </w:tc>
        <w:tc>
          <w:tcPr>
            <w:tcW w:w="825" w:type="dxa"/>
            <w:tcBorders>
              <w:top w:val="none" w:sz="0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21" w:type="dxa"/>
            <w:tcBorders>
              <w:top w:val="none" w:sz="0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743" w:type="dxa"/>
            <w:gridSpan w:val="2"/>
            <w:tcBorders>
              <w:top w:val="none" w:sz="0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508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12.65</w:t>
            </w:r>
          </w:p>
        </w:tc>
        <w:tc>
          <w:tcPr>
            <w:tcW w:w="889" w:type="dxa"/>
            <w:tcBorders>
              <w:top w:val="none" w:sz="0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10" w:type="dxa"/>
            <w:tcBorders>
              <w:top w:val="none" w:sz="0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B574E6" w:rsidRPr="00F439C3" w:rsidRDefault="00B574E6">
      <w:pPr>
        <w:spacing w:after="81" w:line="20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01"/>
        <w:gridCol w:w="5219"/>
      </w:tblGrid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550"/>
        </w:trPr>
        <w:tc>
          <w:tcPr>
            <w:tcW w:w="4901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F439C3">
            <w:pPr>
              <w:spacing w:line="206" w:lineRule="auto"/>
              <w:ind w:left="1116"/>
              <w:rPr>
                <w:rFonts w:ascii="Times New Roman" w:hAnsi="Times New Roman" w:cs="Times New Roman"/>
                <w:color w:val="000000"/>
                <w:spacing w:val="-5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pacing w:val="-5"/>
                <w:sz w:val="24"/>
                <w:szCs w:val="24"/>
              </w:rPr>
              <w:t xml:space="preserve">Note: 'Values with the same letter(s) in the same </w:t>
            </w:r>
            <w:proofErr w:type="spellStart"/>
            <w:r w:rsidRPr="00F439C3">
              <w:rPr>
                <w:rFonts w:ascii="Times New Roman" w:hAnsi="Times New Roman" w:cs="Times New Roman"/>
                <w:color w:val="000000"/>
                <w:spacing w:val="-5"/>
                <w:sz w:val="24"/>
                <w:szCs w:val="24"/>
              </w:rPr>
              <w:t>cciurnn</w:t>
            </w:r>
            <w:proofErr w:type="spellEnd"/>
            <w:r w:rsidRPr="00F439C3">
              <w:rPr>
                <w:rFonts w:ascii="Times New Roman" w:hAnsi="Times New Roman" w:cs="Times New Roman"/>
                <w:color w:val="000000"/>
                <w:spacing w:val="-5"/>
                <w:sz w:val="24"/>
                <w:szCs w:val="24"/>
              </w:rPr>
              <w:t xml:space="preserve"> </w:t>
            </w:r>
            <w:r w:rsidRPr="00F439C3">
              <w:rPr>
                <w:rFonts w:ascii="Times New Roman" w:hAnsi="Times New Roman" w:cs="Times New Roman"/>
                <w:color w:val="000000"/>
                <w:spacing w:val="-7"/>
                <w:sz w:val="24"/>
                <w:szCs w:val="24"/>
              </w:rPr>
              <w:t xml:space="preserve">of probability by </w:t>
            </w:r>
            <w:proofErr w:type="spellStart"/>
            <w:r w:rsidRPr="00F439C3">
              <w:rPr>
                <w:rFonts w:ascii="Times New Roman" w:hAnsi="Times New Roman" w:cs="Times New Roman"/>
                <w:color w:val="000000"/>
                <w:spacing w:val="-7"/>
                <w:sz w:val="24"/>
                <w:szCs w:val="24"/>
              </w:rPr>
              <w:t>Duncans</w:t>
            </w:r>
            <w:proofErr w:type="spellEnd"/>
            <w:r w:rsidRPr="00F439C3">
              <w:rPr>
                <w:rFonts w:ascii="Times New Roman" w:hAnsi="Times New Roman" w:cs="Times New Roman"/>
                <w:color w:val="000000"/>
                <w:spacing w:val="-7"/>
                <w:sz w:val="24"/>
                <w:szCs w:val="24"/>
              </w:rPr>
              <w:t xml:space="preserve"> Multiple Range Test (DMRT). </w:t>
            </w:r>
            <w:r w:rsidRPr="00F439C3">
              <w:rPr>
                <w:rFonts w:ascii="Times New Roman" w:hAnsi="Times New Roman" w:cs="Times New Roman"/>
                <w:color w:val="000000"/>
                <w:spacing w:val="-10"/>
                <w:sz w:val="24"/>
                <w:szCs w:val="24"/>
              </w:rPr>
              <w:t>C = Cowpea, M=Maize.</w:t>
            </w:r>
          </w:p>
        </w:tc>
        <w:tc>
          <w:tcPr>
            <w:tcW w:w="5219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F439C3">
            <w:pPr>
              <w:tabs>
                <w:tab w:val="right" w:pos="4413"/>
              </w:tabs>
              <w:ind w:right="806"/>
              <w:jc w:val="right"/>
              <w:rPr>
                <w:rFonts w:ascii="Times New Roman" w:hAnsi="Times New Roman" w:cs="Times New Roman"/>
                <w:color w:val="000000"/>
                <w:spacing w:val="-12"/>
                <w:sz w:val="24"/>
                <w:szCs w:val="24"/>
              </w:rPr>
            </w:pPr>
            <w:proofErr w:type="spellStart"/>
            <w:r w:rsidRPr="00F439C3">
              <w:rPr>
                <w:rFonts w:ascii="Times New Roman" w:hAnsi="Times New Roman" w:cs="Times New Roman"/>
                <w:color w:val="000000"/>
                <w:spacing w:val="-12"/>
                <w:sz w:val="24"/>
                <w:szCs w:val="24"/>
              </w:rPr>
              <w:t>cr</w:t>
            </w:r>
            <w:proofErr w:type="spellEnd"/>
            <w:r w:rsidRPr="00F439C3">
              <w:rPr>
                <w:rFonts w:ascii="Times New Roman" w:hAnsi="Times New Roman" w:cs="Times New Roman"/>
                <w:color w:val="000000"/>
                <w:spacing w:val="-12"/>
                <w:sz w:val="24"/>
                <w:szCs w:val="24"/>
              </w:rPr>
              <w:t xml:space="preserve"> row under the same year are not s'Gr.:17..-ar:...'y</w:t>
            </w:r>
            <w:r w:rsidRPr="00F439C3">
              <w:rPr>
                <w:rFonts w:ascii="Times New Roman" w:hAnsi="Times New Roman" w:cs="Times New Roman"/>
                <w:color w:val="000000"/>
                <w:spacing w:val="-12"/>
                <w:sz w:val="24"/>
                <w:szCs w:val="24"/>
              </w:rPr>
              <w:tab/>
            </w:r>
            <w:r w:rsidRPr="00F439C3">
              <w:rPr>
                <w:rFonts w:ascii="Times New Roman" w:hAnsi="Times New Roman" w:cs="Times New Roman"/>
                <w:color w:val="000000"/>
                <w:spacing w:val="-8"/>
                <w:sz w:val="24"/>
                <w:szCs w:val="24"/>
              </w:rPr>
              <w:t>at 5:: levF2</w:t>
            </w:r>
          </w:p>
        </w:tc>
      </w:tr>
    </w:tbl>
    <w:p w:rsidR="00B574E6" w:rsidRPr="00F439C3" w:rsidRDefault="00B574E6">
      <w:pPr>
        <w:spacing w:after="412" w:line="20" w:lineRule="exact"/>
        <w:rPr>
          <w:rFonts w:ascii="Times New Roman" w:hAnsi="Times New Roman" w:cs="Times New Roman"/>
          <w:sz w:val="24"/>
          <w:szCs w:val="24"/>
        </w:rPr>
      </w:pPr>
    </w:p>
    <w:p w:rsidR="00B574E6" w:rsidRPr="00F439C3" w:rsidRDefault="00B574E6">
      <w:pPr>
        <w:rPr>
          <w:rFonts w:ascii="Times New Roman" w:hAnsi="Times New Roman" w:cs="Times New Roman"/>
          <w:sz w:val="24"/>
          <w:szCs w:val="24"/>
        </w:rPr>
        <w:sectPr w:rsidR="00B574E6" w:rsidRPr="00F439C3">
          <w:pgSz w:w="11918" w:h="16854"/>
          <w:pgMar w:top="1981" w:right="869" w:bottom="1663" w:left="869" w:header="720" w:footer="720" w:gutter="0"/>
          <w:cols w:space="720"/>
        </w:sectPr>
      </w:pPr>
    </w:p>
    <w:p w:rsidR="00B574E6" w:rsidRPr="00F439C3" w:rsidRDefault="00F439C3">
      <w:pPr>
        <w:spacing w:after="36"/>
        <w:ind w:left="72" w:right="72"/>
        <w:jc w:val="both"/>
        <w:rPr>
          <w:rFonts w:ascii="Times New Roman" w:hAnsi="Times New Roman" w:cs="Times New Roman"/>
          <w:color w:val="000000"/>
          <w:spacing w:val="24"/>
          <w:sz w:val="24"/>
          <w:szCs w:val="24"/>
        </w:rPr>
      </w:pPr>
      <w:proofErr w:type="gramStart"/>
      <w:r w:rsidRPr="00F439C3">
        <w:rPr>
          <w:rFonts w:ascii="Times New Roman" w:hAnsi="Times New Roman" w:cs="Times New Roman"/>
          <w:color w:val="000000"/>
          <w:spacing w:val="24"/>
          <w:sz w:val="24"/>
          <w:szCs w:val="24"/>
        </w:rPr>
        <w:t>measured</w:t>
      </w:r>
      <w:proofErr w:type="gramEnd"/>
      <w:r w:rsidRPr="00F439C3">
        <w:rPr>
          <w:rFonts w:ascii="Times New Roman" w:hAnsi="Times New Roman" w:cs="Times New Roman"/>
          <w:color w:val="000000"/>
          <w:spacing w:val="24"/>
          <w:sz w:val="24"/>
          <w:szCs w:val="24"/>
        </w:rPr>
        <w:t xml:space="preserve"> by LER and ATER was higher in all </w:t>
      </w:r>
      <w:r w:rsidRPr="00F439C3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component population ratios tested for the early and late </w:t>
      </w:r>
      <w:r w:rsidRPr="00F439C3">
        <w:rPr>
          <w:rFonts w:ascii="Times New Roman" w:hAnsi="Times New Roman" w:cs="Times New Roman"/>
          <w:color w:val="000000"/>
          <w:spacing w:val="7"/>
          <w:sz w:val="24"/>
          <w:szCs w:val="24"/>
        </w:rPr>
        <w:t xml:space="preserve">maturing cowpeas than it was in their sole crop. The </w:t>
      </w:r>
      <w:r w:rsidRPr="00F439C3">
        <w:rPr>
          <w:rFonts w:ascii="Times New Roman" w:hAnsi="Times New Roman" w:cs="Times New Roman"/>
          <w:color w:val="000000"/>
          <w:spacing w:val="30"/>
          <w:sz w:val="24"/>
          <w:szCs w:val="24"/>
        </w:rPr>
        <w:t xml:space="preserve">reverse was the case for medium maturing </w:t>
      </w:r>
      <w:r w:rsidRPr="00F439C3">
        <w:rPr>
          <w:rFonts w:ascii="Times New Roman" w:hAnsi="Times New Roman" w:cs="Times New Roman"/>
          <w:color w:val="000000"/>
          <w:spacing w:val="5"/>
          <w:sz w:val="24"/>
          <w:szCs w:val="24"/>
        </w:rPr>
        <w:t xml:space="preserve">cowpea/maize </w:t>
      </w:r>
      <w:r w:rsidRPr="00F439C3">
        <w:rPr>
          <w:rFonts w:ascii="Times New Roman" w:hAnsi="Times New Roman" w:cs="Times New Roman"/>
          <w:color w:val="000000"/>
          <w:spacing w:val="5"/>
          <w:sz w:val="24"/>
          <w:szCs w:val="24"/>
        </w:rPr>
        <w:t xml:space="preserve">system. The implication of the results is </w:t>
      </w:r>
      <w:r w:rsidRPr="00F439C3">
        <w:rPr>
          <w:rFonts w:ascii="Times New Roman" w:hAnsi="Times New Roman" w:cs="Times New Roman"/>
          <w:color w:val="000000"/>
          <w:spacing w:val="3"/>
          <w:sz w:val="24"/>
          <w:szCs w:val="24"/>
        </w:rPr>
        <w:t xml:space="preserve">that intercropping early and late maturing cowpeas with </w:t>
      </w:r>
      <w:r w:rsidRPr="00F439C3">
        <w:rPr>
          <w:rFonts w:ascii="Times New Roman" w:hAnsi="Times New Roman" w:cs="Times New Roman"/>
          <w:color w:val="000000"/>
          <w:spacing w:val="10"/>
          <w:sz w:val="24"/>
          <w:szCs w:val="24"/>
        </w:rPr>
        <w:t>early maturing maize is more efficient than the sole</w:t>
      </w:r>
    </w:p>
    <w:p w:rsidR="00B574E6" w:rsidRPr="00F439C3" w:rsidRDefault="00F439C3">
      <w:pPr>
        <w:ind w:left="72" w:right="144"/>
        <w:rPr>
          <w:rFonts w:ascii="Times New Roman" w:hAnsi="Times New Roman" w:cs="Times New Roman"/>
          <w:color w:val="000000"/>
          <w:spacing w:val="-1"/>
          <w:sz w:val="24"/>
          <w:szCs w:val="24"/>
        </w:rPr>
      </w:pPr>
      <w:proofErr w:type="gramStart"/>
      <w:r w:rsidRPr="00F439C3">
        <w:rPr>
          <w:rFonts w:ascii="Times New Roman" w:hAnsi="Times New Roman" w:cs="Times New Roman"/>
          <w:color w:val="000000"/>
          <w:spacing w:val="-1"/>
          <w:sz w:val="24"/>
          <w:szCs w:val="24"/>
        </w:rPr>
        <w:lastRenderedPageBreak/>
        <w:t>cropping</w:t>
      </w:r>
      <w:proofErr w:type="gramEnd"/>
      <w:r w:rsidRPr="00F439C3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of either crop for effective land t.t</w:t>
      </w:r>
      <w:r w:rsidRPr="00F439C3">
        <w:rPr>
          <w:rFonts w:ascii="Times New Roman" w:hAnsi="Times New Roman" w:cs="Times New Roman"/>
          <w:color w:val="000000"/>
          <w:spacing w:val="-1"/>
          <w:sz w:val="24"/>
          <w:szCs w:val="24"/>
          <w:vertAlign w:val="superscript"/>
        </w:rPr>
        <w:t>.</w:t>
      </w:r>
      <w:r w:rsidRPr="00F439C3">
        <w:rPr>
          <w:rFonts w:ascii="Times New Roman" w:hAnsi="Times New Roman" w:cs="Times New Roman"/>
          <w:color w:val="000000"/>
          <w:spacing w:val="-1"/>
          <w:sz w:val="24"/>
          <w:szCs w:val="24"/>
        </w:rPr>
        <w:t>.</w:t>
      </w:r>
      <w:r w:rsidRPr="00F439C3">
        <w:rPr>
          <w:rFonts w:ascii="Times New Roman" w:hAnsi="Times New Roman" w:cs="Times New Roman"/>
          <w:color w:val="000000"/>
          <w:spacing w:val="-1"/>
          <w:sz w:val="24"/>
          <w:szCs w:val="24"/>
          <w:vertAlign w:val="superscript"/>
        </w:rPr>
        <w:t>3</w:t>
      </w:r>
      <w:r w:rsidRPr="00F439C3">
        <w:rPr>
          <w:rFonts w:ascii="Times New Roman" w:hAnsi="Times New Roman" w:cs="Times New Roman"/>
          <w:color w:val="000000"/>
          <w:spacing w:val="-1"/>
          <w:sz w:val="24"/>
          <w:szCs w:val="24"/>
        </w:rPr>
        <w:t>1</w:t>
      </w:r>
      <w:r w:rsidRPr="00F439C3">
        <w:rPr>
          <w:rFonts w:ascii="Times New Roman" w:hAnsi="Times New Roman" w:cs="Times New Roman"/>
          <w:color w:val="000000"/>
          <w:spacing w:val="-1"/>
          <w:sz w:val="24"/>
          <w:szCs w:val="24"/>
          <w:vertAlign w:val="superscript"/>
        </w:rPr>
        <w:t>--</w:t>
      </w:r>
      <w:r w:rsidRPr="00F439C3">
        <w:rPr>
          <w:rFonts w:ascii="Times New Roman" w:hAnsi="Times New Roman" w:cs="Times New Roman"/>
          <w:color w:val="000000"/>
          <w:spacing w:val="-1"/>
          <w:sz w:val="24"/>
          <w:szCs w:val="24"/>
        </w:rPr>
        <w:t>-</w:t>
      </w:r>
      <w:r w:rsidRPr="00F439C3">
        <w:rPr>
          <w:rFonts w:ascii="Times New Roman" w:hAnsi="Times New Roman" w:cs="Times New Roman"/>
          <w:color w:val="000000"/>
          <w:spacing w:val="-1"/>
          <w:sz w:val="24"/>
          <w:szCs w:val="24"/>
          <w:vertAlign w:val="superscript"/>
        </w:rPr>
        <w:t>-</w:t>
      </w:r>
      <w:r w:rsidRPr="00F439C3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-ton in </w:t>
      </w:r>
      <w:r w:rsidRPr="00F439C3">
        <w:rPr>
          <w:rFonts w:ascii="Times New Roman" w:hAnsi="Times New Roman" w:cs="Times New Roman"/>
          <w:color w:val="000000"/>
          <w:spacing w:val="7"/>
          <w:sz w:val="24"/>
          <w:szCs w:val="24"/>
        </w:rPr>
        <w:t xml:space="preserve">space and time dimensions. The result </w:t>
      </w:r>
      <w:proofErr w:type="spellStart"/>
      <w:r w:rsidRPr="00F439C3">
        <w:rPr>
          <w:rFonts w:ascii="Times New Roman" w:hAnsi="Times New Roman" w:cs="Times New Roman"/>
          <w:color w:val="000000"/>
          <w:spacing w:val="7"/>
          <w:sz w:val="24"/>
          <w:szCs w:val="24"/>
        </w:rPr>
        <w:t>acr</w:t>
      </w:r>
      <w:proofErr w:type="spellEnd"/>
      <w:r w:rsidRPr="00F439C3">
        <w:rPr>
          <w:rFonts w:ascii="Times New Roman" w:hAnsi="Times New Roman" w:cs="Times New Roman"/>
          <w:color w:val="000000"/>
          <w:spacing w:val="7"/>
          <w:sz w:val="24"/>
          <w:szCs w:val="24"/>
        </w:rPr>
        <w:t>==</w:t>
      </w:r>
    </w:p>
    <w:p w:rsidR="00B574E6" w:rsidRPr="00F439C3" w:rsidRDefault="00F439C3">
      <w:pPr>
        <w:ind w:left="72"/>
        <w:rPr>
          <w:rFonts w:ascii="Times New Roman" w:hAnsi="Times New Roman" w:cs="Times New Roman"/>
          <w:color w:val="000000"/>
          <w:spacing w:val="4"/>
          <w:sz w:val="24"/>
          <w:szCs w:val="24"/>
        </w:rPr>
      </w:pPr>
      <w:proofErr w:type="gramStart"/>
      <w:r w:rsidRPr="00F439C3">
        <w:rPr>
          <w:rFonts w:ascii="Times New Roman" w:hAnsi="Times New Roman" w:cs="Times New Roman"/>
          <w:color w:val="000000"/>
          <w:spacing w:val="4"/>
          <w:sz w:val="24"/>
          <w:szCs w:val="24"/>
        </w:rPr>
        <w:t>works</w:t>
      </w:r>
      <w:proofErr w:type="gramEnd"/>
      <w:r w:rsidRPr="00F439C3">
        <w:rPr>
          <w:rFonts w:ascii="Times New Roman" w:hAnsi="Times New Roman" w:cs="Times New Roman"/>
          <w:color w:val="000000"/>
          <w:spacing w:val="4"/>
          <w:sz w:val="24"/>
          <w:szCs w:val="24"/>
        </w:rPr>
        <w:t xml:space="preserve"> of other researchers who have reps led</w:t>
      </w:r>
    </w:p>
    <w:p w:rsidR="00B574E6" w:rsidRPr="00F439C3" w:rsidRDefault="00F439C3">
      <w:pPr>
        <w:ind w:left="72"/>
        <w:rPr>
          <w:rFonts w:ascii="Times New Roman" w:hAnsi="Times New Roman" w:cs="Times New Roman"/>
          <w:color w:val="000000"/>
          <w:spacing w:val="11"/>
          <w:sz w:val="24"/>
          <w:szCs w:val="24"/>
        </w:rPr>
      </w:pPr>
      <w:proofErr w:type="gramStart"/>
      <w:r w:rsidRPr="00F439C3">
        <w:rPr>
          <w:rFonts w:ascii="Times New Roman" w:hAnsi="Times New Roman" w:cs="Times New Roman"/>
          <w:color w:val="000000"/>
          <w:spacing w:val="11"/>
          <w:sz w:val="24"/>
          <w:szCs w:val="24"/>
        </w:rPr>
        <w:t>advantages</w:t>
      </w:r>
      <w:proofErr w:type="gramEnd"/>
      <w:r w:rsidRPr="00F439C3">
        <w:rPr>
          <w:rFonts w:ascii="Times New Roman" w:hAnsi="Times New Roman" w:cs="Times New Roman"/>
          <w:color w:val="000000"/>
          <w:spacing w:val="11"/>
          <w:sz w:val="24"/>
          <w:szCs w:val="24"/>
        </w:rPr>
        <w:t xml:space="preserve"> for intercropping over </w:t>
      </w:r>
      <w:proofErr w:type="spellStart"/>
      <w:r w:rsidRPr="00F439C3">
        <w:rPr>
          <w:rFonts w:ascii="Times New Roman" w:hAnsi="Times New Roman" w:cs="Times New Roman"/>
          <w:color w:val="000000"/>
          <w:spacing w:val="11"/>
          <w:sz w:val="24"/>
          <w:szCs w:val="24"/>
        </w:rPr>
        <w:t>se.e</w:t>
      </w:r>
      <w:proofErr w:type="spellEnd"/>
    </w:p>
    <w:p w:rsidR="00B574E6" w:rsidRPr="00F439C3" w:rsidRDefault="00F439C3">
      <w:pPr>
        <w:ind w:left="72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F439C3">
        <w:rPr>
          <w:rFonts w:ascii="Times New Roman" w:hAnsi="Times New Roman" w:cs="Times New Roman"/>
          <w:color w:val="000000"/>
          <w:sz w:val="24"/>
          <w:szCs w:val="24"/>
        </w:rPr>
        <w:t>cowpea/maize</w:t>
      </w:r>
      <w:proofErr w:type="gramEnd"/>
      <w:r w:rsidRPr="00F439C3">
        <w:rPr>
          <w:rFonts w:ascii="Times New Roman" w:hAnsi="Times New Roman" w:cs="Times New Roman"/>
          <w:color w:val="000000"/>
          <w:sz w:val="24"/>
          <w:szCs w:val="24"/>
        </w:rPr>
        <w:t xml:space="preserve"> system 19,10,151.</w:t>
      </w:r>
    </w:p>
    <w:p w:rsidR="00B574E6" w:rsidRPr="00F439C3" w:rsidRDefault="00F439C3">
      <w:pPr>
        <w:ind w:left="72" w:right="504" w:firstLine="216"/>
        <w:rPr>
          <w:rFonts w:ascii="Times New Roman" w:hAnsi="Times New Roman" w:cs="Times New Roman"/>
          <w:color w:val="000000"/>
          <w:spacing w:val="10"/>
          <w:sz w:val="24"/>
          <w:szCs w:val="24"/>
        </w:rPr>
      </w:pPr>
      <w:r w:rsidRPr="00F439C3">
        <w:rPr>
          <w:rFonts w:ascii="Times New Roman" w:hAnsi="Times New Roman" w:cs="Times New Roman"/>
          <w:color w:val="000000"/>
          <w:spacing w:val="10"/>
          <w:sz w:val="24"/>
          <w:szCs w:val="24"/>
        </w:rPr>
        <w:t>Maize is generally taller than mw pea, s</w:t>
      </w:r>
      <w:proofErr w:type="gramStart"/>
      <w:r w:rsidRPr="00F439C3">
        <w:rPr>
          <w:rFonts w:ascii="Times New Roman" w:hAnsi="Times New Roman" w:cs="Times New Roman"/>
          <w:color w:val="000000"/>
          <w:spacing w:val="10"/>
          <w:sz w:val="24"/>
          <w:szCs w:val="24"/>
        </w:rPr>
        <w:t>:.</w:t>
      </w:r>
      <w:proofErr w:type="gramEnd"/>
      <w:r w:rsidRPr="00F439C3">
        <w:rPr>
          <w:rFonts w:ascii="Times New Roman" w:hAnsi="Times New Roman" w:cs="Times New Roman"/>
          <w:color w:val="000000"/>
          <w:spacing w:val="10"/>
          <w:sz w:val="24"/>
          <w:szCs w:val="24"/>
          <w:vertAlign w:val="superscript"/>
        </w:rPr>
        <w:t>0</w:t>
      </w:r>
      <w:r w:rsidRPr="00F439C3">
        <w:rPr>
          <w:rFonts w:ascii="Times New Roman" w:hAnsi="Times New Roman" w:cs="Times New Roman"/>
          <w:color w:val="000000"/>
          <w:spacing w:val="10"/>
          <w:sz w:val="24"/>
          <w:szCs w:val="24"/>
        </w:rPr>
        <w:t xml:space="preserve">.- </w:t>
      </w:r>
      <w:r w:rsidRPr="00F439C3">
        <w:rPr>
          <w:rFonts w:ascii="Times New Roman" w:hAnsi="Times New Roman" w:cs="Times New Roman"/>
          <w:color w:val="000000"/>
          <w:sz w:val="24"/>
          <w:szCs w:val="24"/>
        </w:rPr>
        <w:t xml:space="preserve">intercropped, the difference in plant height </w:t>
      </w:r>
      <w:proofErr w:type="spellStart"/>
      <w:r w:rsidRPr="00F439C3">
        <w:rPr>
          <w:rFonts w:ascii="Times New Roman" w:hAnsi="Times New Roman" w:cs="Times New Roman"/>
          <w:color w:val="000000"/>
          <w:sz w:val="24"/>
          <w:szCs w:val="24"/>
        </w:rPr>
        <w:t>be:ween</w:t>
      </w:r>
      <w:proofErr w:type="spellEnd"/>
    </w:p>
    <w:p w:rsidR="00B574E6" w:rsidRPr="00F439C3" w:rsidRDefault="00B574E6">
      <w:pPr>
        <w:rPr>
          <w:rFonts w:ascii="Times New Roman" w:hAnsi="Times New Roman" w:cs="Times New Roman"/>
          <w:sz w:val="24"/>
          <w:szCs w:val="24"/>
        </w:rPr>
        <w:sectPr w:rsidR="00B574E6" w:rsidRPr="00F439C3">
          <w:type w:val="continuous"/>
          <w:pgSz w:w="11918" w:h="16854"/>
          <w:pgMar w:top="1981" w:right="664" w:bottom="1663" w:left="1142" w:header="720" w:footer="720" w:gutter="0"/>
          <w:cols w:num="2" w:space="0" w:equalWidth="0">
            <w:col w:w="4950" w:space="152"/>
            <w:col w:w="4950" w:space="0"/>
          </w:cols>
        </w:sectPr>
      </w:pPr>
    </w:p>
    <w:p w:rsidR="00B574E6" w:rsidRPr="00F439C3" w:rsidRDefault="00F439C3">
      <w:pPr>
        <w:ind w:right="432"/>
        <w:jc w:val="right"/>
        <w:rPr>
          <w:rFonts w:ascii="Times New Roman" w:hAnsi="Times New Roman" w:cs="Times New Roman"/>
          <w:color w:val="000000"/>
          <w:spacing w:val="-2"/>
          <w:sz w:val="24"/>
          <w:szCs w:val="24"/>
        </w:rPr>
      </w:pPr>
      <w:r w:rsidRPr="00F439C3">
        <w:rPr>
          <w:rFonts w:ascii="Times New Roman" w:hAnsi="Times New Roman" w:cs="Times New Roman"/>
          <w:sz w:val="24"/>
          <w:szCs w:val="24"/>
        </w:rPr>
        <w:lastRenderedPageBreak/>
        <w:pict>
          <v:shape id="_x0000_s1030" type="#_x0000_t202" style="position:absolute;left:0;text-align:left;margin-left:475.4pt;margin-top:2.15pt;width:27.2pt;height:9.95pt;z-index:-251662848;mso-wrap-distance-left:0;mso-wrap-distance-right:0" filled="f" stroked="f">
            <v:textbox inset="0,0,0,0">
              <w:txbxContent>
                <w:p w:rsidR="00F439C3" w:rsidRDefault="00F439C3">
                  <w:pPr>
                    <w:spacing w:line="218" w:lineRule="auto"/>
                    <w:rPr>
                      <w:rFonts w:ascii="Tahoma" w:hAnsi="Tahoma"/>
                      <w:color w:val="000000"/>
                      <w:sz w:val="18"/>
                    </w:rPr>
                  </w:pPr>
                  <w:r>
                    <w:rPr>
                      <w:rFonts w:ascii="Tahoma" w:hAnsi="Tahoma"/>
                      <w:color w:val="000000"/>
                      <w:sz w:val="18"/>
                    </w:rPr>
                    <w:t>141</w:t>
                  </w:r>
                </w:p>
              </w:txbxContent>
            </v:textbox>
            <w10:wrap type="square"/>
          </v:shape>
        </w:pict>
      </w:r>
      <w:proofErr w:type="spellStart"/>
      <w:r w:rsidRPr="00F439C3">
        <w:rPr>
          <w:rFonts w:ascii="Times New Roman" w:hAnsi="Times New Roman" w:cs="Times New Roman"/>
          <w:color w:val="000000"/>
          <w:spacing w:val="-2"/>
          <w:sz w:val="24"/>
          <w:szCs w:val="24"/>
        </w:rPr>
        <w:t>Afe</w:t>
      </w:r>
      <w:proofErr w:type="spellEnd"/>
      <w:r w:rsidRPr="00F439C3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 and </w:t>
      </w:r>
      <w:proofErr w:type="spellStart"/>
      <w:r w:rsidRPr="00F439C3">
        <w:rPr>
          <w:rFonts w:ascii="Times New Roman" w:hAnsi="Times New Roman" w:cs="Times New Roman"/>
          <w:color w:val="000000"/>
          <w:spacing w:val="-2"/>
          <w:sz w:val="24"/>
          <w:szCs w:val="24"/>
        </w:rPr>
        <w:t>Olofintoye</w:t>
      </w:r>
      <w:proofErr w:type="spellEnd"/>
    </w:p>
    <w:p w:rsidR="00B574E6" w:rsidRPr="00F439C3" w:rsidRDefault="00F439C3">
      <w:pPr>
        <w:spacing w:before="828" w:line="360" w:lineRule="auto"/>
        <w:ind w:left="288"/>
        <w:jc w:val="right"/>
        <w:rPr>
          <w:rFonts w:ascii="Times New Roman" w:hAnsi="Times New Roman" w:cs="Times New Roman"/>
          <w:color w:val="000000"/>
          <w:spacing w:val="-9"/>
          <w:sz w:val="24"/>
          <w:szCs w:val="24"/>
        </w:rPr>
      </w:pPr>
      <w:r w:rsidRPr="00F439C3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Table 5. Interactive effects of component population ratios and cowpea maturity dates on grain yield of cowpea in a </w:t>
      </w:r>
      <w:proofErr w:type="spellStart"/>
      <w:r w:rsidRPr="00F439C3">
        <w:rPr>
          <w:rFonts w:ascii="Times New Roman" w:hAnsi="Times New Roman" w:cs="Times New Roman"/>
          <w:color w:val="000000"/>
          <w:spacing w:val="-8"/>
          <w:sz w:val="24"/>
          <w:szCs w:val="24"/>
        </w:rPr>
        <w:t>cowpealmaize</w:t>
      </w:r>
      <w:proofErr w:type="spellEnd"/>
      <w:r w:rsidRPr="00F439C3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intercropping system in 2008 and 2009*•</w:t>
      </w:r>
    </w:p>
    <w:p w:rsidR="00B574E6" w:rsidRPr="00F439C3" w:rsidRDefault="00F439C3">
      <w:pPr>
        <w:spacing w:before="72" w:after="108" w:line="295" w:lineRule="auto"/>
        <w:ind w:left="792"/>
        <w:jc w:val="center"/>
        <w:rPr>
          <w:rFonts w:ascii="Times New Roman" w:hAnsi="Times New Roman" w:cs="Times New Roman"/>
          <w:b/>
          <w:color w:val="000000"/>
          <w:spacing w:val="-21"/>
          <w:sz w:val="24"/>
          <w:szCs w:val="24"/>
        </w:rPr>
      </w:pPr>
      <w:r w:rsidRPr="00F439C3">
        <w:rPr>
          <w:rFonts w:ascii="Times New Roman" w:hAnsi="Times New Roman" w:cs="Times New Roman"/>
          <w:sz w:val="24"/>
          <w:szCs w:val="24"/>
        </w:rPr>
        <w:pict>
          <v:shape id="_x0000_s1029" type="#_x0000_t202" style="position:absolute;left:0;text-align:left;margin-left:37.4pt;margin-top:164.95pt;width:97.4pt;height:55.7pt;z-index:-251661824;mso-wrap-distance-left:0;mso-wrap-distance-right:0;mso-position-horizontal-relative:page;mso-position-vertical-relative:page" filled="f" stroked="f">
            <v:textbox inset="0,0,0,0">
              <w:txbxContent>
                <w:p w:rsidR="00F439C3" w:rsidRDefault="00F439C3">
                  <w:pPr>
                    <w:spacing w:before="144" w:after="144"/>
                    <w:ind w:left="144"/>
                    <w:jc w:val="center"/>
                    <w:rPr>
                      <w:rFonts w:ascii="Arial" w:hAnsi="Arial"/>
                      <w:b/>
                      <w:color w:val="000000"/>
                      <w:spacing w:val="-8"/>
                      <w:sz w:val="21"/>
                    </w:rPr>
                  </w:pPr>
                  <w:r>
                    <w:rPr>
                      <w:rFonts w:ascii="Arial" w:hAnsi="Arial"/>
                      <w:b/>
                      <w:color w:val="000000"/>
                      <w:spacing w:val="-8"/>
                      <w:sz w:val="21"/>
                    </w:rPr>
                    <w:t xml:space="preserve">Component </w:t>
                  </w:r>
                  <w:r>
                    <w:rPr>
                      <w:rFonts w:ascii="Arial" w:hAnsi="Arial"/>
                      <w:b/>
                      <w:color w:val="000000"/>
                      <w:spacing w:val="-8"/>
                      <w:sz w:val="21"/>
                    </w:rPr>
                    <w:br/>
                    <w:t xml:space="preserve">population </w:t>
                  </w:r>
                  <w:r>
                    <w:rPr>
                      <w:rFonts w:ascii="Arial" w:hAnsi="Arial"/>
                      <w:b/>
                      <w:color w:val="000000"/>
                      <w:spacing w:val="-8"/>
                      <w:sz w:val="21"/>
                    </w:rPr>
                    <w:br/>
                  </w:r>
                  <w:r>
                    <w:rPr>
                      <w:rFonts w:ascii="Arial" w:hAnsi="Arial"/>
                      <w:b/>
                      <w:color w:val="000000"/>
                      <w:spacing w:val="-6"/>
                      <w:sz w:val="21"/>
                    </w:rPr>
                    <w:t>ratios</w:t>
                  </w:r>
                </w:p>
              </w:txbxContent>
            </v:textbox>
            <w10:wrap type="square" anchorx="page" anchory="page"/>
          </v:shape>
        </w:pict>
      </w:r>
      <w:r w:rsidRPr="00F439C3">
        <w:rPr>
          <w:rFonts w:ascii="Times New Roman" w:hAnsi="Times New Roman" w:cs="Times New Roman"/>
          <w:sz w:val="24"/>
          <w:szCs w:val="24"/>
        </w:rPr>
        <w:pict>
          <v:shape id="_x0000_s1028" type="#_x0000_t202" style="position:absolute;left:0;text-align:left;margin-left:239.55pt;margin-top:153.1pt;width:253.85pt;height:44.6pt;z-index:-251660800;mso-wrap-distance-left:0;mso-wrap-distance-right:0;mso-position-horizontal-relative:page;mso-position-vertical-relative:page" filled="f" stroked="f">
            <v:textbox inset="0,0,0,0">
              <w:txbxContent>
                <w:p w:rsidR="00F439C3" w:rsidRDefault="00F439C3">
                  <w:pPr>
                    <w:spacing w:before="108" w:after="144" w:line="268" w:lineRule="auto"/>
                    <w:ind w:left="1152"/>
                    <w:jc w:val="center"/>
                    <w:rPr>
                      <w:rFonts w:ascii="Times New Roman" w:hAnsi="Times New Roman"/>
                      <w:b/>
                      <w:color w:val="000000"/>
                      <w:sz w:val="24"/>
                    </w:rPr>
                  </w:pPr>
                  <w:r>
                    <w:rPr>
                      <w:rFonts w:ascii="Times New Roman" w:hAnsi="Times New Roman"/>
                      <w:b/>
                      <w:color w:val="000000"/>
                      <w:sz w:val="24"/>
                    </w:rPr>
                    <w:t xml:space="preserve">2009 </w:t>
                  </w:r>
                  <w:r>
                    <w:rPr>
                      <w:rFonts w:ascii="Times New Roman" w:hAnsi="Times New Roman"/>
                      <w:b/>
                      <w:color w:val="000000"/>
                      <w:sz w:val="24"/>
                    </w:rPr>
                    <w:br/>
                  </w:r>
                  <w:r>
                    <w:rPr>
                      <w:rFonts w:ascii="Times New Roman" w:hAnsi="Times New Roman"/>
                      <w:b/>
                      <w:color w:val="000000"/>
                      <w:spacing w:val="-6"/>
                      <w:sz w:val="24"/>
                    </w:rPr>
                    <w:t>Maturity dates</w:t>
                  </w:r>
                </w:p>
              </w:txbxContent>
            </v:textbox>
            <w10:wrap type="square" anchorx="page" anchory="page"/>
          </v:shape>
        </w:pict>
      </w:r>
      <w:r w:rsidRPr="00F439C3">
        <w:rPr>
          <w:rFonts w:ascii="Times New Roman" w:hAnsi="Times New Roman" w:cs="Times New Roman"/>
          <w:sz w:val="24"/>
          <w:szCs w:val="24"/>
        </w:rPr>
        <w:pict>
          <v:line id="_x0000_s1027" style="position:absolute;left:0;text-align:left;z-index:251664896;mso-position-horizontal-relative:text;mso-position-vertical-relative:text" from="219.6pt,-7.05pt" to="456.05pt,-7.05pt" strokecolor="#040202" strokeweight=".7pt"/>
        </w:pict>
      </w:r>
      <w:r w:rsidRPr="00F439C3">
        <w:rPr>
          <w:rFonts w:ascii="Times New Roman" w:hAnsi="Times New Roman" w:cs="Times New Roman"/>
          <w:b/>
          <w:color w:val="000000"/>
          <w:spacing w:val="-21"/>
          <w:sz w:val="24"/>
          <w:szCs w:val="24"/>
        </w:rPr>
        <w:t xml:space="preserve">2008 </w:t>
      </w:r>
      <w:r w:rsidRPr="00F439C3">
        <w:rPr>
          <w:rFonts w:ascii="Times New Roman" w:hAnsi="Times New Roman" w:cs="Times New Roman"/>
          <w:b/>
          <w:color w:val="000000"/>
          <w:spacing w:val="-21"/>
          <w:sz w:val="24"/>
          <w:szCs w:val="24"/>
        </w:rPr>
        <w:br/>
      </w:r>
      <w:r w:rsidRPr="00F439C3">
        <w:rPr>
          <w:rFonts w:ascii="Times New Roman" w:hAnsi="Times New Roman" w:cs="Times New Roman"/>
          <w:b/>
          <w:color w:val="000000"/>
          <w:spacing w:val="-17"/>
          <w:sz w:val="24"/>
          <w:szCs w:val="24"/>
        </w:rPr>
        <w:t>Maturity dates</w:t>
      </w:r>
    </w:p>
    <w:p w:rsidR="00B574E6" w:rsidRPr="00F439C3" w:rsidRDefault="00F439C3">
      <w:pPr>
        <w:tabs>
          <w:tab w:val="left" w:pos="774"/>
          <w:tab w:val="left" w:pos="1836"/>
          <w:tab w:val="left" w:pos="2673"/>
          <w:tab w:val="left" w:pos="3582"/>
          <w:tab w:val="left" w:pos="4410"/>
          <w:tab w:val="left" w:pos="5517"/>
          <w:tab w:val="left" w:pos="6426"/>
        </w:tabs>
        <w:spacing w:line="48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F439C3">
        <w:rPr>
          <w:rFonts w:ascii="Times New Roman" w:hAnsi="Times New Roman" w:cs="Times New Roman"/>
          <w:color w:val="000000"/>
          <w:sz w:val="24"/>
          <w:szCs w:val="24"/>
        </w:rPr>
        <w:t>Early</w:t>
      </w:r>
      <w:r w:rsidRPr="00F439C3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F439C3">
        <w:rPr>
          <w:rFonts w:ascii="Times New Roman" w:hAnsi="Times New Roman" w:cs="Times New Roman"/>
          <w:color w:val="000000"/>
          <w:spacing w:val="-6"/>
          <w:sz w:val="24"/>
          <w:szCs w:val="24"/>
        </w:rPr>
        <w:t>Medium</w:t>
      </w:r>
      <w:r w:rsidRPr="00F439C3">
        <w:rPr>
          <w:rFonts w:ascii="Times New Roman" w:hAnsi="Times New Roman" w:cs="Times New Roman"/>
          <w:color w:val="000000"/>
          <w:spacing w:val="-6"/>
          <w:sz w:val="24"/>
          <w:szCs w:val="24"/>
        </w:rPr>
        <w:tab/>
      </w:r>
      <w:r w:rsidRPr="00F439C3">
        <w:rPr>
          <w:rFonts w:ascii="Times New Roman" w:hAnsi="Times New Roman" w:cs="Times New Roman"/>
          <w:color w:val="000000"/>
          <w:spacing w:val="-18"/>
          <w:sz w:val="24"/>
          <w:szCs w:val="24"/>
        </w:rPr>
        <w:t>Late</w:t>
      </w:r>
      <w:r w:rsidRPr="00F439C3">
        <w:rPr>
          <w:rFonts w:ascii="Times New Roman" w:hAnsi="Times New Roman" w:cs="Times New Roman"/>
          <w:color w:val="000000"/>
          <w:spacing w:val="-18"/>
          <w:sz w:val="24"/>
          <w:szCs w:val="24"/>
        </w:rPr>
        <w:tab/>
      </w:r>
      <w:r w:rsidRPr="00F439C3">
        <w:rPr>
          <w:rFonts w:ascii="Times New Roman" w:hAnsi="Times New Roman" w:cs="Times New Roman"/>
          <w:color w:val="000000"/>
          <w:spacing w:val="-2"/>
          <w:sz w:val="24"/>
          <w:szCs w:val="24"/>
        </w:rPr>
        <w:t>Mean</w:t>
      </w:r>
      <w:r w:rsidRPr="00F439C3">
        <w:rPr>
          <w:rFonts w:ascii="Times New Roman" w:hAnsi="Times New Roman" w:cs="Times New Roman"/>
          <w:color w:val="000000"/>
          <w:spacing w:val="-2"/>
          <w:sz w:val="24"/>
          <w:szCs w:val="24"/>
        </w:rPr>
        <w:tab/>
      </w:r>
      <w:r w:rsidRPr="00F439C3">
        <w:rPr>
          <w:rFonts w:ascii="Times New Roman" w:hAnsi="Times New Roman" w:cs="Times New Roman"/>
          <w:color w:val="000000"/>
          <w:spacing w:val="-12"/>
          <w:sz w:val="24"/>
          <w:szCs w:val="24"/>
        </w:rPr>
        <w:t>Early</w:t>
      </w:r>
      <w:r w:rsidRPr="00F439C3">
        <w:rPr>
          <w:rFonts w:ascii="Times New Roman" w:hAnsi="Times New Roman" w:cs="Times New Roman"/>
          <w:color w:val="000000"/>
          <w:spacing w:val="-12"/>
          <w:sz w:val="24"/>
          <w:szCs w:val="24"/>
        </w:rPr>
        <w:tab/>
      </w:r>
      <w:r w:rsidRPr="00F439C3">
        <w:rPr>
          <w:rFonts w:ascii="Times New Roman" w:hAnsi="Times New Roman" w:cs="Times New Roman"/>
          <w:color w:val="000000"/>
          <w:sz w:val="24"/>
          <w:szCs w:val="24"/>
        </w:rPr>
        <w:t>Medium</w:t>
      </w:r>
      <w:r w:rsidRPr="00F439C3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F439C3">
        <w:rPr>
          <w:rFonts w:ascii="Times New Roman" w:hAnsi="Times New Roman" w:cs="Times New Roman"/>
          <w:color w:val="000000"/>
          <w:spacing w:val="-16"/>
          <w:sz w:val="24"/>
          <w:szCs w:val="24"/>
        </w:rPr>
        <w:t>Late</w:t>
      </w:r>
      <w:r w:rsidRPr="00F439C3">
        <w:rPr>
          <w:rFonts w:ascii="Times New Roman" w:hAnsi="Times New Roman" w:cs="Times New Roman"/>
          <w:color w:val="000000"/>
          <w:spacing w:val="-16"/>
          <w:sz w:val="24"/>
          <w:szCs w:val="24"/>
        </w:rPr>
        <w:tab/>
      </w:r>
      <w:r w:rsidRPr="00F439C3">
        <w:rPr>
          <w:rFonts w:ascii="Times New Roman" w:hAnsi="Times New Roman" w:cs="Times New Roman"/>
          <w:color w:val="000000"/>
          <w:sz w:val="24"/>
          <w:szCs w:val="24"/>
        </w:rPr>
        <w:t>Mean</w:t>
      </w:r>
    </w:p>
    <w:tbl>
      <w:tblPr>
        <w:tblW w:w="0" w:type="auto"/>
        <w:tblInd w:w="64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185"/>
        <w:gridCol w:w="875"/>
        <w:gridCol w:w="911"/>
        <w:gridCol w:w="853"/>
        <w:gridCol w:w="900"/>
        <w:gridCol w:w="875"/>
        <w:gridCol w:w="950"/>
        <w:gridCol w:w="940"/>
        <w:gridCol w:w="983"/>
      </w:tblGrid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2693"/>
        </w:trPr>
        <w:tc>
          <w:tcPr>
            <w:tcW w:w="1185" w:type="dxa"/>
            <w:tcBorders>
              <w:top w:val="none" w:sz="0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F439C3">
            <w:pPr>
              <w:spacing w:before="36" w:line="219" w:lineRule="exact"/>
              <w:ind w:right="432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 M</w:t>
            </w:r>
          </w:p>
          <w:p w:rsidR="00B574E6" w:rsidRPr="00F439C3" w:rsidRDefault="00F439C3">
            <w:pPr>
              <w:spacing w:before="72" w:line="229" w:lineRule="exact"/>
              <w:ind w:left="72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1.00: 0.75</w:t>
            </w:r>
          </w:p>
          <w:p w:rsidR="00B574E6" w:rsidRPr="00F439C3" w:rsidRDefault="00F439C3">
            <w:pPr>
              <w:spacing w:before="72" w:line="226" w:lineRule="exact"/>
              <w:ind w:left="72"/>
              <w:rPr>
                <w:rFonts w:ascii="Times New Roman" w:hAnsi="Times New Roman" w:cs="Times New Roman"/>
                <w:color w:val="000000"/>
                <w:spacing w:val="-6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pacing w:val="-6"/>
                <w:sz w:val="24"/>
                <w:szCs w:val="24"/>
              </w:rPr>
              <w:t>1.00 : 0.50</w:t>
            </w:r>
          </w:p>
          <w:p w:rsidR="00B574E6" w:rsidRPr="00F439C3" w:rsidRDefault="00F439C3">
            <w:pPr>
              <w:spacing w:before="36" w:line="222" w:lineRule="exact"/>
              <w:ind w:left="72"/>
              <w:rPr>
                <w:rFonts w:ascii="Times New Roman" w:hAnsi="Times New Roman" w:cs="Times New Roman"/>
                <w:color w:val="000000"/>
                <w:spacing w:val="-6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pacing w:val="-6"/>
                <w:sz w:val="24"/>
                <w:szCs w:val="24"/>
              </w:rPr>
              <w:t>1.00 : 0.25</w:t>
            </w:r>
          </w:p>
          <w:p w:rsidR="00B574E6" w:rsidRPr="00F439C3" w:rsidRDefault="00F439C3">
            <w:pPr>
              <w:spacing w:before="72" w:line="218" w:lineRule="exact"/>
              <w:ind w:left="72"/>
              <w:rPr>
                <w:rFonts w:ascii="Times New Roman" w:hAnsi="Times New Roman" w:cs="Times New Roman"/>
                <w:color w:val="000000"/>
                <w:spacing w:val="-4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pacing w:val="-4"/>
                <w:sz w:val="24"/>
                <w:szCs w:val="24"/>
              </w:rPr>
              <w:t>0.75 : 0.25</w:t>
            </w:r>
          </w:p>
          <w:p w:rsidR="00B574E6" w:rsidRPr="00F439C3" w:rsidRDefault="00F439C3">
            <w:pPr>
              <w:spacing w:before="72" w:line="239" w:lineRule="exact"/>
              <w:ind w:left="72" w:right="180"/>
              <w:rPr>
                <w:rFonts w:ascii="Times New Roman" w:hAnsi="Times New Roman" w:cs="Times New Roman"/>
                <w:color w:val="000000"/>
                <w:spacing w:val="4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pacing w:val="4"/>
                <w:sz w:val="24"/>
                <w:szCs w:val="24"/>
              </w:rPr>
              <w:t xml:space="preserve">0.50: 0.50 </w:t>
            </w: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Sole</w:t>
            </w:r>
          </w:p>
          <w:p w:rsidR="00B574E6" w:rsidRPr="00F439C3" w:rsidRDefault="00F439C3">
            <w:pPr>
              <w:spacing w:before="72" w:line="194" w:lineRule="exact"/>
              <w:ind w:left="72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Mean</w:t>
            </w:r>
          </w:p>
          <w:p w:rsidR="00B574E6" w:rsidRPr="00F439C3" w:rsidRDefault="00F439C3">
            <w:pPr>
              <w:spacing w:before="72" w:line="191" w:lineRule="exact"/>
              <w:ind w:left="72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Se</w:t>
            </w:r>
          </w:p>
          <w:p w:rsidR="00B574E6" w:rsidRPr="00F439C3" w:rsidRDefault="00F439C3">
            <w:pPr>
              <w:spacing w:before="36" w:line="215" w:lineRule="exact"/>
              <w:ind w:right="432"/>
              <w:jc w:val="right"/>
              <w:rPr>
                <w:rFonts w:ascii="Times New Roman" w:hAnsi="Times New Roman" w:cs="Times New Roman"/>
                <w:color w:val="000000"/>
                <w:spacing w:val="-4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pacing w:val="-4"/>
                <w:sz w:val="24"/>
                <w:szCs w:val="24"/>
              </w:rPr>
              <w:t>C.V (°/0)</w:t>
            </w:r>
          </w:p>
        </w:tc>
        <w:tc>
          <w:tcPr>
            <w:tcW w:w="875" w:type="dxa"/>
            <w:tcBorders>
              <w:top w:val="none" w:sz="0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F439C3">
            <w:pPr>
              <w:spacing w:before="252" w:line="292" w:lineRule="auto"/>
              <w:ind w:left="216" w:right="10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0,76f </w:t>
            </w:r>
            <w:r w:rsidRPr="00F439C3">
              <w:rPr>
                <w:rFonts w:ascii="Times New Roman" w:hAnsi="Times New Roman" w:cs="Times New Roman"/>
                <w:color w:val="000000"/>
                <w:spacing w:val="-6"/>
                <w:sz w:val="24"/>
                <w:szCs w:val="24"/>
              </w:rPr>
              <w:t xml:space="preserve">0.931 1.08ef 1.02ef </w:t>
            </w: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0.781 </w:t>
            </w:r>
            <w:r w:rsidRPr="00F439C3">
              <w:rPr>
                <w:rFonts w:ascii="Times New Roman" w:hAnsi="Times New Roman" w:cs="Times New Roman"/>
                <w:color w:val="000000"/>
                <w:spacing w:val="-12"/>
                <w:sz w:val="24"/>
                <w:szCs w:val="24"/>
              </w:rPr>
              <w:t xml:space="preserve">1 .10ef </w:t>
            </w:r>
            <w:r w:rsidRPr="00F439C3">
              <w:rPr>
                <w:rFonts w:ascii="Times New Roman" w:hAnsi="Times New Roman" w:cs="Times New Roman"/>
                <w:color w:val="000000"/>
                <w:spacing w:val="-4"/>
                <w:sz w:val="24"/>
                <w:szCs w:val="24"/>
              </w:rPr>
              <w:t>0.95ef</w:t>
            </w:r>
          </w:p>
        </w:tc>
        <w:tc>
          <w:tcPr>
            <w:tcW w:w="911" w:type="dxa"/>
            <w:tcBorders>
              <w:top w:val="none" w:sz="0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F439C3">
            <w:pPr>
              <w:spacing w:before="216" w:line="251" w:lineRule="exact"/>
              <w:ind w:left="108" w:right="252"/>
              <w:rPr>
                <w:rFonts w:ascii="Times New Roman" w:hAnsi="Times New Roman" w:cs="Times New Roman"/>
                <w:color w:val="000000"/>
                <w:spacing w:val="-8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pacing w:val="-8"/>
                <w:sz w:val="24"/>
                <w:szCs w:val="24"/>
              </w:rPr>
              <w:t>0.88ef 1.19ef</w:t>
            </w:r>
          </w:p>
          <w:p w:rsidR="00B574E6" w:rsidRPr="00F439C3" w:rsidRDefault="00F439C3">
            <w:pPr>
              <w:spacing w:before="72" w:line="254" w:lineRule="exact"/>
              <w:ind w:left="180" w:right="180" w:firstLine="108"/>
              <w:jc w:val="both"/>
              <w:rPr>
                <w:rFonts w:ascii="Times New Roman" w:hAnsi="Times New Roman" w:cs="Times New Roman"/>
                <w:color w:val="000000"/>
                <w:spacing w:val="-1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pacing w:val="-10"/>
                <w:sz w:val="24"/>
                <w:szCs w:val="24"/>
              </w:rPr>
              <w:t xml:space="preserve">.48ef </w:t>
            </w:r>
            <w:r w:rsidRPr="00F439C3">
              <w:rPr>
                <w:rFonts w:ascii="Times New Roman" w:hAnsi="Times New Roman" w:cs="Times New Roman"/>
                <w:color w:val="000000"/>
                <w:spacing w:val="-22"/>
                <w:sz w:val="24"/>
                <w:szCs w:val="24"/>
              </w:rPr>
              <w:t xml:space="preserve">1.1 </w:t>
            </w:r>
            <w:proofErr w:type="spellStart"/>
            <w:r w:rsidRPr="00F439C3">
              <w:rPr>
                <w:rFonts w:ascii="Times New Roman" w:hAnsi="Times New Roman" w:cs="Times New Roman"/>
                <w:color w:val="000000"/>
                <w:spacing w:val="-22"/>
                <w:sz w:val="24"/>
                <w:szCs w:val="24"/>
              </w:rPr>
              <w:t>Oef</w:t>
            </w:r>
            <w:proofErr w:type="spellEnd"/>
            <w:r w:rsidRPr="00F439C3">
              <w:rPr>
                <w:rFonts w:ascii="Times New Roman" w:hAnsi="Times New Roman" w:cs="Times New Roman"/>
                <w:color w:val="000000"/>
                <w:spacing w:val="-22"/>
                <w:sz w:val="24"/>
                <w:szCs w:val="24"/>
              </w:rPr>
              <w:t xml:space="preserve"> </w:t>
            </w:r>
            <w:r w:rsidRPr="00F439C3">
              <w:rPr>
                <w:rFonts w:ascii="Times New Roman" w:hAnsi="Times New Roman" w:cs="Times New Roman"/>
                <w:color w:val="000000"/>
                <w:spacing w:val="-2"/>
                <w:sz w:val="24"/>
                <w:szCs w:val="24"/>
              </w:rPr>
              <w:t>0.92ef</w:t>
            </w:r>
          </w:p>
          <w:p w:rsidR="00B574E6" w:rsidRPr="00F439C3" w:rsidRDefault="00F439C3">
            <w:pPr>
              <w:spacing w:before="36" w:line="246" w:lineRule="exact"/>
              <w:ind w:left="252" w:right="10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2.15b </w:t>
            </w:r>
            <w:r w:rsidRPr="00F439C3">
              <w:rPr>
                <w:rFonts w:ascii="Times New Roman" w:hAnsi="Times New Roman" w:cs="Times New Roman"/>
                <w:color w:val="000000"/>
                <w:spacing w:val="-9"/>
                <w:sz w:val="24"/>
                <w:szCs w:val="24"/>
              </w:rPr>
              <w:t>1.28de</w:t>
            </w:r>
          </w:p>
          <w:p w:rsidR="00B574E6" w:rsidRPr="00F439C3" w:rsidRDefault="00F439C3">
            <w:pPr>
              <w:spacing w:before="72" w:line="195" w:lineRule="exact"/>
              <w:ind w:right="206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0.22</w:t>
            </w:r>
          </w:p>
          <w:p w:rsidR="00B574E6" w:rsidRPr="00F439C3" w:rsidRDefault="00F439C3">
            <w:pPr>
              <w:spacing w:before="72" w:line="202" w:lineRule="exact"/>
              <w:ind w:right="116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19.72</w:t>
            </w:r>
          </w:p>
        </w:tc>
        <w:tc>
          <w:tcPr>
            <w:tcW w:w="853" w:type="dxa"/>
            <w:tcBorders>
              <w:top w:val="none" w:sz="0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F439C3">
            <w:pPr>
              <w:spacing w:line="300" w:lineRule="auto"/>
              <w:ind w:left="216" w:right="180"/>
              <w:jc w:val="both"/>
              <w:rPr>
                <w:rFonts w:ascii="Times New Roman" w:hAnsi="Times New Roman" w:cs="Times New Roman"/>
                <w:color w:val="000000"/>
                <w:spacing w:val="-13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pacing w:val="-13"/>
                <w:sz w:val="24"/>
                <w:szCs w:val="24"/>
              </w:rPr>
              <w:t xml:space="preserve">2.09b </w:t>
            </w:r>
            <w:r w:rsidRPr="00F439C3">
              <w:rPr>
                <w:rFonts w:ascii="Times New Roman" w:hAnsi="Times New Roman" w:cs="Times New Roman"/>
                <w:color w:val="000000"/>
                <w:spacing w:val="-30"/>
                <w:sz w:val="24"/>
                <w:szCs w:val="24"/>
              </w:rPr>
              <w:t xml:space="preserve">2.38ab </w:t>
            </w:r>
            <w:r w:rsidRPr="00F439C3">
              <w:rPr>
                <w:rFonts w:ascii="Times New Roman" w:hAnsi="Times New Roman" w:cs="Times New Roman"/>
                <w:color w:val="000000"/>
                <w:spacing w:val="-13"/>
                <w:sz w:val="24"/>
                <w:szCs w:val="24"/>
              </w:rPr>
              <w:t xml:space="preserve">2.65a 2.13b </w:t>
            </w:r>
            <w:r w:rsidRPr="00F439C3">
              <w:rPr>
                <w:rFonts w:ascii="Times New Roman" w:hAnsi="Times New Roman" w:cs="Times New Roman"/>
                <w:color w:val="000000"/>
                <w:spacing w:val="-8"/>
                <w:sz w:val="24"/>
                <w:szCs w:val="24"/>
              </w:rPr>
              <w:t>1.67d 2.71a 2.22b</w:t>
            </w:r>
          </w:p>
        </w:tc>
        <w:tc>
          <w:tcPr>
            <w:tcW w:w="900" w:type="dxa"/>
            <w:tcBorders>
              <w:top w:val="none" w:sz="0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F439C3">
            <w:pPr>
              <w:spacing w:line="295" w:lineRule="auto"/>
              <w:ind w:left="180" w:right="180"/>
              <w:jc w:val="both"/>
              <w:rPr>
                <w:rFonts w:ascii="Times New Roman" w:hAnsi="Times New Roman" w:cs="Times New Roman"/>
                <w:color w:val="000000"/>
                <w:spacing w:val="-16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pacing w:val="-16"/>
                <w:sz w:val="24"/>
                <w:szCs w:val="24"/>
              </w:rPr>
              <w:t xml:space="preserve">1.24de </w:t>
            </w:r>
            <w:r w:rsidRPr="00F439C3">
              <w:rPr>
                <w:rFonts w:ascii="Times New Roman" w:hAnsi="Times New Roman" w:cs="Times New Roman"/>
                <w:color w:val="000000"/>
                <w:spacing w:val="-21"/>
                <w:sz w:val="24"/>
                <w:szCs w:val="24"/>
              </w:rPr>
              <w:t xml:space="preserve">1 .53cd </w:t>
            </w:r>
            <w:r w:rsidRPr="00F439C3">
              <w:rPr>
                <w:rFonts w:ascii="Times New Roman" w:hAnsi="Times New Roman" w:cs="Times New Roman"/>
                <w:color w:val="000000"/>
                <w:spacing w:val="-14"/>
                <w:sz w:val="24"/>
                <w:szCs w:val="24"/>
              </w:rPr>
              <w:t xml:space="preserve">1.73cd </w:t>
            </w:r>
            <w:r w:rsidRPr="00F439C3">
              <w:rPr>
                <w:rFonts w:ascii="Times New Roman" w:hAnsi="Times New Roman" w:cs="Times New Roman"/>
                <w:color w:val="000000"/>
                <w:spacing w:val="-16"/>
                <w:sz w:val="24"/>
                <w:szCs w:val="24"/>
              </w:rPr>
              <w:t xml:space="preserve">1.42de </w:t>
            </w:r>
            <w:r w:rsidRPr="00F439C3">
              <w:rPr>
                <w:rFonts w:ascii="Times New Roman" w:hAnsi="Times New Roman" w:cs="Times New Roman"/>
                <w:color w:val="000000"/>
                <w:spacing w:val="-3"/>
                <w:sz w:val="24"/>
                <w:szCs w:val="24"/>
              </w:rPr>
              <w:t>1.12ef</w:t>
            </w:r>
          </w:p>
          <w:p w:rsidR="00B574E6" w:rsidRPr="00F439C3" w:rsidRDefault="00F439C3">
            <w:pPr>
              <w:spacing w:before="72"/>
              <w:ind w:right="155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1.98c</w:t>
            </w:r>
          </w:p>
        </w:tc>
        <w:tc>
          <w:tcPr>
            <w:tcW w:w="875" w:type="dxa"/>
            <w:tcBorders>
              <w:top w:val="none" w:sz="0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F439C3">
            <w:pPr>
              <w:spacing w:line="302" w:lineRule="auto"/>
              <w:ind w:left="180" w:right="180"/>
              <w:jc w:val="both"/>
              <w:rPr>
                <w:rFonts w:ascii="Times New Roman" w:hAnsi="Times New Roman" w:cs="Times New Roman"/>
                <w:color w:val="000000"/>
                <w:spacing w:val="-6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pacing w:val="-6"/>
                <w:sz w:val="24"/>
                <w:szCs w:val="24"/>
              </w:rPr>
              <w:t xml:space="preserve">0.82g </w:t>
            </w:r>
            <w:r w:rsidRPr="00F439C3">
              <w:rPr>
                <w:rFonts w:ascii="Times New Roman" w:hAnsi="Times New Roman" w:cs="Times New Roman"/>
                <w:color w:val="000000"/>
                <w:spacing w:val="-18"/>
                <w:sz w:val="24"/>
                <w:szCs w:val="24"/>
              </w:rPr>
              <w:t xml:space="preserve">1 ,09fg </w:t>
            </w:r>
            <w:r w:rsidRPr="00F439C3">
              <w:rPr>
                <w:rFonts w:ascii="Times New Roman" w:hAnsi="Times New Roman" w:cs="Times New Roman"/>
                <w:color w:val="000000"/>
                <w:spacing w:val="-11"/>
                <w:sz w:val="24"/>
                <w:szCs w:val="24"/>
              </w:rPr>
              <w:t xml:space="preserve">1.15fg 1.09fg </w:t>
            </w:r>
            <w:r w:rsidRPr="00F439C3">
              <w:rPr>
                <w:rFonts w:ascii="Times New Roman" w:hAnsi="Times New Roman" w:cs="Times New Roman"/>
                <w:color w:val="000000"/>
                <w:spacing w:val="-4"/>
                <w:sz w:val="24"/>
                <w:szCs w:val="24"/>
              </w:rPr>
              <w:t xml:space="preserve">0.85g </w:t>
            </w:r>
            <w:r w:rsidRPr="00F439C3">
              <w:rPr>
                <w:rFonts w:ascii="Times New Roman" w:hAnsi="Times New Roman" w:cs="Times New Roman"/>
                <w:color w:val="000000"/>
                <w:spacing w:val="-6"/>
                <w:sz w:val="24"/>
                <w:szCs w:val="24"/>
              </w:rPr>
              <w:t>1.28ef 1.02fg</w:t>
            </w:r>
          </w:p>
        </w:tc>
        <w:tc>
          <w:tcPr>
            <w:tcW w:w="950" w:type="dxa"/>
            <w:tcBorders>
              <w:top w:val="none" w:sz="0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F439C3">
            <w:pPr>
              <w:spacing w:before="108" w:line="304" w:lineRule="auto"/>
              <w:ind w:left="216" w:right="18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0,94g </w:t>
            </w:r>
            <w:r w:rsidRPr="00F439C3">
              <w:rPr>
                <w:rFonts w:ascii="Times New Roman" w:hAnsi="Times New Roman" w:cs="Times New Roman"/>
                <w:color w:val="000000"/>
                <w:spacing w:val="-5"/>
                <w:sz w:val="24"/>
                <w:szCs w:val="24"/>
              </w:rPr>
              <w:t xml:space="preserve">1.38ef </w:t>
            </w:r>
            <w:r w:rsidRPr="00F439C3">
              <w:rPr>
                <w:rFonts w:ascii="Times New Roman" w:hAnsi="Times New Roman" w:cs="Times New Roman"/>
                <w:color w:val="000000"/>
                <w:spacing w:val="-20"/>
                <w:sz w:val="24"/>
                <w:szCs w:val="24"/>
              </w:rPr>
              <w:t xml:space="preserve">1.51def </w:t>
            </w:r>
            <w:r w:rsidRPr="00F439C3">
              <w:rPr>
                <w:rFonts w:ascii="Times New Roman" w:hAnsi="Times New Roman" w:cs="Times New Roman"/>
                <w:color w:val="000000"/>
                <w:spacing w:val="-6"/>
                <w:sz w:val="24"/>
                <w:szCs w:val="24"/>
              </w:rPr>
              <w:t xml:space="preserve">1.18fg </w:t>
            </w:r>
            <w:r w:rsidRPr="00F439C3">
              <w:rPr>
                <w:rFonts w:ascii="Times New Roman" w:hAnsi="Times New Roman" w:cs="Times New Roman"/>
                <w:color w:val="000000"/>
                <w:spacing w:val="-8"/>
                <w:sz w:val="24"/>
                <w:szCs w:val="24"/>
              </w:rPr>
              <w:t xml:space="preserve">1 .14fg </w:t>
            </w:r>
            <w:r w:rsidRPr="00F439C3">
              <w:rPr>
                <w:rFonts w:ascii="Times New Roman" w:hAnsi="Times New Roman" w:cs="Times New Roman"/>
                <w:color w:val="000000"/>
                <w:spacing w:val="-21"/>
                <w:sz w:val="24"/>
                <w:szCs w:val="24"/>
              </w:rPr>
              <w:t xml:space="preserve">2.1813c </w:t>
            </w: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1.39ef 0.19 18.65</w:t>
            </w:r>
          </w:p>
        </w:tc>
        <w:tc>
          <w:tcPr>
            <w:tcW w:w="940" w:type="dxa"/>
            <w:tcBorders>
              <w:top w:val="none" w:sz="0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F439C3">
            <w:pPr>
              <w:spacing w:line="307" w:lineRule="auto"/>
              <w:ind w:left="180" w:right="180"/>
              <w:jc w:val="both"/>
              <w:rPr>
                <w:rFonts w:ascii="Times New Roman" w:hAnsi="Times New Roman" w:cs="Times New Roman"/>
                <w:color w:val="000000"/>
                <w:spacing w:val="-8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pacing w:val="-8"/>
                <w:sz w:val="24"/>
                <w:szCs w:val="24"/>
              </w:rPr>
              <w:t xml:space="preserve">2.08bc </w:t>
            </w:r>
            <w:r w:rsidRPr="00F439C3">
              <w:rPr>
                <w:rFonts w:ascii="Times New Roman" w:hAnsi="Times New Roman" w:cs="Times New Roman"/>
                <w:color w:val="000000"/>
                <w:spacing w:val="-10"/>
                <w:sz w:val="24"/>
                <w:szCs w:val="24"/>
              </w:rPr>
              <w:t xml:space="preserve">2.55ab </w:t>
            </w: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2.80a </w:t>
            </w:r>
            <w:r w:rsidRPr="00F439C3">
              <w:rPr>
                <w:rFonts w:ascii="Times New Roman" w:hAnsi="Times New Roman" w:cs="Times New Roman"/>
                <w:color w:val="000000"/>
                <w:spacing w:val="-8"/>
                <w:sz w:val="24"/>
                <w:szCs w:val="24"/>
              </w:rPr>
              <w:t xml:space="preserve">2.25bc </w:t>
            </w:r>
            <w:r w:rsidRPr="00F439C3">
              <w:rPr>
                <w:rFonts w:ascii="Times New Roman" w:hAnsi="Times New Roman" w:cs="Times New Roman"/>
                <w:color w:val="000000"/>
                <w:spacing w:val="-3"/>
                <w:sz w:val="24"/>
                <w:szCs w:val="24"/>
              </w:rPr>
              <w:t xml:space="preserve">1.90cd </w:t>
            </w: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2.88a </w:t>
            </w:r>
            <w:r w:rsidRPr="00F439C3">
              <w:rPr>
                <w:rFonts w:ascii="Times New Roman" w:hAnsi="Times New Roman" w:cs="Times New Roman"/>
                <w:color w:val="000000"/>
                <w:spacing w:val="-3"/>
                <w:sz w:val="24"/>
                <w:szCs w:val="24"/>
              </w:rPr>
              <w:t>2.32bc</w:t>
            </w:r>
          </w:p>
        </w:tc>
        <w:tc>
          <w:tcPr>
            <w:tcW w:w="983" w:type="dxa"/>
            <w:tcBorders>
              <w:top w:val="none" w:sz="0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F439C3">
            <w:pPr>
              <w:spacing w:line="302" w:lineRule="auto"/>
              <w:ind w:left="180" w:right="144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1.28ef 1.67d </w:t>
            </w:r>
            <w:r w:rsidRPr="00F439C3">
              <w:rPr>
                <w:rFonts w:ascii="Times New Roman" w:hAnsi="Times New Roman" w:cs="Times New Roman"/>
                <w:color w:val="000000"/>
                <w:spacing w:val="-6"/>
                <w:sz w:val="24"/>
                <w:szCs w:val="24"/>
              </w:rPr>
              <w:t xml:space="preserve">1.82cd </w:t>
            </w:r>
            <w:r w:rsidRPr="00F439C3">
              <w:rPr>
                <w:rFonts w:ascii="Times New Roman" w:hAnsi="Times New Roman" w:cs="Times New Roman"/>
                <w:color w:val="000000"/>
                <w:spacing w:val="-4"/>
                <w:sz w:val="24"/>
                <w:szCs w:val="24"/>
              </w:rPr>
              <w:t xml:space="preserve">1.51def </w:t>
            </w: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t 30ef </w:t>
            </w:r>
            <w:r w:rsidRPr="00F439C3">
              <w:rPr>
                <w:rFonts w:ascii="Times New Roman" w:hAnsi="Times New Roman" w:cs="Times New Roman"/>
                <w:color w:val="000000"/>
                <w:spacing w:val="-8"/>
                <w:sz w:val="24"/>
                <w:szCs w:val="24"/>
              </w:rPr>
              <w:t>2.11 be</w:t>
            </w:r>
          </w:p>
        </w:tc>
      </w:tr>
    </w:tbl>
    <w:p w:rsidR="00B574E6" w:rsidRPr="00F439C3" w:rsidRDefault="00F439C3">
      <w:pPr>
        <w:spacing w:before="36" w:line="276" w:lineRule="auto"/>
        <w:ind w:left="576" w:right="144"/>
        <w:rPr>
          <w:rFonts w:ascii="Times New Roman" w:hAnsi="Times New Roman" w:cs="Times New Roman"/>
          <w:color w:val="000000"/>
          <w:spacing w:val="-3"/>
          <w:sz w:val="24"/>
          <w:szCs w:val="24"/>
        </w:rPr>
      </w:pPr>
      <w:r w:rsidRPr="00F439C3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Note: *Values with the same letter(s) in the same column or row under the same year are not significantly different at 5% level of </w:t>
      </w:r>
      <w:r w:rsidRPr="00F439C3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probability by </w:t>
      </w:r>
      <w:proofErr w:type="spellStart"/>
      <w:r w:rsidRPr="00F439C3">
        <w:rPr>
          <w:rFonts w:ascii="Times New Roman" w:hAnsi="Times New Roman" w:cs="Times New Roman"/>
          <w:color w:val="000000"/>
          <w:spacing w:val="-1"/>
          <w:sz w:val="24"/>
          <w:szCs w:val="24"/>
        </w:rPr>
        <w:t>Duncans</w:t>
      </w:r>
      <w:proofErr w:type="spellEnd"/>
      <w:r w:rsidRPr="00F439C3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Multiple Range Test (DMRT).</w:t>
      </w:r>
    </w:p>
    <w:p w:rsidR="00B574E6" w:rsidRPr="00F439C3" w:rsidRDefault="00F439C3">
      <w:pPr>
        <w:ind w:left="576"/>
        <w:rPr>
          <w:rFonts w:ascii="Times New Roman" w:hAnsi="Times New Roman" w:cs="Times New Roman"/>
          <w:color w:val="000000"/>
          <w:sz w:val="24"/>
          <w:szCs w:val="24"/>
        </w:rPr>
      </w:pPr>
      <w:r w:rsidRPr="00F439C3">
        <w:rPr>
          <w:rFonts w:ascii="Times New Roman" w:hAnsi="Times New Roman" w:cs="Times New Roman"/>
          <w:color w:val="000000"/>
          <w:sz w:val="24"/>
          <w:szCs w:val="24"/>
        </w:rPr>
        <w:t>C = Cowpea, M=Maize.</w:t>
      </w:r>
    </w:p>
    <w:p w:rsidR="00B574E6" w:rsidRPr="00F439C3" w:rsidRDefault="00F439C3">
      <w:pPr>
        <w:spacing w:before="324" w:after="180"/>
        <w:ind w:left="864" w:right="72"/>
        <w:rPr>
          <w:rFonts w:ascii="Times New Roman" w:hAnsi="Times New Roman" w:cs="Times New Roman"/>
          <w:color w:val="000000"/>
          <w:spacing w:val="-7"/>
          <w:sz w:val="24"/>
          <w:szCs w:val="24"/>
        </w:rPr>
      </w:pPr>
      <w:r w:rsidRPr="00F439C3">
        <w:rPr>
          <w:rFonts w:ascii="Times New Roman" w:hAnsi="Times New Roman" w:cs="Times New Roman"/>
          <w:color w:val="000000"/>
          <w:spacing w:val="-7"/>
          <w:sz w:val="24"/>
          <w:szCs w:val="24"/>
        </w:rPr>
        <w:t>Table 6. Interactive effects of component population ratios and cowpea maturity dates on Land Equivalent Ratio (LER) in a cowpea/maize intercropping system in 2008 and 2009*.</w:t>
      </w:r>
    </w:p>
    <w:p w:rsidR="00B574E6" w:rsidRPr="00F439C3" w:rsidRDefault="00F439C3">
      <w:pPr>
        <w:spacing w:line="0" w:lineRule="auto"/>
        <w:rPr>
          <w:rFonts w:ascii="Times New Roman" w:hAnsi="Times New Roman" w:cs="Times New Roman"/>
          <w:sz w:val="24"/>
          <w:szCs w:val="24"/>
        </w:rPr>
      </w:pPr>
      <w:r w:rsidRPr="00F439C3">
        <w:rPr>
          <w:rFonts w:ascii="Times New Roman" w:hAnsi="Times New Roman" w:cs="Times New Roman"/>
          <w:sz w:val="24"/>
          <w:szCs w:val="24"/>
        </w:rPr>
        <w:pict>
          <v:line id="_x0000_s1026" style="position:absolute;z-index:251665920;mso-position-horizontal-relative:text;mso-position-vertical-relative:text" from="49.15pt,.6pt" to="444.85pt,.6pt" strokecolor="#030101" strokeweight="1.1pt"/>
        </w:pict>
      </w:r>
    </w:p>
    <w:tbl>
      <w:tblPr>
        <w:tblW w:w="0" w:type="auto"/>
        <w:tblInd w:w="97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307"/>
        <w:gridCol w:w="817"/>
        <w:gridCol w:w="879"/>
        <w:gridCol w:w="817"/>
        <w:gridCol w:w="745"/>
        <w:gridCol w:w="796"/>
        <w:gridCol w:w="903"/>
        <w:gridCol w:w="850"/>
        <w:gridCol w:w="854"/>
      </w:tblGrid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717"/>
        </w:trPr>
        <w:tc>
          <w:tcPr>
            <w:tcW w:w="1307" w:type="dxa"/>
            <w:tcBorders>
              <w:top w:val="none" w:sz="0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F439C3">
            <w:pPr>
              <w:spacing w:before="72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Component </w:t>
            </w: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br/>
            </w:r>
            <w:r w:rsidRPr="00F439C3">
              <w:rPr>
                <w:rFonts w:ascii="Times New Roman" w:hAnsi="Times New Roman" w:cs="Times New Roman"/>
                <w:color w:val="000000"/>
                <w:spacing w:val="8"/>
                <w:sz w:val="24"/>
                <w:szCs w:val="24"/>
              </w:rPr>
              <w:t xml:space="preserve">population </w:t>
            </w:r>
            <w:r w:rsidRPr="00F439C3">
              <w:rPr>
                <w:rFonts w:ascii="Times New Roman" w:hAnsi="Times New Roman" w:cs="Times New Roman"/>
                <w:color w:val="000000"/>
                <w:spacing w:val="8"/>
                <w:sz w:val="24"/>
                <w:szCs w:val="24"/>
              </w:rPr>
              <w:br/>
            </w: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ratios</w:t>
            </w:r>
          </w:p>
        </w:tc>
        <w:tc>
          <w:tcPr>
            <w:tcW w:w="817" w:type="dxa"/>
            <w:tcBorders>
              <w:top w:val="none" w:sz="0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696" w:type="dxa"/>
            <w:gridSpan w:val="2"/>
            <w:tcBorders>
              <w:top w:val="none" w:sz="0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F439C3">
            <w:pPr>
              <w:spacing w:before="72" w:line="295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2008 </w:t>
            </w: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br/>
            </w:r>
            <w:r w:rsidRPr="00F439C3">
              <w:rPr>
                <w:rFonts w:ascii="Times New Roman" w:hAnsi="Times New Roman" w:cs="Times New Roman"/>
                <w:color w:val="000000"/>
                <w:spacing w:val="4"/>
                <w:sz w:val="24"/>
                <w:szCs w:val="24"/>
              </w:rPr>
              <w:t>Maturity dates</w:t>
            </w:r>
          </w:p>
        </w:tc>
        <w:tc>
          <w:tcPr>
            <w:tcW w:w="745" w:type="dxa"/>
            <w:tcBorders>
              <w:top w:val="none" w:sz="0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96" w:type="dxa"/>
            <w:tcBorders>
              <w:top w:val="none" w:sz="0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753" w:type="dxa"/>
            <w:gridSpan w:val="2"/>
            <w:tcBorders>
              <w:top w:val="none" w:sz="0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F439C3">
            <w:pPr>
              <w:spacing w:before="36" w:line="304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2009 </w:t>
            </w: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br/>
            </w:r>
            <w:r w:rsidRPr="00F439C3">
              <w:rPr>
                <w:rFonts w:ascii="Times New Roman" w:hAnsi="Times New Roman" w:cs="Times New Roman"/>
                <w:color w:val="000000"/>
                <w:spacing w:val="6"/>
                <w:sz w:val="24"/>
                <w:szCs w:val="24"/>
              </w:rPr>
              <w:t>Maturity dates</w:t>
            </w:r>
          </w:p>
        </w:tc>
        <w:tc>
          <w:tcPr>
            <w:tcW w:w="854" w:type="dxa"/>
            <w:tcBorders>
              <w:top w:val="none" w:sz="0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522"/>
        </w:trPr>
        <w:tc>
          <w:tcPr>
            <w:tcW w:w="1307" w:type="dxa"/>
            <w:tcBorders>
              <w:top w:val="single" w:sz="7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bottom"/>
          </w:tcPr>
          <w:p w:rsidR="00B574E6" w:rsidRPr="00F439C3" w:rsidRDefault="00F439C3">
            <w:pPr>
              <w:spacing w:before="252"/>
              <w:ind w:right="432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C: M</w:t>
            </w:r>
          </w:p>
        </w:tc>
        <w:tc>
          <w:tcPr>
            <w:tcW w:w="817" w:type="dxa"/>
            <w:tcBorders>
              <w:top w:val="single" w:sz="7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F439C3">
            <w:pPr>
              <w:ind w:right="205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Early</w:t>
            </w:r>
          </w:p>
        </w:tc>
        <w:tc>
          <w:tcPr>
            <w:tcW w:w="879" w:type="dxa"/>
            <w:tcBorders>
              <w:top w:val="single" w:sz="7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F439C3">
            <w:pPr>
              <w:ind w:right="151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Medium</w:t>
            </w:r>
          </w:p>
        </w:tc>
        <w:tc>
          <w:tcPr>
            <w:tcW w:w="817" w:type="dxa"/>
            <w:tcBorders>
              <w:top w:val="single" w:sz="7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F439C3">
            <w:pPr>
              <w:ind w:left="15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Late</w:t>
            </w:r>
          </w:p>
        </w:tc>
        <w:tc>
          <w:tcPr>
            <w:tcW w:w="745" w:type="dxa"/>
            <w:tcBorders>
              <w:top w:val="single" w:sz="7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F439C3">
            <w:pPr>
              <w:ind w:right="140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Mean</w:t>
            </w:r>
          </w:p>
        </w:tc>
        <w:tc>
          <w:tcPr>
            <w:tcW w:w="796" w:type="dxa"/>
            <w:tcBorders>
              <w:top w:val="single" w:sz="7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F439C3">
            <w:pPr>
              <w:ind w:left="14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Early</w:t>
            </w:r>
          </w:p>
        </w:tc>
        <w:tc>
          <w:tcPr>
            <w:tcW w:w="903" w:type="dxa"/>
            <w:tcBorders>
              <w:top w:val="single" w:sz="7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F439C3">
            <w:pPr>
              <w:ind w:right="158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Medium</w:t>
            </w:r>
          </w:p>
        </w:tc>
        <w:tc>
          <w:tcPr>
            <w:tcW w:w="850" w:type="dxa"/>
            <w:tcBorders>
              <w:top w:val="single" w:sz="7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F439C3">
            <w:pPr>
              <w:ind w:right="248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Late</w:t>
            </w:r>
          </w:p>
        </w:tc>
        <w:tc>
          <w:tcPr>
            <w:tcW w:w="854" w:type="dxa"/>
            <w:tcBorders>
              <w:top w:val="single" w:sz="7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F439C3">
            <w:pPr>
              <w:ind w:right="188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Mean</w:t>
            </w:r>
          </w:p>
        </w:tc>
      </w:tr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260"/>
        </w:trPr>
        <w:tc>
          <w:tcPr>
            <w:tcW w:w="130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62"/>
              <w:jc w:val="right"/>
              <w:rPr>
                <w:rFonts w:ascii="Times New Roman" w:hAnsi="Times New Roman" w:cs="Times New Roman"/>
                <w:color w:val="000000"/>
                <w:spacing w:val="8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pacing w:val="8"/>
                <w:sz w:val="24"/>
                <w:szCs w:val="24"/>
              </w:rPr>
              <w:t>1.00: 0.75</w:t>
            </w:r>
          </w:p>
        </w:tc>
        <w:tc>
          <w:tcPr>
            <w:tcW w:w="81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04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1.27a</w:t>
            </w:r>
          </w:p>
        </w:tc>
        <w:tc>
          <w:tcPr>
            <w:tcW w:w="879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51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0.97cd</w:t>
            </w:r>
          </w:p>
        </w:tc>
        <w:tc>
          <w:tcPr>
            <w:tcW w:w="81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15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1.33a</w:t>
            </w:r>
          </w:p>
        </w:tc>
        <w:tc>
          <w:tcPr>
            <w:tcW w:w="745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277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1.18b</w:t>
            </w:r>
          </w:p>
        </w:tc>
        <w:tc>
          <w:tcPr>
            <w:tcW w:w="79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284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1.30a</w:t>
            </w:r>
          </w:p>
        </w:tc>
        <w:tc>
          <w:tcPr>
            <w:tcW w:w="903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58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1.06ef</w:t>
            </w:r>
          </w:p>
        </w:tc>
        <w:tc>
          <w:tcPr>
            <w:tcW w:w="85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291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1.34a</w:t>
            </w:r>
          </w:p>
        </w:tc>
        <w:tc>
          <w:tcPr>
            <w:tcW w:w="85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284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1.25b</w:t>
            </w:r>
          </w:p>
        </w:tc>
      </w:tr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255"/>
        </w:trPr>
        <w:tc>
          <w:tcPr>
            <w:tcW w:w="130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62"/>
              <w:jc w:val="right"/>
              <w:rPr>
                <w:rFonts w:ascii="Times New Roman" w:hAnsi="Times New Roman" w:cs="Times New Roman"/>
                <w:color w:val="000000"/>
                <w:spacing w:val="8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pacing w:val="8"/>
                <w:sz w:val="24"/>
                <w:szCs w:val="24"/>
              </w:rPr>
              <w:t>1.00: 0.50</w:t>
            </w:r>
          </w:p>
        </w:tc>
        <w:tc>
          <w:tcPr>
            <w:tcW w:w="81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04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1.31a</w:t>
            </w:r>
          </w:p>
        </w:tc>
        <w:tc>
          <w:tcPr>
            <w:tcW w:w="879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51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1.04c</w:t>
            </w:r>
          </w:p>
        </w:tc>
        <w:tc>
          <w:tcPr>
            <w:tcW w:w="81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15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1.26ab</w:t>
            </w:r>
          </w:p>
        </w:tc>
        <w:tc>
          <w:tcPr>
            <w:tcW w:w="745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277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1.22b</w:t>
            </w:r>
          </w:p>
        </w:tc>
        <w:tc>
          <w:tcPr>
            <w:tcW w:w="79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284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1.29a</w:t>
            </w:r>
          </w:p>
        </w:tc>
        <w:tc>
          <w:tcPr>
            <w:tcW w:w="903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58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1.06ef</w:t>
            </w:r>
          </w:p>
        </w:tc>
        <w:tc>
          <w:tcPr>
            <w:tcW w:w="85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291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1.27a</w:t>
            </w:r>
          </w:p>
        </w:tc>
        <w:tc>
          <w:tcPr>
            <w:tcW w:w="85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284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1.21b</w:t>
            </w:r>
          </w:p>
        </w:tc>
      </w:tr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259"/>
        </w:trPr>
        <w:tc>
          <w:tcPr>
            <w:tcW w:w="130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62"/>
              <w:jc w:val="right"/>
              <w:rPr>
                <w:rFonts w:ascii="Times New Roman" w:hAnsi="Times New Roman" w:cs="Times New Roman"/>
                <w:color w:val="000000"/>
                <w:spacing w:val="8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pacing w:val="8"/>
                <w:sz w:val="24"/>
                <w:szCs w:val="24"/>
              </w:rPr>
              <w:t>1.00: 0.25</w:t>
            </w:r>
          </w:p>
        </w:tc>
        <w:tc>
          <w:tcPr>
            <w:tcW w:w="81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04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1.32a</w:t>
            </w:r>
          </w:p>
        </w:tc>
        <w:tc>
          <w:tcPr>
            <w:tcW w:w="879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51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1.04c</w:t>
            </w:r>
          </w:p>
        </w:tc>
        <w:tc>
          <w:tcPr>
            <w:tcW w:w="81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15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1.31a</w:t>
            </w:r>
          </w:p>
        </w:tc>
        <w:tc>
          <w:tcPr>
            <w:tcW w:w="745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277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1.22b</w:t>
            </w:r>
          </w:p>
        </w:tc>
        <w:tc>
          <w:tcPr>
            <w:tcW w:w="79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284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1.27ab</w:t>
            </w:r>
          </w:p>
        </w:tc>
        <w:tc>
          <w:tcPr>
            <w:tcW w:w="903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58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1.06ef</w:t>
            </w:r>
          </w:p>
        </w:tc>
        <w:tc>
          <w:tcPr>
            <w:tcW w:w="85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291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1.33a</w:t>
            </w:r>
          </w:p>
        </w:tc>
        <w:tc>
          <w:tcPr>
            <w:tcW w:w="85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284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1.21b</w:t>
            </w:r>
          </w:p>
        </w:tc>
      </w:tr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256"/>
        </w:trPr>
        <w:tc>
          <w:tcPr>
            <w:tcW w:w="130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62"/>
              <w:jc w:val="right"/>
              <w:rPr>
                <w:rFonts w:ascii="Times New Roman" w:hAnsi="Times New Roman" w:cs="Times New Roman"/>
                <w:color w:val="000000"/>
                <w:spacing w:val="8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pacing w:val="8"/>
                <w:sz w:val="24"/>
                <w:szCs w:val="24"/>
              </w:rPr>
              <w:t>0.75: 0.25</w:t>
            </w:r>
          </w:p>
        </w:tc>
        <w:tc>
          <w:tcPr>
            <w:tcW w:w="81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04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1.16b</w:t>
            </w:r>
          </w:p>
        </w:tc>
        <w:tc>
          <w:tcPr>
            <w:tcW w:w="879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51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0.82e</w:t>
            </w:r>
          </w:p>
        </w:tc>
        <w:tc>
          <w:tcPr>
            <w:tcW w:w="81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15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1.12b</w:t>
            </w:r>
          </w:p>
        </w:tc>
        <w:tc>
          <w:tcPr>
            <w:tcW w:w="745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277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1.03c</w:t>
            </w:r>
          </w:p>
        </w:tc>
        <w:tc>
          <w:tcPr>
            <w:tcW w:w="79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14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1,20c</w:t>
            </w:r>
          </w:p>
        </w:tc>
        <w:tc>
          <w:tcPr>
            <w:tcW w:w="903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58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0.91h</w:t>
            </w:r>
          </w:p>
        </w:tc>
        <w:tc>
          <w:tcPr>
            <w:tcW w:w="85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291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1.12de</w:t>
            </w:r>
          </w:p>
        </w:tc>
        <w:tc>
          <w:tcPr>
            <w:tcW w:w="85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284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1.08e</w:t>
            </w:r>
          </w:p>
        </w:tc>
      </w:tr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256"/>
        </w:trPr>
        <w:tc>
          <w:tcPr>
            <w:tcW w:w="130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62"/>
              <w:jc w:val="right"/>
              <w:rPr>
                <w:rFonts w:ascii="Times New Roman" w:hAnsi="Times New Roman" w:cs="Times New Roman"/>
                <w:color w:val="000000"/>
                <w:spacing w:val="8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pacing w:val="8"/>
                <w:sz w:val="24"/>
                <w:szCs w:val="24"/>
              </w:rPr>
              <w:t>0.50: 0.50</w:t>
            </w:r>
          </w:p>
        </w:tc>
        <w:tc>
          <w:tcPr>
            <w:tcW w:w="81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04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1.18b</w:t>
            </w:r>
          </w:p>
        </w:tc>
        <w:tc>
          <w:tcPr>
            <w:tcW w:w="879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51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0.87e</w:t>
            </w:r>
          </w:p>
        </w:tc>
        <w:tc>
          <w:tcPr>
            <w:tcW w:w="81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15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1.07cd</w:t>
            </w:r>
          </w:p>
        </w:tc>
        <w:tc>
          <w:tcPr>
            <w:tcW w:w="745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277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1.04c</w:t>
            </w:r>
          </w:p>
        </w:tc>
        <w:tc>
          <w:tcPr>
            <w:tcW w:w="79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284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1.12d</w:t>
            </w:r>
          </w:p>
        </w:tc>
        <w:tc>
          <w:tcPr>
            <w:tcW w:w="903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58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0.96g</w:t>
            </w:r>
          </w:p>
        </w:tc>
        <w:tc>
          <w:tcPr>
            <w:tcW w:w="85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291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1.05ef</w:t>
            </w:r>
          </w:p>
        </w:tc>
        <w:tc>
          <w:tcPr>
            <w:tcW w:w="85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284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1.04ef</w:t>
            </w:r>
          </w:p>
        </w:tc>
      </w:tr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252"/>
        </w:trPr>
        <w:tc>
          <w:tcPr>
            <w:tcW w:w="130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134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Sole</w:t>
            </w:r>
          </w:p>
        </w:tc>
        <w:tc>
          <w:tcPr>
            <w:tcW w:w="81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04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1.00c</w:t>
            </w:r>
          </w:p>
        </w:tc>
        <w:tc>
          <w:tcPr>
            <w:tcW w:w="879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51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1.00c</w:t>
            </w:r>
          </w:p>
        </w:tc>
        <w:tc>
          <w:tcPr>
            <w:tcW w:w="81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15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1.00c</w:t>
            </w:r>
          </w:p>
        </w:tc>
        <w:tc>
          <w:tcPr>
            <w:tcW w:w="745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277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1.00c</w:t>
            </w:r>
          </w:p>
        </w:tc>
        <w:tc>
          <w:tcPr>
            <w:tcW w:w="79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284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1.00c</w:t>
            </w:r>
          </w:p>
        </w:tc>
        <w:tc>
          <w:tcPr>
            <w:tcW w:w="903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58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1.00fg</w:t>
            </w:r>
          </w:p>
        </w:tc>
        <w:tc>
          <w:tcPr>
            <w:tcW w:w="85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291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1.09fg</w:t>
            </w:r>
          </w:p>
        </w:tc>
        <w:tc>
          <w:tcPr>
            <w:tcW w:w="85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284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1.00fg</w:t>
            </w:r>
          </w:p>
        </w:tc>
      </w:tr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252"/>
        </w:trPr>
        <w:tc>
          <w:tcPr>
            <w:tcW w:w="130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134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Mean</w:t>
            </w:r>
          </w:p>
        </w:tc>
        <w:tc>
          <w:tcPr>
            <w:tcW w:w="81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304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1.22ab</w:t>
            </w:r>
          </w:p>
        </w:tc>
        <w:tc>
          <w:tcPr>
            <w:tcW w:w="879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51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0.95d</w:t>
            </w:r>
          </w:p>
        </w:tc>
        <w:tc>
          <w:tcPr>
            <w:tcW w:w="81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15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1.19b</w:t>
            </w:r>
          </w:p>
        </w:tc>
        <w:tc>
          <w:tcPr>
            <w:tcW w:w="745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9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284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1.20ab</w:t>
            </w:r>
          </w:p>
        </w:tc>
        <w:tc>
          <w:tcPr>
            <w:tcW w:w="903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58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1.03ef</w:t>
            </w:r>
          </w:p>
        </w:tc>
        <w:tc>
          <w:tcPr>
            <w:tcW w:w="85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tabs>
                <w:tab w:val="decimal" w:pos="291"/>
              </w:tabs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1.18cd</w:t>
            </w:r>
          </w:p>
        </w:tc>
        <w:tc>
          <w:tcPr>
            <w:tcW w:w="85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241"/>
        </w:trPr>
        <w:tc>
          <w:tcPr>
            <w:tcW w:w="130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left="134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Se</w:t>
            </w:r>
          </w:p>
        </w:tc>
        <w:tc>
          <w:tcPr>
            <w:tcW w:w="81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79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51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0.04</w:t>
            </w:r>
          </w:p>
        </w:tc>
        <w:tc>
          <w:tcPr>
            <w:tcW w:w="81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45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9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03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248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</w:t>
            </w:r>
          </w:p>
        </w:tc>
        <w:tc>
          <w:tcPr>
            <w:tcW w:w="85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5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574E6" w:rsidRPr="00F439C3">
        <w:tblPrEx>
          <w:tblCellMar>
            <w:top w:w="0" w:type="dxa"/>
            <w:bottom w:w="0" w:type="dxa"/>
          </w:tblCellMar>
        </w:tblPrEx>
        <w:trPr>
          <w:trHeight w:hRule="exact" w:val="259"/>
        </w:trPr>
        <w:tc>
          <w:tcPr>
            <w:tcW w:w="1307" w:type="dxa"/>
            <w:tcBorders>
              <w:top w:val="none" w:sz="0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432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C.V (%)</w:t>
            </w:r>
          </w:p>
        </w:tc>
        <w:tc>
          <w:tcPr>
            <w:tcW w:w="817" w:type="dxa"/>
            <w:tcBorders>
              <w:top w:val="none" w:sz="0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79" w:type="dxa"/>
            <w:tcBorders>
              <w:top w:val="none" w:sz="0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151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7.02</w:t>
            </w:r>
          </w:p>
        </w:tc>
        <w:tc>
          <w:tcPr>
            <w:tcW w:w="817" w:type="dxa"/>
            <w:tcBorders>
              <w:top w:val="none" w:sz="0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45" w:type="dxa"/>
            <w:tcBorders>
              <w:top w:val="none" w:sz="0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96" w:type="dxa"/>
            <w:tcBorders>
              <w:top w:val="none" w:sz="0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03" w:type="dxa"/>
            <w:tcBorders>
              <w:top w:val="none" w:sz="0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  <w:vAlign w:val="center"/>
          </w:tcPr>
          <w:p w:rsidR="00B574E6" w:rsidRPr="00F439C3" w:rsidRDefault="00F439C3">
            <w:pPr>
              <w:ind w:right="248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439C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5.02</w:t>
            </w:r>
          </w:p>
        </w:tc>
        <w:tc>
          <w:tcPr>
            <w:tcW w:w="850" w:type="dxa"/>
            <w:tcBorders>
              <w:top w:val="none" w:sz="0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54" w:type="dxa"/>
            <w:tcBorders>
              <w:top w:val="none" w:sz="0" w:space="0" w:color="000000"/>
              <w:left w:val="none" w:sz="0" w:space="0" w:color="000000"/>
              <w:bottom w:val="single" w:sz="7" w:space="0" w:color="000000"/>
              <w:right w:val="none" w:sz="0" w:space="0" w:color="000000"/>
            </w:tcBorders>
          </w:tcPr>
          <w:p w:rsidR="00B574E6" w:rsidRPr="00F439C3" w:rsidRDefault="00B574E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B574E6" w:rsidRPr="00F439C3" w:rsidRDefault="00B574E6">
      <w:pPr>
        <w:spacing w:after="55" w:line="20" w:lineRule="exact"/>
        <w:rPr>
          <w:rFonts w:ascii="Times New Roman" w:hAnsi="Times New Roman" w:cs="Times New Roman"/>
          <w:sz w:val="24"/>
          <w:szCs w:val="24"/>
        </w:rPr>
      </w:pPr>
    </w:p>
    <w:p w:rsidR="00B574E6" w:rsidRPr="00F439C3" w:rsidRDefault="00F439C3">
      <w:pPr>
        <w:spacing w:line="201" w:lineRule="auto"/>
        <w:ind w:left="1080" w:right="288"/>
        <w:rPr>
          <w:rFonts w:ascii="Times New Roman" w:hAnsi="Times New Roman" w:cs="Times New Roman"/>
          <w:color w:val="000000"/>
          <w:spacing w:val="-3"/>
          <w:sz w:val="24"/>
          <w:szCs w:val="24"/>
        </w:rPr>
      </w:pPr>
      <w:r w:rsidRPr="00F439C3">
        <w:rPr>
          <w:rFonts w:ascii="Times New Roman" w:hAnsi="Times New Roman" w:cs="Times New Roman"/>
          <w:color w:val="000000"/>
          <w:spacing w:val="-3"/>
          <w:sz w:val="24"/>
          <w:szCs w:val="24"/>
        </w:rPr>
        <w:lastRenderedPageBreak/>
        <w:t xml:space="preserve">Note: *Values with the same letter(s) in the same column or row under the same year are not significantly different at 5% </w:t>
      </w:r>
      <w:r w:rsidRPr="00F439C3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level of probability by </w:t>
      </w:r>
      <w:proofErr w:type="spellStart"/>
      <w:r w:rsidRPr="00F439C3">
        <w:rPr>
          <w:rFonts w:ascii="Times New Roman" w:hAnsi="Times New Roman" w:cs="Times New Roman"/>
          <w:color w:val="000000"/>
          <w:spacing w:val="-2"/>
          <w:sz w:val="24"/>
          <w:szCs w:val="24"/>
        </w:rPr>
        <w:t>Duncans</w:t>
      </w:r>
      <w:proofErr w:type="spellEnd"/>
      <w:r w:rsidRPr="00F439C3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 Multiple Range Test (DMRT),</w:t>
      </w:r>
    </w:p>
    <w:p w:rsidR="00B574E6" w:rsidRPr="00F439C3" w:rsidRDefault="00F439C3">
      <w:pPr>
        <w:spacing w:after="360"/>
        <w:ind w:left="1080"/>
        <w:rPr>
          <w:rFonts w:ascii="Times New Roman" w:hAnsi="Times New Roman" w:cs="Times New Roman"/>
          <w:color w:val="000000"/>
          <w:sz w:val="24"/>
          <w:szCs w:val="24"/>
        </w:rPr>
      </w:pPr>
      <w:r w:rsidRPr="00F439C3">
        <w:rPr>
          <w:rFonts w:ascii="Times New Roman" w:hAnsi="Times New Roman" w:cs="Times New Roman"/>
          <w:color w:val="000000"/>
          <w:sz w:val="24"/>
          <w:szCs w:val="24"/>
        </w:rPr>
        <w:t>C = Cowpea, M=Maize.</w:t>
      </w:r>
    </w:p>
    <w:p w:rsidR="00B574E6" w:rsidRPr="00F439C3" w:rsidRDefault="00B574E6">
      <w:pPr>
        <w:rPr>
          <w:rFonts w:ascii="Times New Roman" w:hAnsi="Times New Roman" w:cs="Times New Roman"/>
          <w:sz w:val="24"/>
          <w:szCs w:val="24"/>
        </w:rPr>
        <w:sectPr w:rsidR="00B574E6" w:rsidRPr="00F439C3">
          <w:pgSz w:w="11918" w:h="16854"/>
          <w:pgMar w:top="1474" w:right="1990" w:bottom="1515" w:left="748" w:header="720" w:footer="720" w:gutter="0"/>
          <w:cols w:space="720"/>
        </w:sectPr>
      </w:pPr>
    </w:p>
    <w:p w:rsidR="00B574E6" w:rsidRPr="00F439C3" w:rsidRDefault="00F439C3">
      <w:pPr>
        <w:spacing w:after="72"/>
        <w:ind w:left="216" w:right="72"/>
        <w:jc w:val="both"/>
        <w:rPr>
          <w:rFonts w:ascii="Times New Roman" w:hAnsi="Times New Roman" w:cs="Times New Roman"/>
          <w:color w:val="000000"/>
          <w:spacing w:val="-5"/>
          <w:sz w:val="24"/>
          <w:szCs w:val="24"/>
        </w:rPr>
      </w:pPr>
      <w:proofErr w:type="gramStart"/>
      <w:r w:rsidRPr="00F439C3">
        <w:rPr>
          <w:rFonts w:ascii="Times New Roman" w:hAnsi="Times New Roman" w:cs="Times New Roman"/>
          <w:color w:val="000000"/>
          <w:spacing w:val="-5"/>
          <w:sz w:val="24"/>
          <w:szCs w:val="24"/>
        </w:rPr>
        <w:t>components</w:t>
      </w:r>
      <w:proofErr w:type="gramEnd"/>
      <w:r w:rsidRPr="00F439C3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might have accounted for better utilization of </w:t>
      </w:r>
      <w:r w:rsidRPr="00F439C3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intercepted light and other natural resources. In an earlier </w:t>
      </w:r>
      <w:r w:rsidRPr="00F439C3">
        <w:rPr>
          <w:rFonts w:ascii="Times New Roman" w:hAnsi="Times New Roman" w:cs="Times New Roman"/>
          <w:color w:val="000000"/>
          <w:spacing w:val="13"/>
          <w:sz w:val="24"/>
          <w:szCs w:val="24"/>
        </w:rPr>
        <w:t xml:space="preserve">study, </w:t>
      </w:r>
      <w:proofErr w:type="spellStart"/>
      <w:r w:rsidRPr="00F439C3">
        <w:rPr>
          <w:rFonts w:ascii="Times New Roman" w:hAnsi="Times New Roman" w:cs="Times New Roman"/>
          <w:color w:val="000000"/>
          <w:spacing w:val="13"/>
          <w:sz w:val="24"/>
          <w:szCs w:val="24"/>
        </w:rPr>
        <w:t>Silwana</w:t>
      </w:r>
      <w:proofErr w:type="spellEnd"/>
      <w:r w:rsidRPr="00F439C3">
        <w:rPr>
          <w:rFonts w:ascii="Times New Roman" w:hAnsi="Times New Roman" w:cs="Times New Roman"/>
          <w:color w:val="000000"/>
          <w:spacing w:val="13"/>
          <w:sz w:val="24"/>
          <w:szCs w:val="24"/>
        </w:rPr>
        <w:t xml:space="preserve"> and Lucas [16] have reported an </w:t>
      </w:r>
      <w:r w:rsidRPr="00F439C3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increased capture of growth limiting resources with crop </w:t>
      </w:r>
      <w:r w:rsidRPr="00F439C3">
        <w:rPr>
          <w:rFonts w:ascii="Times New Roman" w:hAnsi="Times New Roman" w:cs="Times New Roman"/>
          <w:color w:val="000000"/>
          <w:spacing w:val="3"/>
          <w:sz w:val="24"/>
          <w:szCs w:val="24"/>
        </w:rPr>
        <w:t xml:space="preserve">species in crop mixture, </w:t>
      </w:r>
      <w:proofErr w:type="gramStart"/>
      <w:r w:rsidRPr="00F439C3">
        <w:rPr>
          <w:rFonts w:ascii="Times New Roman" w:hAnsi="Times New Roman" w:cs="Times New Roman"/>
          <w:color w:val="000000"/>
          <w:spacing w:val="3"/>
          <w:sz w:val="24"/>
          <w:szCs w:val="24"/>
        </w:rPr>
        <w:t>In</w:t>
      </w:r>
      <w:proofErr w:type="gramEnd"/>
      <w:r w:rsidRPr="00F439C3">
        <w:rPr>
          <w:rFonts w:ascii="Times New Roman" w:hAnsi="Times New Roman" w:cs="Times New Roman"/>
          <w:color w:val="000000"/>
          <w:spacing w:val="3"/>
          <w:sz w:val="24"/>
          <w:szCs w:val="24"/>
        </w:rPr>
        <w:t xml:space="preserve"> another study, in a </w:t>
      </w:r>
      <w:proofErr w:type="spellStart"/>
      <w:r w:rsidRPr="00F439C3">
        <w:rPr>
          <w:rFonts w:ascii="Times New Roman" w:hAnsi="Times New Roman" w:cs="Times New Roman"/>
          <w:color w:val="000000"/>
          <w:spacing w:val="3"/>
          <w:sz w:val="24"/>
          <w:szCs w:val="24"/>
        </w:rPr>
        <w:t>maize</w:t>
      </w:r>
      <w:r w:rsidRPr="00F439C3">
        <w:rPr>
          <w:rFonts w:ascii="Times New Roman" w:hAnsi="Times New Roman" w:cs="Times New Roman"/>
          <w:color w:val="000000"/>
          <w:spacing w:val="3"/>
          <w:sz w:val="24"/>
          <w:szCs w:val="24"/>
        </w:rPr>
        <w:softHyphen/>
      </w:r>
      <w:r w:rsidRPr="00F439C3">
        <w:rPr>
          <w:rFonts w:ascii="Times New Roman" w:hAnsi="Times New Roman" w:cs="Times New Roman"/>
          <w:color w:val="000000"/>
          <w:spacing w:val="-4"/>
          <w:sz w:val="24"/>
          <w:szCs w:val="24"/>
        </w:rPr>
        <w:t>cowpea</w:t>
      </w:r>
      <w:proofErr w:type="spellEnd"/>
      <w:r w:rsidRPr="00F439C3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system the amount of nitrogen, phosphorous and </w:t>
      </w:r>
      <w:r w:rsidRPr="00F439C3">
        <w:rPr>
          <w:rFonts w:ascii="Times New Roman" w:hAnsi="Times New Roman" w:cs="Times New Roman"/>
          <w:color w:val="000000"/>
          <w:sz w:val="24"/>
          <w:szCs w:val="24"/>
        </w:rPr>
        <w:t>potassium contents were found to increase compared to</w:t>
      </w:r>
    </w:p>
    <w:p w:rsidR="00B574E6" w:rsidRPr="00F439C3" w:rsidRDefault="00F439C3">
      <w:pPr>
        <w:ind w:left="72"/>
        <w:rPr>
          <w:rFonts w:ascii="Times New Roman" w:hAnsi="Times New Roman" w:cs="Times New Roman"/>
          <w:color w:val="000000"/>
          <w:spacing w:val="-2"/>
          <w:sz w:val="24"/>
          <w:szCs w:val="24"/>
        </w:rPr>
      </w:pPr>
      <w:proofErr w:type="gramStart"/>
      <w:r w:rsidRPr="00F439C3">
        <w:rPr>
          <w:rFonts w:ascii="Times New Roman" w:hAnsi="Times New Roman" w:cs="Times New Roman"/>
          <w:color w:val="000000"/>
          <w:spacing w:val="-2"/>
          <w:sz w:val="24"/>
          <w:szCs w:val="24"/>
        </w:rPr>
        <w:t>mono</w:t>
      </w:r>
      <w:proofErr w:type="gramEnd"/>
      <w:r w:rsidRPr="00F439C3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 crop maize [17].</w:t>
      </w:r>
    </w:p>
    <w:p w:rsidR="00B574E6" w:rsidRPr="00F439C3" w:rsidRDefault="00F439C3">
      <w:pPr>
        <w:ind w:left="72" w:right="144" w:firstLine="144"/>
        <w:jc w:val="both"/>
        <w:rPr>
          <w:rFonts w:ascii="Times New Roman" w:hAnsi="Times New Roman" w:cs="Times New Roman"/>
          <w:color w:val="000000"/>
          <w:spacing w:val="16"/>
          <w:sz w:val="24"/>
          <w:szCs w:val="24"/>
        </w:rPr>
      </w:pPr>
      <w:r w:rsidRPr="00F439C3">
        <w:rPr>
          <w:rFonts w:ascii="Times New Roman" w:hAnsi="Times New Roman" w:cs="Times New Roman"/>
          <w:color w:val="000000"/>
          <w:spacing w:val="16"/>
          <w:sz w:val="24"/>
          <w:szCs w:val="24"/>
        </w:rPr>
        <w:t xml:space="preserve">The decrease in cowpea yields, particularly at </w:t>
      </w:r>
      <w:r w:rsidRPr="00F439C3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component population ratio of 1.00C:0.75M In the present </w:t>
      </w:r>
      <w:r w:rsidRPr="00F439C3">
        <w:rPr>
          <w:rFonts w:ascii="Times New Roman" w:hAnsi="Times New Roman" w:cs="Times New Roman"/>
          <w:color w:val="000000"/>
          <w:spacing w:val="2"/>
          <w:sz w:val="24"/>
          <w:szCs w:val="24"/>
        </w:rPr>
        <w:t xml:space="preserve">study could be attributed to significant decrease in the </w:t>
      </w:r>
      <w:r w:rsidRPr="00F439C3">
        <w:rPr>
          <w:rFonts w:ascii="Times New Roman" w:hAnsi="Times New Roman" w:cs="Times New Roman"/>
          <w:color w:val="000000"/>
          <w:spacing w:val="4"/>
          <w:sz w:val="24"/>
          <w:szCs w:val="24"/>
        </w:rPr>
        <w:t xml:space="preserve">number of branches and pods/plant due to competition </w:t>
      </w:r>
      <w:r w:rsidRPr="00F439C3">
        <w:rPr>
          <w:rFonts w:ascii="Times New Roman" w:hAnsi="Times New Roman" w:cs="Times New Roman"/>
          <w:color w:val="000000"/>
          <w:spacing w:val="5"/>
          <w:sz w:val="24"/>
          <w:szCs w:val="24"/>
        </w:rPr>
        <w:t xml:space="preserve">for natural resources that occur at these periods. The </w:t>
      </w:r>
      <w:r w:rsidRPr="00F439C3">
        <w:rPr>
          <w:rFonts w:ascii="Times New Roman" w:hAnsi="Times New Roman" w:cs="Times New Roman"/>
          <w:color w:val="000000"/>
          <w:sz w:val="24"/>
          <w:szCs w:val="24"/>
        </w:rPr>
        <w:t>yield reduction (30-59%) was more pronounced in</w:t>
      </w:r>
    </w:p>
    <w:sectPr w:rsidR="00B574E6" w:rsidRPr="00F439C3">
      <w:type w:val="continuous"/>
      <w:pgSz w:w="11918" w:h="16854"/>
      <w:pgMar w:top="1474" w:right="1058" w:bottom="1515" w:left="748" w:header="720" w:footer="720" w:gutter="0"/>
      <w:cols w:num="2" w:space="0" w:equalWidth="0">
        <w:col w:w="4950" w:space="152"/>
        <w:col w:w="4950" w:space="0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ntTable0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>
  <w:font w:name="Arial">
    <w:charset w:val="00"/>
    <w:pitch w:val="variable"/>
    <w:family w:val="swiss"/>
    <w:panose1 w:val="02020603050405020304"/>
  </w:font>
  <w:font w:name="Tahoma">
    <w:charset w:val="00"/>
    <w:pitch w:val="variable"/>
    <w:family w:val="swiss"/>
    <w:panose1 w:val="02020603050405020304"/>
  </w:font>
  <w:font w:name="Times New Roman">
    <w:charset w:val="00"/>
    <w:pitch w:val="variable"/>
    <w:family w:val="roman"/>
    <w:panose1 w:val="02020603050405020304"/>
  </w:font>
  <w:font w:name="Verdana">
    <w:charset w:val="00"/>
    <w:pitch w:val="variable"/>
    <w:family w:val="swiss"/>
    <w:panose1 w:val="02020603050405020304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B574E6"/>
    <w:rsid w:val="009E40F6"/>
    <w:rsid w:val="00B574E6"/>
    <w:rsid w:val="00F439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3"/>
    <o:shapelayout v:ext="edit">
      <o:idmap v:ext="edit" data="1"/>
    </o:shapelayout>
  </w:shapeDefaults>
  <w:decimalSymbol w:val="."/>
  <w:listSeparator w:val=","/>
  <w15:docId w15:val="{C75CC6B5-2A0A-4D4F-AB53-64C63B6258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439C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drId2" Type="http://schemas.openxmlformats.org/wordprocessingml/2006/fontTable" Target="fontTable0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aNahoo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10</Pages>
  <Words>2487</Words>
  <Characters>13436</Characters>
  <Application>Microsoft Office Word</Application>
  <DocSecurity>0</DocSecurity>
  <Lines>959</Lines>
  <Paragraphs>530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2</cp:revision>
  <dcterms:created xsi:type="dcterms:W3CDTF">2025-05-23T12:44:00Z</dcterms:created>
  <dcterms:modified xsi:type="dcterms:W3CDTF">2025-05-23T13:01:00Z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3ddc66f6-bf53-44a8-b1a6-fbb95c3dcc50</vt:lpwstr>
  </property>
</Properties>
</file>