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B555F" w:rsidRPr="00731F26" w:rsidRDefault="004B555F" w:rsidP="004B555F">
      <w:pPr>
        <w:jc w:val="both"/>
        <w:rPr>
          <w:rFonts w:ascii="Times New Roman" w:hAnsi="Times New Roman" w:cs="Times New Roman"/>
          <w:b/>
          <w:sz w:val="24"/>
          <w:szCs w:val="24"/>
        </w:rPr>
      </w:pPr>
      <w:bookmarkStart w:id="0" w:name="_GoBack"/>
      <w:bookmarkEnd w:id="0"/>
      <w:r>
        <w:rPr>
          <w:rFonts w:ascii="Times New Roman" w:eastAsia="Times New Roman" w:hAnsi="Times New Roman" w:cs="Times New Roman"/>
          <w:b/>
          <w:sz w:val="24"/>
          <w:szCs w:val="24"/>
        </w:rPr>
        <w:t>Embedded topical themes in Nigerian m</w:t>
      </w:r>
      <w:r w:rsidRPr="00545E6D">
        <w:rPr>
          <w:rFonts w:ascii="Times New Roman" w:eastAsia="Times New Roman" w:hAnsi="Times New Roman" w:cs="Times New Roman"/>
          <w:b/>
          <w:sz w:val="24"/>
          <w:szCs w:val="24"/>
        </w:rPr>
        <w:t>ovies</w:t>
      </w:r>
      <w:r>
        <w:rPr>
          <w:rFonts w:ascii="Times New Roman" w:eastAsia="Times New Roman" w:hAnsi="Times New Roman" w:cs="Times New Roman"/>
          <w:b/>
          <w:sz w:val="24"/>
          <w:szCs w:val="24"/>
        </w:rPr>
        <w:t xml:space="preserve"> and their influence on national identity</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Joe Odedina, PhD.  Kwara State University, Malete</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Department of Performing Arts and Film Studies</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Email: </w:t>
      </w:r>
      <w:hyperlink r:id="rId6" w:history="1">
        <w:r>
          <w:rPr>
            <w:rStyle w:val="Hyperlink"/>
            <w:rFonts w:ascii="Times New Roman" w:eastAsia="Times New Roman" w:hAnsi="Times New Roman" w:cs="Times New Roman"/>
            <w:b/>
            <w:sz w:val="24"/>
            <w:szCs w:val="24"/>
          </w:rPr>
          <w:t>joe.odedina@kwasu.edu.ng</w:t>
        </w:r>
      </w:hyperlink>
      <w:r>
        <w:rPr>
          <w:rStyle w:val="Hyperlink"/>
          <w:rFonts w:ascii="Times New Roman" w:eastAsia="Times New Roman" w:hAnsi="Times New Roman" w:cs="Times New Roman"/>
          <w:b/>
          <w:sz w:val="24"/>
          <w:szCs w:val="24"/>
        </w:rPr>
        <w:t xml:space="preserve">: </w:t>
      </w:r>
      <w:r>
        <w:rPr>
          <w:rFonts w:ascii="Times New Roman" w:eastAsia="Times New Roman" w:hAnsi="Times New Roman" w:cs="Times New Roman"/>
          <w:b/>
          <w:sz w:val="24"/>
          <w:szCs w:val="24"/>
        </w:rPr>
        <w:t>https://orcid.org/0000-0003-1105-9975</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and </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Musiliyu O. Sanni, PhD.  Kwara State University, Malete</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Department of Performing Arts and Film Studies</w:t>
      </w:r>
    </w:p>
    <w:p w:rsidR="004B555F" w:rsidRDefault="004B555F" w:rsidP="004B555F">
      <w:pPr>
        <w:spacing w:before="100" w:beforeAutospacing="1" w:after="100" w:afterAutospacing="1" w:line="240" w:lineRule="auto"/>
        <w:ind w:firstLine="720"/>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Email: </w:t>
      </w:r>
      <w:hyperlink r:id="rId7" w:history="1">
        <w:r>
          <w:rPr>
            <w:rStyle w:val="Hyperlink"/>
            <w:rFonts w:ascii="Times New Roman" w:eastAsia="Times New Roman" w:hAnsi="Times New Roman" w:cs="Times New Roman"/>
            <w:b/>
            <w:sz w:val="24"/>
            <w:szCs w:val="24"/>
          </w:rPr>
          <w:t>musiliyu.sanni@kwasu.edu.ng</w:t>
        </w:r>
      </w:hyperlink>
      <w:r>
        <w:rPr>
          <w:rFonts w:ascii="Times New Roman" w:eastAsia="Times New Roman" w:hAnsi="Times New Roman" w:cs="Times New Roman"/>
          <w:b/>
          <w:sz w:val="24"/>
          <w:szCs w:val="24"/>
        </w:rPr>
        <w:t>: https://orcid.org/0009-0009-8474-0391</w:t>
      </w:r>
    </w:p>
    <w:p w:rsidR="004B555F" w:rsidRDefault="004B555F" w:rsidP="004B555F">
      <w:pPr>
        <w:spacing w:before="100" w:beforeAutospacing="1" w:after="100" w:afterAutospacing="1" w:line="240" w:lineRule="auto"/>
        <w:jc w:val="both"/>
        <w:rPr>
          <w:rFonts w:ascii="Times New Roman" w:eastAsia="Times New Roman" w:hAnsi="Times New Roman" w:cs="Times New Roman"/>
          <w:b/>
          <w:sz w:val="24"/>
          <w:szCs w:val="24"/>
        </w:rPr>
      </w:pPr>
    </w:p>
    <w:p w:rsidR="004B555F" w:rsidRDefault="004B555F" w:rsidP="004B555F">
      <w:pPr>
        <w:spacing w:before="100" w:beforeAutospacing="1" w:after="100" w:afterAutospacing="1" w:line="240" w:lineRule="auto"/>
        <w:jc w:val="both"/>
        <w:rPr>
          <w:rFonts w:ascii="Times New Roman" w:eastAsia="Times New Roman" w:hAnsi="Times New Roman" w:cs="Times New Roman"/>
          <w:b/>
          <w:sz w:val="24"/>
          <w:szCs w:val="24"/>
        </w:rPr>
      </w:pPr>
      <w:r w:rsidRPr="00CD6F6A">
        <w:rPr>
          <w:rFonts w:ascii="Times New Roman" w:hAnsi="Times New Roman" w:cs="Times New Roman"/>
          <w:b/>
          <w:sz w:val="24"/>
          <w:szCs w:val="24"/>
        </w:rPr>
        <w:t>Keywords:</w:t>
      </w:r>
      <w:r>
        <w:rPr>
          <w:rFonts w:ascii="Times New Roman" w:hAnsi="Times New Roman" w:cs="Times New Roman"/>
          <w:sz w:val="24"/>
          <w:szCs w:val="24"/>
        </w:rPr>
        <w:t xml:space="preserve"> Identity, Culture, Tradition, Socio-economic issues, and R</w:t>
      </w:r>
      <w:r w:rsidRPr="00545E6D">
        <w:rPr>
          <w:rFonts w:ascii="Times New Roman" w:hAnsi="Times New Roman" w:cs="Times New Roman"/>
          <w:sz w:val="24"/>
          <w:szCs w:val="24"/>
        </w:rPr>
        <w:t>epresentation.</w:t>
      </w:r>
    </w:p>
    <w:p w:rsidR="004B555F" w:rsidRDefault="004B555F" w:rsidP="004B555F">
      <w:pPr>
        <w:pStyle w:val="paragraph"/>
        <w:jc w:val="both"/>
      </w:pPr>
      <w:r w:rsidRPr="00FF46B9">
        <w:rPr>
          <w:b/>
        </w:rPr>
        <w:t>Abstract</w:t>
      </w:r>
      <w:r>
        <w:rPr>
          <w:b/>
        </w:rPr>
        <w:t xml:space="preserve">: </w:t>
      </w:r>
      <w:r>
        <w:t>This essay examines the various embedded topical themes within Nigerian cinema, focusing on their cultural significance and the ways they reflect national identity. Through a critical lens, this analysis will highlight how these themes not only entertain but also serve as a medium for conveying important messages about identity, tradition, and culture in contemporary Nigerian society. The objectives of this study include identifying key topical themes, analyzing their representation in films, and finding out if there is a nexus between the themes and national identity. The methodology involves a qualitative analysis of selected Nigerian films and drawing from both academic literatures. The theoretical framework</w:t>
      </w:r>
      <w:r w:rsidRPr="00550564">
        <w:t xml:space="preserve"> applied to prosecute this work is realism</w:t>
      </w:r>
      <w:r>
        <w:t xml:space="preserve"> theory by Sigfried Kracauer</w:t>
      </w:r>
      <w:r w:rsidRPr="00550564">
        <w:t>.</w:t>
      </w:r>
      <w:r w:rsidRPr="004B59AE">
        <w:t xml:space="preserve"> </w:t>
      </w:r>
      <w:r w:rsidRPr="00550564">
        <w:t>Realism is at the c</w:t>
      </w:r>
      <w:r>
        <w:t>ore</w:t>
      </w:r>
      <w:r w:rsidRPr="00550564">
        <w:t xml:space="preserve"> of embedded topical theme in films, because the particular </w:t>
      </w:r>
      <w:r>
        <w:t>theme</w:t>
      </w:r>
      <w:r w:rsidRPr="00550564">
        <w:t xml:space="preserve"> must have been an issue within the society and any</w:t>
      </w:r>
      <w:r>
        <w:t xml:space="preserve"> radical deviation would make the topical theme</w:t>
      </w:r>
      <w:r w:rsidRPr="00550564">
        <w:t xml:space="preserve"> unrecognizable.</w:t>
      </w:r>
      <w:r>
        <w:t xml:space="preserve"> Some of the topical themes identified in the three selected movies are, theme of rotational kingship and criminality, theme of oral tradition and language co-mixing and theme of music and dance, including costumes and objects. It also found that these topical themes have a direct nexus with the Nigerian national identity. The study concludes that innovative storytelling techniques with the use of embedded topical themes not only reflect the complexities of Nigerian life but also challenge preconceived notions about its national identity.</w:t>
      </w:r>
    </w:p>
    <w:p w:rsidR="004B555F" w:rsidRDefault="004B555F" w:rsidP="004B555F">
      <w:pPr>
        <w:tabs>
          <w:tab w:val="left" w:pos="6750"/>
        </w:tabs>
        <w:jc w:val="both"/>
        <w:rPr>
          <w:rFonts w:ascii="Times New Roman" w:hAnsi="Times New Roman" w:cs="Times New Roman"/>
          <w:b/>
          <w:sz w:val="24"/>
          <w:szCs w:val="24"/>
        </w:rPr>
      </w:pPr>
    </w:p>
    <w:p w:rsidR="004B555F" w:rsidRDefault="004B555F" w:rsidP="004B555F">
      <w:pPr>
        <w:tabs>
          <w:tab w:val="left" w:pos="6750"/>
        </w:tabs>
        <w:jc w:val="both"/>
        <w:rPr>
          <w:rFonts w:ascii="Times New Roman" w:hAnsi="Times New Roman" w:cs="Times New Roman"/>
          <w:b/>
          <w:sz w:val="24"/>
          <w:szCs w:val="24"/>
        </w:rPr>
      </w:pPr>
    </w:p>
    <w:p w:rsidR="004B555F" w:rsidRDefault="004B555F" w:rsidP="004B555F">
      <w:pPr>
        <w:tabs>
          <w:tab w:val="left" w:pos="6750"/>
        </w:tabs>
        <w:jc w:val="both"/>
        <w:rPr>
          <w:rFonts w:ascii="Times New Roman" w:hAnsi="Times New Roman" w:cs="Times New Roman"/>
          <w:b/>
          <w:sz w:val="24"/>
          <w:szCs w:val="24"/>
        </w:rPr>
      </w:pPr>
    </w:p>
    <w:p w:rsidR="004B555F" w:rsidRDefault="004B555F" w:rsidP="004B555F">
      <w:pPr>
        <w:tabs>
          <w:tab w:val="left" w:pos="6750"/>
        </w:tabs>
        <w:jc w:val="both"/>
        <w:rPr>
          <w:rFonts w:ascii="Times New Roman" w:hAnsi="Times New Roman" w:cs="Times New Roman"/>
          <w:b/>
          <w:sz w:val="24"/>
          <w:szCs w:val="24"/>
        </w:rPr>
      </w:pPr>
    </w:p>
    <w:p w:rsidR="004B555F" w:rsidRDefault="004B555F" w:rsidP="004B555F">
      <w:pPr>
        <w:tabs>
          <w:tab w:val="left" w:pos="6750"/>
        </w:tabs>
        <w:jc w:val="both"/>
        <w:rPr>
          <w:rFonts w:ascii="Times New Roman" w:hAnsi="Times New Roman" w:cs="Times New Roman"/>
          <w:b/>
          <w:sz w:val="24"/>
          <w:szCs w:val="24"/>
        </w:rPr>
      </w:pPr>
    </w:p>
    <w:p w:rsidR="004B555F" w:rsidRPr="00550564" w:rsidRDefault="004B555F" w:rsidP="004B555F">
      <w:pPr>
        <w:tabs>
          <w:tab w:val="left" w:pos="6750"/>
        </w:tabs>
        <w:jc w:val="both"/>
        <w:rPr>
          <w:rFonts w:ascii="Times New Roman" w:hAnsi="Times New Roman" w:cs="Times New Roman"/>
          <w:b/>
          <w:sz w:val="24"/>
          <w:szCs w:val="24"/>
        </w:rPr>
      </w:pPr>
      <w:r>
        <w:rPr>
          <w:rFonts w:ascii="Times New Roman" w:hAnsi="Times New Roman" w:cs="Times New Roman"/>
          <w:b/>
          <w:sz w:val="24"/>
          <w:szCs w:val="24"/>
        </w:rPr>
        <w:tab/>
      </w:r>
    </w:p>
    <w:p w:rsidR="004B555F" w:rsidRPr="004F07B2" w:rsidRDefault="004B555F" w:rsidP="004B555F">
      <w:pPr>
        <w:spacing w:after="0" w:line="480" w:lineRule="auto"/>
        <w:jc w:val="both"/>
        <w:rPr>
          <w:rFonts w:ascii="Times New Roman" w:eastAsia="Times New Roman" w:hAnsi="Times New Roman" w:cs="Times New Roman"/>
          <w:b/>
          <w:sz w:val="24"/>
          <w:szCs w:val="24"/>
        </w:rPr>
      </w:pPr>
      <w:r w:rsidRPr="004F07B2">
        <w:rPr>
          <w:rFonts w:ascii="Times New Roman" w:eastAsia="Times New Roman" w:hAnsi="Times New Roman" w:cs="Times New Roman"/>
          <w:b/>
          <w:sz w:val="24"/>
          <w:szCs w:val="24"/>
        </w:rPr>
        <w:lastRenderedPageBreak/>
        <w:t>Introduction</w:t>
      </w:r>
    </w:p>
    <w:p w:rsidR="004B555F" w:rsidRDefault="004B555F" w:rsidP="004B555F">
      <w:pPr>
        <w:spacing w:after="100" w:afterAutospacing="1" w:line="480" w:lineRule="auto"/>
        <w:jc w:val="both"/>
        <w:rPr>
          <w:rFonts w:ascii="Times New Roman" w:eastAsia="Times New Roman" w:hAnsi="Times New Roman" w:cs="Times New Roman"/>
          <w:sz w:val="24"/>
          <w:szCs w:val="24"/>
        </w:rPr>
      </w:pPr>
      <w:r w:rsidRPr="00550564">
        <w:rPr>
          <w:rFonts w:ascii="Times New Roman" w:eastAsia="Times New Roman" w:hAnsi="Times New Roman" w:cs="Times New Roman"/>
          <w:sz w:val="24"/>
          <w:szCs w:val="24"/>
        </w:rPr>
        <w:t xml:space="preserve">Movie production has become a trend in Nigeria. It is gradually becoming one of the popular cultures of the people present. The upbeat and enthusiastic feat of Nigeria in movies has made the title "Nollywood" emerge as a clear mark of identity for the movie industry. The talk on exploring the embedded themes in Nigerian movies has recently </w:t>
      </w:r>
      <w:r>
        <w:rPr>
          <w:rFonts w:ascii="Times New Roman" w:eastAsia="Times New Roman" w:hAnsi="Times New Roman" w:cs="Times New Roman"/>
          <w:sz w:val="24"/>
          <w:szCs w:val="24"/>
        </w:rPr>
        <w:t>become an important academic discuss due to its ability to serve as a cultural ambassador for the nation.</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550564">
        <w:rPr>
          <w:rFonts w:ascii="Times New Roman" w:eastAsia="Times New Roman" w:hAnsi="Times New Roman" w:cs="Times New Roman"/>
          <w:sz w:val="24"/>
          <w:szCs w:val="24"/>
        </w:rPr>
        <w:t>Nigeria has the highest number of African filmmakers who, with their keen sense of aesthetics and a desire for profitable cultural investment, have continually subjected issues of relevance in the community to filmic treatment. Their products are distributed all over the world, ensuring the continuing fascination the international community has for Nigerian movies.</w:t>
      </w:r>
      <w:r>
        <w:rPr>
          <w:rFonts w:ascii="Times New Roman" w:eastAsia="Times New Roman" w:hAnsi="Times New Roman" w:cs="Times New Roman"/>
          <w:sz w:val="24"/>
          <w:szCs w:val="24"/>
        </w:rPr>
        <w:t xml:space="preserve"> This fact is corroborated by Adeyeye and Nwaoboji (2024:99) when they observe that </w:t>
      </w:r>
      <w:r>
        <w:rPr>
          <w:rFonts w:ascii="Times New Roman" w:hAnsi="Times New Roman" w:cs="Times New Roman"/>
          <w:sz w:val="24"/>
          <w:szCs w:val="24"/>
        </w:rPr>
        <w:t>t</w:t>
      </w:r>
      <w:r w:rsidRPr="00CE3232">
        <w:rPr>
          <w:rFonts w:ascii="Times New Roman" w:hAnsi="Times New Roman" w:cs="Times New Roman"/>
          <w:sz w:val="24"/>
          <w:szCs w:val="24"/>
        </w:rPr>
        <w:t xml:space="preserve">he </w:t>
      </w:r>
      <w:r>
        <w:rPr>
          <w:rFonts w:ascii="Times New Roman" w:hAnsi="Times New Roman" w:cs="Times New Roman"/>
          <w:sz w:val="24"/>
          <w:szCs w:val="24"/>
        </w:rPr>
        <w:t>“</w:t>
      </w:r>
      <w:r w:rsidRPr="00CE3232">
        <w:rPr>
          <w:rFonts w:ascii="Times New Roman" w:hAnsi="Times New Roman" w:cs="Times New Roman"/>
          <w:sz w:val="24"/>
          <w:szCs w:val="24"/>
        </w:rPr>
        <w:t>industry has attracted international recognition, with several films receiving awards and nominations at prestigious festivals such as the Cannes Film Festival and the Academy Awards. Nollywood's impact on the Nigerian economy and culture cannot be overstated.</w:t>
      </w:r>
      <w:r>
        <w:rPr>
          <w:rFonts w:ascii="Times New Roman" w:hAnsi="Times New Roman" w:cs="Times New Roman"/>
          <w:sz w:val="24"/>
          <w:szCs w:val="24"/>
        </w:rPr>
        <w:t>”</w:t>
      </w:r>
      <w:r>
        <w:rPr>
          <w:rFonts w:ascii="Times New Roman" w:eastAsia="Times New Roman" w:hAnsi="Times New Roman" w:cs="Times New Roman"/>
          <w:sz w:val="24"/>
          <w:szCs w:val="24"/>
        </w:rPr>
        <w:t xml:space="preserve"> This worldwide recognition has been kept buoyant by the</w:t>
      </w:r>
      <w:r w:rsidRPr="00550564">
        <w:rPr>
          <w:rFonts w:ascii="Times New Roman" w:eastAsia="Times New Roman" w:hAnsi="Times New Roman" w:cs="Times New Roman"/>
          <w:sz w:val="24"/>
          <w:szCs w:val="24"/>
        </w:rPr>
        <w:t xml:space="preserve"> excesses of American culture </w:t>
      </w:r>
      <w:r>
        <w:rPr>
          <w:rFonts w:ascii="Times New Roman" w:eastAsia="Times New Roman" w:hAnsi="Times New Roman" w:cs="Times New Roman"/>
          <w:sz w:val="24"/>
          <w:szCs w:val="24"/>
        </w:rPr>
        <w:t xml:space="preserve">and Hollywood that </w:t>
      </w:r>
      <w:r w:rsidRPr="00550564">
        <w:rPr>
          <w:rFonts w:ascii="Times New Roman" w:eastAsia="Times New Roman" w:hAnsi="Times New Roman" w:cs="Times New Roman"/>
          <w:sz w:val="24"/>
          <w:szCs w:val="24"/>
        </w:rPr>
        <w:t>are a fertile marketing ground for the antithesis</w:t>
      </w:r>
      <w:r>
        <w:rPr>
          <w:rFonts w:ascii="Times New Roman" w:eastAsia="Times New Roman" w:hAnsi="Times New Roman" w:cs="Times New Roman"/>
          <w:sz w:val="24"/>
          <w:szCs w:val="24"/>
        </w:rPr>
        <w:t>, where</w:t>
      </w:r>
      <w:r w:rsidRPr="00550564">
        <w:rPr>
          <w:rFonts w:ascii="Times New Roman" w:eastAsia="Times New Roman" w:hAnsi="Times New Roman" w:cs="Times New Roman"/>
          <w:sz w:val="24"/>
          <w:szCs w:val="24"/>
        </w:rPr>
        <w:t xml:space="preserve"> the rest of the world craves for different content, there</w:t>
      </w:r>
      <w:r>
        <w:rPr>
          <w:rFonts w:ascii="Times New Roman" w:eastAsia="Times New Roman" w:hAnsi="Times New Roman" w:cs="Times New Roman"/>
          <w:sz w:val="24"/>
          <w:szCs w:val="24"/>
        </w:rPr>
        <w:t>by leaving more room for non-Af</w:t>
      </w:r>
      <w:r w:rsidRPr="00550564">
        <w:rPr>
          <w:rFonts w:ascii="Times New Roman" w:eastAsia="Times New Roman" w:hAnsi="Times New Roman" w:cs="Times New Roman"/>
          <w:sz w:val="24"/>
          <w:szCs w:val="24"/>
        </w:rPr>
        <w:t xml:space="preserve">rican products. For Usua and Ijah (2023), the resultant hybrid films </w:t>
      </w:r>
      <w:r>
        <w:rPr>
          <w:rFonts w:ascii="Times New Roman" w:eastAsia="Times New Roman" w:hAnsi="Times New Roman" w:cs="Times New Roman"/>
          <w:sz w:val="24"/>
          <w:szCs w:val="24"/>
        </w:rPr>
        <w:t xml:space="preserve">of Nollywood </w:t>
      </w:r>
      <w:r w:rsidRPr="00550564">
        <w:rPr>
          <w:rFonts w:ascii="Times New Roman" w:eastAsia="Times New Roman" w:hAnsi="Times New Roman" w:cs="Times New Roman"/>
          <w:sz w:val="24"/>
          <w:szCs w:val="24"/>
        </w:rPr>
        <w:t>contain a lot of social commentary reflective of the cultural expectations in the larger soc</w:t>
      </w:r>
      <w:r>
        <w:rPr>
          <w:rFonts w:ascii="Times New Roman" w:eastAsia="Times New Roman" w:hAnsi="Times New Roman" w:cs="Times New Roman"/>
          <w:sz w:val="24"/>
          <w:szCs w:val="24"/>
        </w:rPr>
        <w:t>iety and we agree with this observation.</w:t>
      </w:r>
    </w:p>
    <w:p w:rsidR="004B555F" w:rsidRPr="00550564" w:rsidRDefault="004B555F" w:rsidP="004B555F">
      <w:pPr>
        <w:spacing w:after="100" w:afterAutospacing="1" w:line="480" w:lineRule="auto"/>
        <w:jc w:val="both"/>
        <w:rPr>
          <w:rFonts w:ascii="Times New Roman" w:hAnsi="Times New Roman" w:cs="Times New Roman"/>
          <w:sz w:val="24"/>
          <w:szCs w:val="24"/>
        </w:rPr>
      </w:pPr>
      <w:r w:rsidRPr="00550564">
        <w:rPr>
          <w:rFonts w:ascii="Times New Roman" w:hAnsi="Times New Roman" w:cs="Times New Roman"/>
          <w:sz w:val="24"/>
          <w:szCs w:val="24"/>
        </w:rPr>
        <w:t>In recent years, scholars have explored identity in Nigerian films, foc</w:t>
      </w:r>
      <w:r>
        <w:rPr>
          <w:rFonts w:ascii="Times New Roman" w:hAnsi="Times New Roman" w:cs="Times New Roman"/>
          <w:sz w:val="24"/>
          <w:szCs w:val="24"/>
        </w:rPr>
        <w:t>using on how cultural narrative</w:t>
      </w:r>
      <w:r w:rsidRPr="00550564">
        <w:rPr>
          <w:rFonts w:ascii="Times New Roman" w:hAnsi="Times New Roman" w:cs="Times New Roman"/>
          <w:sz w:val="24"/>
          <w:szCs w:val="24"/>
        </w:rPr>
        <w:t xml:space="preserve"> shape the portrayal of characters and themes. This exploration has revealed the complexities of Nigerian identity, influenced by historical contexts, socio-political dynamics, and </w:t>
      </w:r>
      <w:r w:rsidRPr="00550564">
        <w:rPr>
          <w:rFonts w:ascii="Times New Roman" w:hAnsi="Times New Roman" w:cs="Times New Roman"/>
          <w:sz w:val="24"/>
          <w:szCs w:val="24"/>
        </w:rPr>
        <w:lastRenderedPageBreak/>
        <w:t>the evolving landscape of cinema. Towards this end, Aguoru (2023) examines the need to redefine Nigeria’s cultural identity through the generation of homegrown theatrical and dramatic narratives. Incidentally, most of these dramatic orientation have shifted towards movies for lack of adequate security</w:t>
      </w:r>
      <w:r>
        <w:rPr>
          <w:rFonts w:ascii="Times New Roman" w:hAnsi="Times New Roman" w:cs="Times New Roman"/>
          <w:sz w:val="24"/>
          <w:szCs w:val="24"/>
        </w:rPr>
        <w:t xml:space="preserve"> that has drastically reduced night-out entertainment.</w:t>
      </w:r>
      <w:r w:rsidRPr="00550564">
        <w:rPr>
          <w:rFonts w:ascii="Times New Roman" w:hAnsi="Times New Roman" w:cs="Times New Roman"/>
          <w:sz w:val="24"/>
          <w:szCs w:val="24"/>
        </w:rPr>
        <w:t xml:space="preserve"> </w:t>
      </w:r>
    </w:p>
    <w:p w:rsidR="004B555F" w:rsidRPr="00550564" w:rsidRDefault="004B555F" w:rsidP="004B555F">
      <w:pPr>
        <w:spacing w:after="100" w:afterAutospacing="1" w:line="480" w:lineRule="auto"/>
        <w:jc w:val="both"/>
        <w:rPr>
          <w:rFonts w:ascii="Times New Roman" w:hAnsi="Times New Roman" w:cs="Times New Roman"/>
          <w:sz w:val="24"/>
          <w:szCs w:val="24"/>
        </w:rPr>
      </w:pPr>
      <w:r w:rsidRPr="00550564">
        <w:rPr>
          <w:rFonts w:ascii="Times New Roman" w:hAnsi="Times New Roman" w:cs="Times New Roman"/>
          <w:sz w:val="24"/>
          <w:szCs w:val="24"/>
        </w:rPr>
        <w:t>Still on the definition and redefinition of identity through films, Adaeze (2024) explores the role of home video as a cultural documentation of Nigeria’s socio-cultural and historical identity. Omoera (2021) also discusses how policy makers should formulate policies that can harness embedded cultural motifs through the training of the youths in the art, science and business of filmmaking to extricate them from poverty in order to remove Nigeria as the poverty capital of the world. Therefore, this study joins the conversations o</w:t>
      </w:r>
      <w:r>
        <w:rPr>
          <w:rFonts w:ascii="Times New Roman" w:hAnsi="Times New Roman" w:cs="Times New Roman"/>
          <w:sz w:val="24"/>
          <w:szCs w:val="24"/>
        </w:rPr>
        <w:t>n the Nigerian identity through the use of topical themes in</w:t>
      </w:r>
      <w:r w:rsidRPr="00550564">
        <w:rPr>
          <w:rFonts w:ascii="Times New Roman" w:hAnsi="Times New Roman" w:cs="Times New Roman"/>
          <w:sz w:val="24"/>
          <w:szCs w:val="24"/>
        </w:rPr>
        <w:t xml:space="preserve"> films. In this line, three movies </w:t>
      </w:r>
      <w:r w:rsidRPr="00FA7B92">
        <w:rPr>
          <w:rFonts w:ascii="Times New Roman" w:hAnsi="Times New Roman" w:cs="Times New Roman"/>
          <w:i/>
          <w:sz w:val="24"/>
          <w:szCs w:val="24"/>
        </w:rPr>
        <w:t>Ladepo Omo Adanwo</w:t>
      </w:r>
      <w:r w:rsidRPr="00FA7B92">
        <w:rPr>
          <w:rFonts w:ascii="Times New Roman" w:hAnsi="Times New Roman" w:cs="Times New Roman"/>
          <w:sz w:val="24"/>
          <w:szCs w:val="24"/>
        </w:rPr>
        <w:t xml:space="preserve"> (2005) </w:t>
      </w:r>
      <w:r>
        <w:rPr>
          <w:rFonts w:ascii="Times New Roman" w:eastAsia="Times New Roman" w:hAnsi="Times New Roman" w:cs="Times New Roman"/>
          <w:i/>
          <w:color w:val="000000"/>
          <w:sz w:val="24"/>
          <w:szCs w:val="24"/>
        </w:rPr>
        <w:t>The Figurine</w:t>
      </w:r>
      <w:r w:rsidRPr="00FA7B92">
        <w:rPr>
          <w:rFonts w:ascii="Times New Roman" w:eastAsia="Times New Roman" w:hAnsi="Times New Roman" w:cs="Times New Roman"/>
          <w:color w:val="000000"/>
          <w:sz w:val="24"/>
          <w:szCs w:val="24"/>
        </w:rPr>
        <w:t xml:space="preserve"> (2009)</w:t>
      </w:r>
      <w:r>
        <w:rPr>
          <w:rFonts w:ascii="Times New Roman" w:eastAsia="Times New Roman" w:hAnsi="Times New Roman" w:cs="Times New Roman"/>
          <w:color w:val="000000"/>
          <w:sz w:val="24"/>
          <w:szCs w:val="24"/>
        </w:rPr>
        <w:t xml:space="preserve"> and</w:t>
      </w:r>
      <w:r w:rsidRPr="00FA7B92">
        <w:rPr>
          <w:rFonts w:ascii="Times New Roman" w:eastAsia="Times New Roman" w:hAnsi="Times New Roman" w:cs="Times New Roman"/>
          <w:color w:val="000000"/>
          <w:sz w:val="24"/>
          <w:szCs w:val="24"/>
        </w:rPr>
        <w:t xml:space="preserve"> </w:t>
      </w:r>
      <w:r w:rsidRPr="00550564">
        <w:rPr>
          <w:rFonts w:ascii="Times New Roman" w:hAnsi="Times New Roman" w:cs="Times New Roman"/>
          <w:i/>
          <w:sz w:val="24"/>
          <w:szCs w:val="24"/>
        </w:rPr>
        <w:t>Wedding party</w:t>
      </w:r>
      <w:r w:rsidRPr="00550564">
        <w:rPr>
          <w:rFonts w:ascii="Times New Roman" w:hAnsi="Times New Roman" w:cs="Times New Roman"/>
          <w:sz w:val="24"/>
          <w:szCs w:val="24"/>
        </w:rPr>
        <w:t xml:space="preserve"> (2016) are randomly selected for content analysis.</w:t>
      </w:r>
    </w:p>
    <w:p w:rsidR="004B555F" w:rsidRPr="00550564" w:rsidRDefault="004B555F" w:rsidP="004B555F">
      <w:pPr>
        <w:spacing w:after="100" w:afterAutospacing="1" w:line="480" w:lineRule="auto"/>
        <w:jc w:val="both"/>
        <w:rPr>
          <w:rFonts w:ascii="Times New Roman" w:hAnsi="Times New Roman" w:cs="Times New Roman"/>
          <w:sz w:val="24"/>
          <w:szCs w:val="24"/>
        </w:rPr>
      </w:pPr>
      <w:r w:rsidRPr="00550564">
        <w:rPr>
          <w:rFonts w:ascii="Times New Roman" w:hAnsi="Times New Roman" w:cs="Times New Roman"/>
          <w:sz w:val="24"/>
          <w:szCs w:val="24"/>
        </w:rPr>
        <w:t>The main objectives of this work are to evaluate and identify embedded topical themes in the three randomly selected movies and find out if the themes have any correlation to the Nigeria identity. The study employs a descriptive method that involves a combination of the selected movies’ examination with a view to analyzing the embedded topical issues in the content of these movies and their relation to the Nigerian identity, as well as perusing scholarly works on relevant subjects. This method would enable the work to assess th</w:t>
      </w:r>
      <w:r>
        <w:rPr>
          <w:rFonts w:ascii="Times New Roman" w:hAnsi="Times New Roman" w:cs="Times New Roman"/>
          <w:sz w:val="24"/>
          <w:szCs w:val="24"/>
        </w:rPr>
        <w:t xml:space="preserve">e level of impact, if </w:t>
      </w:r>
      <w:r w:rsidRPr="00550564">
        <w:rPr>
          <w:rFonts w:ascii="Times New Roman" w:hAnsi="Times New Roman" w:cs="Times New Roman"/>
          <w:sz w:val="24"/>
          <w:szCs w:val="24"/>
        </w:rPr>
        <w:t>any, of embedded topical themes on Nigeria’s national identity.</w:t>
      </w:r>
    </w:p>
    <w:p w:rsidR="004B555F"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Pr>
          <w:rFonts w:ascii="Times New Roman" w:hAnsi="Times New Roman" w:cs="Times New Roman"/>
          <w:sz w:val="24"/>
          <w:szCs w:val="24"/>
        </w:rPr>
        <w:t>The theoretical framework</w:t>
      </w:r>
      <w:r w:rsidRPr="00550564">
        <w:rPr>
          <w:rFonts w:ascii="Times New Roman" w:hAnsi="Times New Roman" w:cs="Times New Roman"/>
          <w:sz w:val="24"/>
          <w:szCs w:val="24"/>
        </w:rPr>
        <w:t xml:space="preserve"> applied to prosecute this work is realism. In this respect, Kraca</w:t>
      </w:r>
      <w:r>
        <w:rPr>
          <w:rFonts w:ascii="Times New Roman" w:hAnsi="Times New Roman" w:cs="Times New Roman"/>
          <w:sz w:val="24"/>
          <w:szCs w:val="24"/>
        </w:rPr>
        <w:t>e</w:t>
      </w:r>
      <w:r w:rsidRPr="00550564">
        <w:rPr>
          <w:rFonts w:ascii="Times New Roman" w:hAnsi="Times New Roman" w:cs="Times New Roman"/>
          <w:sz w:val="24"/>
          <w:szCs w:val="24"/>
        </w:rPr>
        <w:t xml:space="preserve">ur (1997:34) suggests that “films go beyond photographs” to create reality, when he espouses that: </w:t>
      </w:r>
    </w:p>
    <w:p w:rsidR="004B555F" w:rsidRPr="00550564"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550564">
        <w:rPr>
          <w:rFonts w:ascii="Times New Roman" w:hAnsi="Times New Roman" w:cs="Times New Roman"/>
          <w:sz w:val="24"/>
          <w:szCs w:val="24"/>
        </w:rPr>
        <w:lastRenderedPageBreak/>
        <w:t>Films may seize upon physical reality with all its manifold movement by means of an intermediary procedure which would seem to be less indispensable in photography – staging.”  He also explains further that the filmmaker may need to not only stage the action, but also the surroundings and that this is legitimate in realism in so far as the staging is</w:t>
      </w:r>
      <w:r>
        <w:rPr>
          <w:rFonts w:ascii="Times New Roman" w:hAnsi="Times New Roman" w:cs="Times New Roman"/>
          <w:sz w:val="24"/>
          <w:szCs w:val="24"/>
        </w:rPr>
        <w:t xml:space="preserve"> “faithfully”.</w:t>
      </w:r>
      <w:r w:rsidRPr="00550564">
        <w:rPr>
          <w:rFonts w:ascii="Times New Roman" w:hAnsi="Times New Roman" w:cs="Times New Roman"/>
          <w:sz w:val="24"/>
          <w:szCs w:val="24"/>
        </w:rPr>
        <w:t xml:space="preserve"> </w:t>
      </w:r>
    </w:p>
    <w:p w:rsidR="004B555F" w:rsidRPr="00550564"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550564">
        <w:rPr>
          <w:rFonts w:ascii="Times New Roman" w:hAnsi="Times New Roman" w:cs="Times New Roman"/>
          <w:sz w:val="24"/>
          <w:szCs w:val="24"/>
        </w:rPr>
        <w:t>Realism is at the c</w:t>
      </w:r>
      <w:r>
        <w:rPr>
          <w:rFonts w:ascii="Times New Roman" w:hAnsi="Times New Roman" w:cs="Times New Roman"/>
          <w:sz w:val="24"/>
          <w:szCs w:val="24"/>
        </w:rPr>
        <w:t>ore</w:t>
      </w:r>
      <w:r w:rsidRPr="00550564">
        <w:rPr>
          <w:rFonts w:ascii="Times New Roman" w:hAnsi="Times New Roman" w:cs="Times New Roman"/>
          <w:sz w:val="24"/>
          <w:szCs w:val="24"/>
        </w:rPr>
        <w:t xml:space="preserve"> of embedded topical theme in films, because the particular narrative must have been an issue within the society and any radical deviation would make it unrecognizable. Therefore, presenting the movie as realistically as possible connects the audience. This, therefore, is the strength of realism. </w:t>
      </w:r>
    </w:p>
    <w:p w:rsidR="004B555F" w:rsidRPr="00C22635"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sz w:val="24"/>
          <w:szCs w:val="24"/>
        </w:rPr>
      </w:pPr>
      <w:r w:rsidRPr="00550564">
        <w:rPr>
          <w:rFonts w:ascii="Times New Roman" w:hAnsi="Times New Roman" w:cs="Times New Roman"/>
          <w:sz w:val="24"/>
          <w:szCs w:val="24"/>
        </w:rPr>
        <w:t>However, many of these themes are unfortunately, not recorded when they happen and even when they do in these days of CCT camera prevalence in the society, the actual characters in the original events may be unwilling characters, thus, declining their participation in such subsequent movies. The movie interpretation of the theme, therefore, rests mostly on the director’s experience and capacity to bring the story to life</w:t>
      </w:r>
      <w:r>
        <w:rPr>
          <w:rFonts w:ascii="Times New Roman" w:hAnsi="Times New Roman" w:cs="Times New Roman"/>
          <w:sz w:val="24"/>
          <w:szCs w:val="24"/>
        </w:rPr>
        <w:t xml:space="preserve"> “truthfully”</w:t>
      </w:r>
      <w:r w:rsidRPr="00550564">
        <w:rPr>
          <w:rFonts w:ascii="Times New Roman" w:hAnsi="Times New Roman" w:cs="Times New Roman"/>
          <w:sz w:val="24"/>
          <w:szCs w:val="24"/>
        </w:rPr>
        <w:t>. An inexperience director can turn “staging”, which</w:t>
      </w:r>
      <w:r>
        <w:rPr>
          <w:rFonts w:ascii="Times New Roman" w:hAnsi="Times New Roman" w:cs="Times New Roman"/>
          <w:sz w:val="24"/>
          <w:szCs w:val="24"/>
        </w:rPr>
        <w:t xml:space="preserve"> is</w:t>
      </w:r>
      <w:r w:rsidRPr="00550564">
        <w:rPr>
          <w:rFonts w:ascii="Times New Roman" w:hAnsi="Times New Roman" w:cs="Times New Roman"/>
          <w:sz w:val="24"/>
          <w:szCs w:val="24"/>
        </w:rPr>
        <w:t xml:space="preserve"> a strength into a weakness. This is the minor flaw of using Kraca</w:t>
      </w:r>
      <w:r>
        <w:rPr>
          <w:rFonts w:ascii="Times New Roman" w:hAnsi="Times New Roman" w:cs="Times New Roman"/>
          <w:sz w:val="24"/>
          <w:szCs w:val="24"/>
        </w:rPr>
        <w:t>e</w:t>
      </w:r>
      <w:r w:rsidRPr="00550564">
        <w:rPr>
          <w:rFonts w:ascii="Times New Roman" w:hAnsi="Times New Roman" w:cs="Times New Roman"/>
          <w:sz w:val="24"/>
          <w:szCs w:val="24"/>
        </w:rPr>
        <w:t>ur’s realism.</w:t>
      </w:r>
    </w:p>
    <w:p w:rsidR="004B555F" w:rsidRPr="00B177A3" w:rsidRDefault="004B555F" w:rsidP="004B555F">
      <w:pPr>
        <w:spacing w:before="100" w:beforeAutospacing="1" w:after="0" w:line="480" w:lineRule="auto"/>
        <w:jc w:val="both"/>
        <w:outlineLvl w:val="1"/>
        <w:rPr>
          <w:rFonts w:ascii="Times New Roman" w:eastAsia="Times New Roman" w:hAnsi="Times New Roman" w:cs="Times New Roman"/>
          <w:b/>
          <w:bCs/>
          <w:sz w:val="24"/>
          <w:szCs w:val="24"/>
        </w:rPr>
      </w:pPr>
      <w:r>
        <w:rPr>
          <w:rFonts w:ascii="Times New Roman" w:eastAsia="Times New Roman" w:hAnsi="Times New Roman" w:cs="Times New Roman"/>
          <w:b/>
          <w:bCs/>
          <w:sz w:val="24"/>
          <w:szCs w:val="24"/>
        </w:rPr>
        <w:t>Literature Review</w:t>
      </w:r>
    </w:p>
    <w:p w:rsidR="004B555F" w:rsidRDefault="004B555F" w:rsidP="004B555F">
      <w:pPr>
        <w:spacing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Nigerian movies have outstanding content like the Nigerian literature in other forms including the drama</w:t>
      </w:r>
      <w:r>
        <w:rPr>
          <w:rFonts w:ascii="Times New Roman" w:eastAsia="Times New Roman" w:hAnsi="Times New Roman" w:cs="Times New Roman"/>
          <w:sz w:val="24"/>
          <w:szCs w:val="24"/>
        </w:rPr>
        <w:t>.</w:t>
      </w:r>
      <w:r w:rsidRPr="00B177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Several of the Nigerian film contents are based on embedded topical themes that have cropped up within the community at one time or the other, either in this modern era or through folktales and myths.</w:t>
      </w:r>
      <w:r w:rsidRPr="00B177A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Since many segments of the audience would be aware of such embedded story and its background, it behooves on the filmmaker to be as truthful as can be, within the dramatic license parameters, during his interpretation. </w:t>
      </w:r>
      <w:r w:rsidRPr="00B177A3">
        <w:rPr>
          <w:rFonts w:ascii="Times New Roman" w:eastAsia="Times New Roman" w:hAnsi="Times New Roman" w:cs="Times New Roman"/>
          <w:sz w:val="24"/>
          <w:szCs w:val="24"/>
        </w:rPr>
        <w:t xml:space="preserve">Asigbo and Ugbor (2024:22) in their interpretation of the Stanislavsky truthfulness in acting observe that: </w:t>
      </w:r>
    </w:p>
    <w:p w:rsidR="004B555F" w:rsidRPr="00B177A3" w:rsidRDefault="004B555F" w:rsidP="004B555F">
      <w:pPr>
        <w:spacing w:after="100" w:afterAutospacing="1" w:line="480" w:lineRule="auto"/>
        <w:ind w:left="1440"/>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lastRenderedPageBreak/>
        <w:t>Sense of imagination as well as truth and believe can also aid the actor in his quest for good role interpretation if only he believes in the truthfulness and in what he intends to depict because every invention of the actor’s imagination must be thoroughly worked out and solidly built on a basis of fact, it must be able to answer all the questions where, why, how, and when he is drawing his inventive facilities on how to make a more definite pictu</w:t>
      </w:r>
      <w:r>
        <w:rPr>
          <w:rFonts w:ascii="Times New Roman" w:eastAsia="Times New Roman" w:hAnsi="Times New Roman" w:cs="Times New Roman"/>
          <w:sz w:val="24"/>
          <w:szCs w:val="24"/>
        </w:rPr>
        <w:t>re of a make believe existence.</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Clearly</w:t>
      </w:r>
      <w:r>
        <w:rPr>
          <w:rFonts w:ascii="Times New Roman" w:eastAsia="Times New Roman" w:hAnsi="Times New Roman" w:cs="Times New Roman"/>
          <w:sz w:val="24"/>
          <w:szCs w:val="24"/>
        </w:rPr>
        <w:t>, what</w:t>
      </w:r>
      <w:r w:rsidRPr="00B177A3">
        <w:rPr>
          <w:rFonts w:ascii="Times New Roman" w:eastAsia="Times New Roman" w:hAnsi="Times New Roman" w:cs="Times New Roman"/>
          <w:sz w:val="24"/>
          <w:szCs w:val="24"/>
        </w:rPr>
        <w:t xml:space="preserve"> Asigbo and Ugbor</w:t>
      </w:r>
      <w:r>
        <w:rPr>
          <w:rFonts w:ascii="Times New Roman" w:eastAsia="Times New Roman" w:hAnsi="Times New Roman" w:cs="Times New Roman"/>
          <w:sz w:val="24"/>
          <w:szCs w:val="24"/>
        </w:rPr>
        <w:t xml:space="preserve"> observed of as truthfulness for an actor, also works for the director especially when treating embedded issue in the content of a Nigerian movie. This is because </w:t>
      </w:r>
      <w:r w:rsidRPr="00B177A3">
        <w:rPr>
          <w:rFonts w:ascii="Times New Roman" w:eastAsia="Times New Roman" w:hAnsi="Times New Roman" w:cs="Times New Roman"/>
          <w:sz w:val="24"/>
          <w:szCs w:val="24"/>
        </w:rPr>
        <w:t>a sense of imagination as well as trut</w:t>
      </w:r>
      <w:r>
        <w:rPr>
          <w:rFonts w:ascii="Times New Roman" w:eastAsia="Times New Roman" w:hAnsi="Times New Roman" w:cs="Times New Roman"/>
          <w:sz w:val="24"/>
          <w:szCs w:val="24"/>
        </w:rPr>
        <w:t>h and believe can also aid the director in his quest for story</w:t>
      </w:r>
      <w:r w:rsidRPr="00B177A3">
        <w:rPr>
          <w:rFonts w:ascii="Times New Roman" w:eastAsia="Times New Roman" w:hAnsi="Times New Roman" w:cs="Times New Roman"/>
          <w:sz w:val="24"/>
          <w:szCs w:val="24"/>
        </w:rPr>
        <w:t xml:space="preserve"> interpretation if only </w:t>
      </w:r>
      <w:r>
        <w:rPr>
          <w:rFonts w:ascii="Times New Roman" w:eastAsia="Times New Roman" w:hAnsi="Times New Roman" w:cs="Times New Roman"/>
          <w:sz w:val="24"/>
          <w:szCs w:val="24"/>
        </w:rPr>
        <w:t>t</w:t>
      </w:r>
      <w:r w:rsidRPr="00B177A3">
        <w:rPr>
          <w:rFonts w:ascii="Times New Roman" w:eastAsia="Times New Roman" w:hAnsi="Times New Roman" w:cs="Times New Roman"/>
          <w:sz w:val="24"/>
          <w:szCs w:val="24"/>
        </w:rPr>
        <w:t>he</w:t>
      </w:r>
      <w:r>
        <w:rPr>
          <w:rFonts w:ascii="Times New Roman" w:eastAsia="Times New Roman" w:hAnsi="Times New Roman" w:cs="Times New Roman"/>
          <w:sz w:val="24"/>
          <w:szCs w:val="24"/>
        </w:rPr>
        <w:t>y believe</w:t>
      </w:r>
      <w:r w:rsidRPr="00B177A3">
        <w:rPr>
          <w:rFonts w:ascii="Times New Roman" w:eastAsia="Times New Roman" w:hAnsi="Times New Roman" w:cs="Times New Roman"/>
          <w:sz w:val="24"/>
          <w:szCs w:val="24"/>
        </w:rPr>
        <w:t xml:space="preserve"> in the truthfulness and in what </w:t>
      </w:r>
      <w:r>
        <w:rPr>
          <w:rFonts w:ascii="Times New Roman" w:eastAsia="Times New Roman" w:hAnsi="Times New Roman" w:cs="Times New Roman"/>
          <w:sz w:val="24"/>
          <w:szCs w:val="24"/>
        </w:rPr>
        <w:t>t</w:t>
      </w:r>
      <w:r w:rsidRPr="00B177A3">
        <w:rPr>
          <w:rFonts w:ascii="Times New Roman" w:eastAsia="Times New Roman" w:hAnsi="Times New Roman" w:cs="Times New Roman"/>
          <w:sz w:val="24"/>
          <w:szCs w:val="24"/>
        </w:rPr>
        <w:t>he</w:t>
      </w:r>
      <w:r>
        <w:rPr>
          <w:rFonts w:ascii="Times New Roman" w:eastAsia="Times New Roman" w:hAnsi="Times New Roman" w:cs="Times New Roman"/>
          <w:sz w:val="24"/>
          <w:szCs w:val="24"/>
        </w:rPr>
        <w:t>y intend</w:t>
      </w:r>
      <w:r w:rsidRPr="00B177A3">
        <w:rPr>
          <w:rFonts w:ascii="Times New Roman" w:eastAsia="Times New Roman" w:hAnsi="Times New Roman" w:cs="Times New Roman"/>
          <w:sz w:val="24"/>
          <w:szCs w:val="24"/>
        </w:rPr>
        <w:t xml:space="preserve"> t</w:t>
      </w:r>
      <w:r>
        <w:rPr>
          <w:rFonts w:ascii="Times New Roman" w:eastAsia="Times New Roman" w:hAnsi="Times New Roman" w:cs="Times New Roman"/>
          <w:sz w:val="24"/>
          <w:szCs w:val="24"/>
        </w:rPr>
        <w:t>o depict because every experience of the dire</w:t>
      </w:r>
      <w:r w:rsidRPr="00B177A3">
        <w:rPr>
          <w:rFonts w:ascii="Times New Roman" w:eastAsia="Times New Roman" w:hAnsi="Times New Roman" w:cs="Times New Roman"/>
          <w:sz w:val="24"/>
          <w:szCs w:val="24"/>
        </w:rPr>
        <w:t xml:space="preserve">ctor’s imagination must be thoroughly worked out and solidly built on a basis of fact. </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By projecting truthfulness in a topical embedded film, the filmmaker would have engaged the intended audience readiness to take possession of the content. To do this, </w:t>
      </w:r>
      <w:r w:rsidRPr="00B177A3">
        <w:rPr>
          <w:rFonts w:ascii="Times New Roman" w:eastAsia="Times New Roman" w:hAnsi="Times New Roman" w:cs="Times New Roman"/>
          <w:sz w:val="24"/>
          <w:szCs w:val="24"/>
        </w:rPr>
        <w:t>Omoera (2021:33)</w:t>
      </w:r>
      <w:r>
        <w:rPr>
          <w:rFonts w:ascii="Times New Roman" w:eastAsia="Times New Roman" w:hAnsi="Times New Roman" w:cs="Times New Roman"/>
          <w:sz w:val="24"/>
          <w:szCs w:val="24"/>
        </w:rPr>
        <w:t xml:space="preserve"> suggests the </w:t>
      </w:r>
      <w:r w:rsidRPr="00B177A3">
        <w:rPr>
          <w:rFonts w:ascii="Times New Roman" w:eastAsia="Times New Roman" w:hAnsi="Times New Roman" w:cs="Times New Roman"/>
          <w:sz w:val="24"/>
          <w:szCs w:val="24"/>
        </w:rPr>
        <w:t>team effort nature of film among different professionals with a common goal, which he believes "is to create edutainment products for audiences (viewers) through a creative collaboration of many creative hands, using available technology and talent in a creative business triangle that contributes to local and national economies</w:t>
      </w:r>
      <w:r>
        <w:rPr>
          <w:rFonts w:ascii="Times New Roman" w:eastAsia="Times New Roman" w:hAnsi="Times New Roman" w:cs="Times New Roman"/>
          <w:sz w:val="24"/>
          <w:szCs w:val="24"/>
        </w:rPr>
        <w:t>”.</w:t>
      </w:r>
      <w:r w:rsidRPr="00B177A3">
        <w:rPr>
          <w:rFonts w:ascii="Times New Roman" w:eastAsia="Times New Roman" w:hAnsi="Times New Roman" w:cs="Times New Roman"/>
          <w:sz w:val="24"/>
          <w:szCs w:val="24"/>
        </w:rPr>
        <w:t xml:space="preserve"> Th</w:t>
      </w:r>
      <w:r>
        <w:rPr>
          <w:rFonts w:ascii="Times New Roman" w:eastAsia="Times New Roman" w:hAnsi="Times New Roman" w:cs="Times New Roman"/>
          <w:sz w:val="24"/>
          <w:szCs w:val="24"/>
        </w:rPr>
        <w:t>is collaborative effort</w:t>
      </w:r>
      <w:r w:rsidRPr="00B177A3">
        <w:rPr>
          <w:rFonts w:ascii="Times New Roman" w:eastAsia="Times New Roman" w:hAnsi="Times New Roman" w:cs="Times New Roman"/>
          <w:sz w:val="24"/>
          <w:szCs w:val="24"/>
        </w:rPr>
        <w:t xml:space="preserve"> is what Ezepue (2020:3) calls profes</w:t>
      </w:r>
      <w:r>
        <w:rPr>
          <w:rFonts w:ascii="Times New Roman" w:eastAsia="Times New Roman" w:hAnsi="Times New Roman" w:cs="Times New Roman"/>
          <w:sz w:val="24"/>
          <w:szCs w:val="24"/>
        </w:rPr>
        <w:t xml:space="preserve">sionalism when she avers that: </w:t>
      </w:r>
    </w:p>
    <w:p w:rsidR="004B555F" w:rsidRDefault="004B555F" w:rsidP="004B555F">
      <w:pPr>
        <w:spacing w:before="100" w:beforeAutospacing="1" w:after="100" w:afterAutospacing="1" w:line="480" w:lineRule="auto"/>
        <w:ind w:left="1440"/>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 xml:space="preserve">Professionalism promises Nollywood a new positioning in world cinema discourse. It promises the industry interaction with and integration into global cinema. The </w:t>
      </w:r>
      <w:r w:rsidRPr="00B177A3">
        <w:rPr>
          <w:rFonts w:ascii="Times New Roman" w:eastAsia="Times New Roman" w:hAnsi="Times New Roman" w:cs="Times New Roman"/>
          <w:sz w:val="24"/>
          <w:szCs w:val="24"/>
        </w:rPr>
        <w:lastRenderedPageBreak/>
        <w:t>internet and new technologies have created virtual spaces where media products are viewe</w:t>
      </w:r>
      <w:r>
        <w:rPr>
          <w:rFonts w:ascii="Times New Roman" w:eastAsia="Times New Roman" w:hAnsi="Times New Roman" w:cs="Times New Roman"/>
          <w:sz w:val="24"/>
          <w:szCs w:val="24"/>
        </w:rPr>
        <w:t>d and exchanged, making globalization a new reality.</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Being truthful in interpretation, in addition to collaborative effort with professionals is a vital condition for realistically ensuring the true identification of the subject matter, especially when infused with embedded topical themes. The study agrees with these three scholars on their various observations as regards the filmmaker’s requirement in portraying realism in Nigerian movies.</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In the last two decades or so, Nigerian films have become increasingly popular across the African continent and the diaspora, and have grown in importance as a cultural export. In popular discussion, the characteristics of these films are often assumed to be a reflection of a more general Nigerian or African identity. People extract knowledge through audiovisual material as done in Nigerian home videos. Doing so reveals the cultural diversity of different social groups representing various culture</w:t>
      </w:r>
      <w:r>
        <w:rPr>
          <w:rFonts w:ascii="Times New Roman" w:eastAsia="Times New Roman" w:hAnsi="Times New Roman" w:cs="Times New Roman"/>
          <w:sz w:val="24"/>
          <w:szCs w:val="24"/>
        </w:rPr>
        <w:t xml:space="preserve">s, histories, and world-views. Of this phenomenon, </w:t>
      </w:r>
      <w:r w:rsidRPr="00B177A3">
        <w:rPr>
          <w:rFonts w:ascii="Times New Roman" w:eastAsia="Times New Roman" w:hAnsi="Times New Roman" w:cs="Times New Roman"/>
          <w:sz w:val="24"/>
          <w:szCs w:val="24"/>
        </w:rPr>
        <w:t>Afolabi</w:t>
      </w:r>
      <w:r>
        <w:rPr>
          <w:rFonts w:ascii="Times New Roman" w:eastAsia="Times New Roman" w:hAnsi="Times New Roman" w:cs="Times New Roman"/>
          <w:sz w:val="24"/>
          <w:szCs w:val="24"/>
        </w:rPr>
        <w:t>, Onikoyi and Okpadah</w:t>
      </w:r>
      <w:r w:rsidRPr="00B177A3">
        <w:rPr>
          <w:rFonts w:ascii="Times New Roman" w:eastAsia="Times New Roman" w:hAnsi="Times New Roman" w:cs="Times New Roman"/>
          <w:sz w:val="24"/>
          <w:szCs w:val="24"/>
        </w:rPr>
        <w:t xml:space="preserve"> (2022:42) observe that: </w:t>
      </w:r>
    </w:p>
    <w:p w:rsidR="004B555F" w:rsidRDefault="004B555F" w:rsidP="004B555F">
      <w:pPr>
        <w:spacing w:before="100" w:beforeAutospacing="1" w:after="100" w:afterAutospacing="1" w:line="480" w:lineRule="auto"/>
        <w:ind w:left="1440"/>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Creative outputs such as video ﬁlms, online streaming of movies, cinema and documentaries provide viewers with a rich plethora of visual contents to learn about other people, places and cultures without necessarily being present or on site. By and large, the ﬁlm industry has become one of the lenses through which we attempt to understand, kno</w:t>
      </w:r>
      <w:r>
        <w:rPr>
          <w:rFonts w:ascii="Times New Roman" w:eastAsia="Times New Roman" w:hAnsi="Times New Roman" w:cs="Times New Roman"/>
          <w:sz w:val="24"/>
          <w:szCs w:val="24"/>
        </w:rPr>
        <w:t>w, perceive and imagine others.</w:t>
      </w:r>
      <w:r w:rsidRPr="00B177A3">
        <w:rPr>
          <w:rFonts w:ascii="Times New Roman" w:eastAsia="Times New Roman" w:hAnsi="Times New Roman" w:cs="Times New Roman"/>
          <w:sz w:val="24"/>
          <w:szCs w:val="24"/>
        </w:rPr>
        <w:t xml:space="preserve"> </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The</w:t>
      </w:r>
      <w:r>
        <w:rPr>
          <w:rFonts w:ascii="Times New Roman" w:eastAsia="Times New Roman" w:hAnsi="Times New Roman" w:cs="Times New Roman"/>
          <w:sz w:val="24"/>
          <w:szCs w:val="24"/>
        </w:rPr>
        <w:t>se</w:t>
      </w:r>
      <w:r w:rsidRPr="00B177A3">
        <w:rPr>
          <w:rFonts w:ascii="Times New Roman" w:eastAsia="Times New Roman" w:hAnsi="Times New Roman" w:cs="Times New Roman"/>
          <w:sz w:val="24"/>
          <w:szCs w:val="24"/>
        </w:rPr>
        <w:t xml:space="preserve"> films depict Nigeria's heterogeneous society and reflect the way in which Nigerians</w:t>
      </w:r>
      <w:r>
        <w:rPr>
          <w:rFonts w:ascii="Times New Roman" w:eastAsia="Times New Roman" w:hAnsi="Times New Roman" w:cs="Times New Roman"/>
          <w:sz w:val="24"/>
          <w:szCs w:val="24"/>
        </w:rPr>
        <w:t xml:space="preserve"> are seen to</w:t>
      </w:r>
      <w:r w:rsidRPr="00B177A3">
        <w:rPr>
          <w:rFonts w:ascii="Times New Roman" w:eastAsia="Times New Roman" w:hAnsi="Times New Roman" w:cs="Times New Roman"/>
          <w:sz w:val="24"/>
          <w:szCs w:val="24"/>
        </w:rPr>
        <w:t xml:space="preserve"> evolve and adapt to modern and postmodern societal changes and restructuring. The various ethnic nationalities in Nigeria, which serve to establish Nigerians as a uniquely identifiable people, </w:t>
      </w:r>
      <w:r w:rsidRPr="00B177A3">
        <w:rPr>
          <w:rFonts w:ascii="Times New Roman" w:eastAsia="Times New Roman" w:hAnsi="Times New Roman" w:cs="Times New Roman"/>
          <w:sz w:val="24"/>
          <w:szCs w:val="24"/>
        </w:rPr>
        <w:lastRenderedPageBreak/>
        <w:t>a</w:t>
      </w:r>
      <w:r>
        <w:rPr>
          <w:rFonts w:ascii="Times New Roman" w:eastAsia="Times New Roman" w:hAnsi="Times New Roman" w:cs="Times New Roman"/>
          <w:sz w:val="24"/>
          <w:szCs w:val="24"/>
        </w:rPr>
        <w:t>re affirmed in Nigerian film. James, Bankole and Ayinla (</w:t>
      </w:r>
      <w:r w:rsidRPr="00B177A3">
        <w:rPr>
          <w:rFonts w:ascii="Times New Roman" w:eastAsia="Times New Roman" w:hAnsi="Times New Roman" w:cs="Times New Roman"/>
          <w:sz w:val="24"/>
          <w:szCs w:val="24"/>
        </w:rPr>
        <w:t xml:space="preserve">2024:74) </w:t>
      </w:r>
      <w:r>
        <w:rPr>
          <w:rFonts w:ascii="Times New Roman" w:eastAsia="Times New Roman" w:hAnsi="Times New Roman" w:cs="Times New Roman"/>
          <w:sz w:val="24"/>
          <w:szCs w:val="24"/>
        </w:rPr>
        <w:t xml:space="preserve">also </w:t>
      </w:r>
      <w:r w:rsidRPr="00B177A3">
        <w:rPr>
          <w:rFonts w:ascii="Times New Roman" w:eastAsia="Times New Roman" w:hAnsi="Times New Roman" w:cs="Times New Roman"/>
          <w:sz w:val="24"/>
          <w:szCs w:val="24"/>
        </w:rPr>
        <w:t xml:space="preserve">aver that Nigerian movies often reflect the rich cultural heritage of the country and that "globalizing the positive cultural practices, potentials, values and positive stories of the ethnic minorities is sine qua non to attain national integration and unity in Nigeria." </w:t>
      </w:r>
      <w:r>
        <w:rPr>
          <w:rFonts w:ascii="Times New Roman" w:eastAsia="Times New Roman" w:hAnsi="Times New Roman" w:cs="Times New Roman"/>
          <w:sz w:val="24"/>
          <w:szCs w:val="24"/>
        </w:rPr>
        <w:t xml:space="preserve">We agree with these scholars on their contributions for the various ways in which Nigeria’s identity is depicted in films through embedded topical themes and objects. </w:t>
      </w:r>
      <w:r w:rsidRPr="00B177A3">
        <w:rPr>
          <w:rFonts w:ascii="Times New Roman" w:eastAsia="Times New Roman" w:hAnsi="Times New Roman" w:cs="Times New Roman"/>
          <w:sz w:val="24"/>
          <w:szCs w:val="24"/>
        </w:rPr>
        <w:t>Although Bello (2022:53)</w:t>
      </w:r>
      <w:r>
        <w:rPr>
          <w:rFonts w:ascii="Times New Roman" w:eastAsia="Times New Roman" w:hAnsi="Times New Roman" w:cs="Times New Roman"/>
          <w:sz w:val="24"/>
          <w:szCs w:val="24"/>
        </w:rPr>
        <w:t xml:space="preserve"> </w:t>
      </w:r>
      <w:r w:rsidRPr="00B177A3">
        <w:rPr>
          <w:rFonts w:ascii="Times New Roman" w:eastAsia="Times New Roman" w:hAnsi="Times New Roman" w:cs="Times New Roman"/>
          <w:sz w:val="24"/>
          <w:szCs w:val="24"/>
        </w:rPr>
        <w:t>implies that while oral tradition plays significant role in contemporary African film culture, Nollywood stand out with its use of objectification of these narrations. This should not however, be construe to mean that these objects are not clearly identifiable as compatible with African culture and its representation. This is because film is</w:t>
      </w:r>
      <w:r>
        <w:rPr>
          <w:rFonts w:ascii="Times New Roman" w:eastAsia="Times New Roman" w:hAnsi="Times New Roman" w:cs="Times New Roman"/>
          <w:sz w:val="24"/>
          <w:szCs w:val="24"/>
        </w:rPr>
        <w:t xml:space="preserve"> by nature,</w:t>
      </w:r>
      <w:r w:rsidRPr="00B177A3">
        <w:rPr>
          <w:rFonts w:ascii="Times New Roman" w:eastAsia="Times New Roman" w:hAnsi="Times New Roman" w:cs="Times New Roman"/>
          <w:sz w:val="24"/>
          <w:szCs w:val="24"/>
        </w:rPr>
        <w:t xml:space="preserve"> inherently, </w:t>
      </w:r>
      <w:r>
        <w:rPr>
          <w:rFonts w:ascii="Times New Roman" w:eastAsia="Times New Roman" w:hAnsi="Times New Roman" w:cs="Times New Roman"/>
          <w:sz w:val="24"/>
          <w:szCs w:val="24"/>
        </w:rPr>
        <w:t xml:space="preserve">a </w:t>
      </w:r>
      <w:r w:rsidRPr="00B177A3">
        <w:rPr>
          <w:rFonts w:ascii="Times New Roman" w:eastAsia="Times New Roman" w:hAnsi="Times New Roman" w:cs="Times New Roman"/>
          <w:sz w:val="24"/>
          <w:szCs w:val="24"/>
        </w:rPr>
        <w:t>high visually means of communications</w:t>
      </w:r>
      <w:r>
        <w:rPr>
          <w:rFonts w:ascii="Times New Roman" w:eastAsia="Times New Roman" w:hAnsi="Times New Roman" w:cs="Times New Roman"/>
          <w:sz w:val="24"/>
          <w:szCs w:val="24"/>
        </w:rPr>
        <w:t xml:space="preserve"> as seen in the three selected films.</w:t>
      </w:r>
      <w:r w:rsidRPr="00B177A3">
        <w:rPr>
          <w:rFonts w:ascii="Times New Roman" w:eastAsia="Times New Roman" w:hAnsi="Times New Roman" w:cs="Times New Roman"/>
          <w:sz w:val="24"/>
          <w:szCs w:val="24"/>
        </w:rPr>
        <w:t xml:space="preserve"> </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 xml:space="preserve">Nigerian movies often showcase a rich tapestry of embedded topical themes that reflect the cultural, social, and political dynamics of the country. From exploring traditional practices to addressing contemporary issues, these films provide a unique insight into the complexities of Nigerian society. Dairo (2021:20) </w:t>
      </w:r>
      <w:r>
        <w:rPr>
          <w:rFonts w:ascii="Times New Roman" w:eastAsia="Times New Roman" w:hAnsi="Times New Roman" w:cs="Times New Roman"/>
          <w:sz w:val="24"/>
          <w:szCs w:val="24"/>
        </w:rPr>
        <w:t xml:space="preserve">corroborate this point when he </w:t>
      </w:r>
      <w:r w:rsidRPr="00B177A3">
        <w:rPr>
          <w:rFonts w:ascii="Times New Roman" w:eastAsia="Times New Roman" w:hAnsi="Times New Roman" w:cs="Times New Roman"/>
          <w:sz w:val="24"/>
          <w:szCs w:val="24"/>
        </w:rPr>
        <w:t xml:space="preserve">opines that "another cultural element synonymous with the Yoruba language is the use of proverbs which was predominantly used in conversations amongst characters." This serves as a means of preserving the cultural heritage and passing down traditional wisdom from one generation to another. </w:t>
      </w:r>
    </w:p>
    <w:p w:rsidR="004B555F"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B177A3">
        <w:rPr>
          <w:rFonts w:ascii="Times New Roman" w:eastAsia="Times New Roman" w:hAnsi="Times New Roman" w:cs="Times New Roman"/>
          <w:sz w:val="24"/>
          <w:szCs w:val="24"/>
        </w:rPr>
        <w:t xml:space="preserve">As a difference from many Western movies that deify evil characters, the presentation of Nigerian movies, which boldly portray significant aspects of traditional African ideologies, customs, and practices, is evident. Since oral tradition plays an important role in preserving Nigeria's local heritage, important stories are passed through proverbs, folk tales, riddles, and poems. Since Nigeria does not have a recorded archive history (stemming from the colonial period) of such oral </w:t>
      </w:r>
      <w:r w:rsidRPr="00B177A3">
        <w:rPr>
          <w:rFonts w:ascii="Times New Roman" w:eastAsia="Times New Roman" w:hAnsi="Times New Roman" w:cs="Times New Roman"/>
          <w:sz w:val="24"/>
          <w:szCs w:val="24"/>
        </w:rPr>
        <w:lastRenderedPageBreak/>
        <w:t>tradition, the exposure of persons, particularly the youth, to these narratives becomes possible because Nigerian movies can be identified as an or</w:t>
      </w:r>
      <w:r>
        <w:rPr>
          <w:rFonts w:ascii="Times New Roman" w:eastAsia="Times New Roman" w:hAnsi="Times New Roman" w:cs="Times New Roman"/>
          <w:sz w:val="24"/>
          <w:szCs w:val="24"/>
        </w:rPr>
        <w:t>al history of the natives. Ogbe, Ayodele, Onyeka and William (</w:t>
      </w:r>
      <w:r w:rsidRPr="00B177A3">
        <w:rPr>
          <w:rFonts w:ascii="Times New Roman" w:eastAsia="Times New Roman" w:hAnsi="Times New Roman" w:cs="Times New Roman"/>
          <w:sz w:val="24"/>
          <w:szCs w:val="24"/>
        </w:rPr>
        <w:t>2020:120) in their contribution to the evolution of Nigeria movie industry posit that the "talents from traditional street theatres, traditional story telling cultures and early attempts at indigenous television programming also made enormous contributions to this evolution</w:t>
      </w:r>
      <w:r>
        <w:rPr>
          <w:rFonts w:ascii="Times New Roman" w:eastAsia="Times New Roman" w:hAnsi="Times New Roman" w:cs="Times New Roman"/>
          <w:sz w:val="24"/>
          <w:szCs w:val="24"/>
        </w:rPr>
        <w:t xml:space="preserve">.” </w:t>
      </w:r>
      <w:r w:rsidRPr="00B177A3">
        <w:rPr>
          <w:rFonts w:ascii="Times New Roman" w:eastAsia="Times New Roman" w:hAnsi="Times New Roman" w:cs="Times New Roman"/>
          <w:sz w:val="24"/>
          <w:szCs w:val="24"/>
        </w:rPr>
        <w:t>T</w:t>
      </w:r>
      <w:r>
        <w:rPr>
          <w:rFonts w:ascii="Times New Roman" w:eastAsia="Times New Roman" w:hAnsi="Times New Roman" w:cs="Times New Roman"/>
          <w:sz w:val="24"/>
          <w:szCs w:val="24"/>
        </w:rPr>
        <w:t>he study confirms that t</w:t>
      </w:r>
      <w:r w:rsidRPr="00B177A3">
        <w:rPr>
          <w:rFonts w:ascii="Times New Roman" w:eastAsia="Times New Roman" w:hAnsi="Times New Roman" w:cs="Times New Roman"/>
          <w:sz w:val="24"/>
          <w:szCs w:val="24"/>
        </w:rPr>
        <w:t xml:space="preserve">he use of embedded topical themes </w:t>
      </w:r>
      <w:r>
        <w:rPr>
          <w:rFonts w:ascii="Times New Roman" w:eastAsia="Times New Roman" w:hAnsi="Times New Roman" w:cs="Times New Roman"/>
          <w:sz w:val="24"/>
          <w:szCs w:val="24"/>
        </w:rPr>
        <w:t xml:space="preserve">such as oral tradition and proverb </w:t>
      </w:r>
      <w:r w:rsidRPr="00B177A3">
        <w:rPr>
          <w:rFonts w:ascii="Times New Roman" w:eastAsia="Times New Roman" w:hAnsi="Times New Roman" w:cs="Times New Roman"/>
          <w:sz w:val="24"/>
          <w:szCs w:val="24"/>
        </w:rPr>
        <w:t>in Nigerian movies is a reflection of t</w:t>
      </w:r>
      <w:r>
        <w:rPr>
          <w:rFonts w:ascii="Times New Roman" w:eastAsia="Times New Roman" w:hAnsi="Times New Roman" w:cs="Times New Roman"/>
          <w:sz w:val="24"/>
          <w:szCs w:val="24"/>
        </w:rPr>
        <w:t>he society's values and beliefs and serves as a means of national identity.</w:t>
      </w:r>
    </w:p>
    <w:p w:rsidR="004B555F" w:rsidRPr="00D208BA" w:rsidRDefault="004B555F" w:rsidP="004B555F">
      <w:pPr>
        <w:spacing w:before="100" w:beforeAutospacing="1" w:after="100" w:afterAutospacing="1" w:line="480" w:lineRule="auto"/>
        <w:jc w:val="both"/>
        <w:rPr>
          <w:rFonts w:ascii="Times New Roman" w:eastAsia="Times New Roman" w:hAnsi="Times New Roman" w:cs="Times New Roman"/>
          <w:b/>
          <w:sz w:val="24"/>
          <w:szCs w:val="24"/>
        </w:rPr>
      </w:pPr>
      <w:r w:rsidRPr="00D208BA">
        <w:rPr>
          <w:rFonts w:ascii="Times New Roman" w:eastAsia="Times New Roman" w:hAnsi="Times New Roman" w:cs="Times New Roman"/>
          <w:b/>
          <w:sz w:val="24"/>
          <w:szCs w:val="24"/>
        </w:rPr>
        <w:t>Synopses and Analyses</w:t>
      </w:r>
    </w:p>
    <w:p w:rsidR="004B555F" w:rsidRPr="00FA7B92" w:rsidRDefault="004B555F" w:rsidP="004B555F">
      <w:pPr>
        <w:spacing w:line="480" w:lineRule="auto"/>
        <w:jc w:val="both"/>
        <w:rPr>
          <w:rFonts w:ascii="Times New Roman" w:hAnsi="Times New Roman" w:cs="Times New Roman"/>
          <w:sz w:val="24"/>
          <w:szCs w:val="24"/>
        </w:rPr>
      </w:pPr>
      <w:r w:rsidRPr="00FA7B92">
        <w:rPr>
          <w:rFonts w:ascii="Times New Roman" w:hAnsi="Times New Roman" w:cs="Times New Roman"/>
          <w:i/>
          <w:sz w:val="24"/>
          <w:szCs w:val="24"/>
        </w:rPr>
        <w:t>Ladepo Omo Adanwo</w:t>
      </w:r>
      <w:r>
        <w:rPr>
          <w:rFonts w:ascii="Times New Roman" w:hAnsi="Times New Roman" w:cs="Times New Roman"/>
          <w:sz w:val="24"/>
          <w:szCs w:val="24"/>
        </w:rPr>
        <w:t xml:space="preserve"> (2005) is a</w:t>
      </w:r>
      <w:r w:rsidRPr="00FA7B92">
        <w:rPr>
          <w:rFonts w:ascii="Times New Roman" w:hAnsi="Times New Roman" w:cs="Times New Roman"/>
          <w:sz w:val="24"/>
          <w:szCs w:val="24"/>
        </w:rPr>
        <w:t xml:space="preserve"> </w:t>
      </w:r>
      <w:r>
        <w:rPr>
          <w:rFonts w:ascii="Times New Roman" w:hAnsi="Times New Roman" w:cs="Times New Roman"/>
          <w:sz w:val="24"/>
          <w:szCs w:val="24"/>
        </w:rPr>
        <w:t>Yoruba language film whose content narrative is about kingship succession and greed. The</w:t>
      </w:r>
      <w:r w:rsidRPr="00FA7B92">
        <w:rPr>
          <w:rFonts w:ascii="Times New Roman" w:hAnsi="Times New Roman" w:cs="Times New Roman"/>
          <w:sz w:val="24"/>
          <w:szCs w:val="24"/>
        </w:rPr>
        <w:t xml:space="preserve"> movie </w:t>
      </w:r>
      <w:r>
        <w:rPr>
          <w:rFonts w:ascii="Times New Roman" w:hAnsi="Times New Roman" w:cs="Times New Roman"/>
          <w:sz w:val="24"/>
          <w:szCs w:val="24"/>
        </w:rPr>
        <w:t xml:space="preserve">is directed by Yemi Amodu and Yinka Smart. The story is </w:t>
      </w:r>
      <w:r w:rsidRPr="00FA7B92">
        <w:rPr>
          <w:rFonts w:ascii="Times New Roman" w:hAnsi="Times New Roman" w:cs="Times New Roman"/>
          <w:sz w:val="24"/>
          <w:szCs w:val="24"/>
        </w:rPr>
        <w:t>about Ladepo who is a prince intent on sending his father king Fagade to an untimely death in return for wealth, by scheming and collaborating in a plot with chief Ajomale who wants his turn as king in a hurry. Their plot backfires when the poison</w:t>
      </w:r>
      <w:r>
        <w:rPr>
          <w:rFonts w:ascii="Times New Roman" w:hAnsi="Times New Roman" w:cs="Times New Roman"/>
          <w:sz w:val="24"/>
          <w:szCs w:val="24"/>
        </w:rPr>
        <w:t xml:space="preserve"> intended for the king kills his queen instead, which lead</w:t>
      </w:r>
      <w:r w:rsidRPr="00FA7B92">
        <w:rPr>
          <w:rFonts w:ascii="Times New Roman" w:hAnsi="Times New Roman" w:cs="Times New Roman"/>
          <w:sz w:val="24"/>
          <w:szCs w:val="24"/>
        </w:rPr>
        <w:t xml:space="preserve"> them to try to murder him in cold blood. Ladepo gets caught by the police during the </w:t>
      </w:r>
      <w:r>
        <w:rPr>
          <w:rFonts w:ascii="Times New Roman" w:hAnsi="Times New Roman" w:cs="Times New Roman"/>
          <w:sz w:val="24"/>
          <w:szCs w:val="24"/>
        </w:rPr>
        <w:t xml:space="preserve">second </w:t>
      </w:r>
      <w:r w:rsidRPr="00FA7B92">
        <w:rPr>
          <w:rFonts w:ascii="Times New Roman" w:hAnsi="Times New Roman" w:cs="Times New Roman"/>
          <w:sz w:val="24"/>
          <w:szCs w:val="24"/>
        </w:rPr>
        <w:t xml:space="preserve">attempt on the king’s life and he is sentenced to hanging. </w:t>
      </w:r>
      <w:r>
        <w:rPr>
          <w:rFonts w:ascii="Times New Roman" w:hAnsi="Times New Roman" w:cs="Times New Roman"/>
          <w:sz w:val="24"/>
          <w:szCs w:val="24"/>
        </w:rPr>
        <w:t>The moral of</w:t>
      </w:r>
      <w:r w:rsidRPr="00FA7B92">
        <w:rPr>
          <w:rFonts w:ascii="Times New Roman" w:hAnsi="Times New Roman" w:cs="Times New Roman"/>
          <w:sz w:val="24"/>
          <w:szCs w:val="24"/>
        </w:rPr>
        <w:t xml:space="preserve"> the movie </w:t>
      </w:r>
      <w:r>
        <w:rPr>
          <w:rFonts w:ascii="Times New Roman" w:hAnsi="Times New Roman" w:cs="Times New Roman"/>
          <w:sz w:val="24"/>
          <w:szCs w:val="24"/>
        </w:rPr>
        <w:t>is that</w:t>
      </w:r>
      <w:r w:rsidRPr="00FA7B92">
        <w:rPr>
          <w:rFonts w:ascii="Times New Roman" w:hAnsi="Times New Roman" w:cs="Times New Roman"/>
          <w:sz w:val="24"/>
          <w:szCs w:val="24"/>
        </w:rPr>
        <w:t xml:space="preserve"> crime does not pay and every criminal will pay for his crime as Ladepo and chief Ajomale did</w:t>
      </w:r>
      <w:r>
        <w:rPr>
          <w:rFonts w:ascii="Times New Roman" w:hAnsi="Times New Roman" w:cs="Times New Roman"/>
          <w:sz w:val="24"/>
          <w:szCs w:val="24"/>
        </w:rPr>
        <w:t xml:space="preserve"> eventually</w:t>
      </w:r>
      <w:r w:rsidRPr="00FA7B92">
        <w:rPr>
          <w:rFonts w:ascii="Times New Roman" w:hAnsi="Times New Roman" w:cs="Times New Roman"/>
          <w:sz w:val="24"/>
          <w:szCs w:val="24"/>
        </w:rPr>
        <w:t xml:space="preserve">. The </w:t>
      </w:r>
      <w:r>
        <w:rPr>
          <w:rFonts w:ascii="Times New Roman" w:hAnsi="Times New Roman" w:cs="Times New Roman"/>
          <w:sz w:val="24"/>
          <w:szCs w:val="24"/>
        </w:rPr>
        <w:t>embedded lesson in this drama</w:t>
      </w:r>
      <w:r w:rsidRPr="00FA7B92">
        <w:rPr>
          <w:rFonts w:ascii="Times New Roman" w:hAnsi="Times New Roman" w:cs="Times New Roman"/>
          <w:sz w:val="24"/>
          <w:szCs w:val="24"/>
        </w:rPr>
        <w:t xml:space="preserve"> analysis is that criminality does not know status as we see a prince trying to murder his own father for wealth promised by chief Ajomale.</w:t>
      </w:r>
    </w:p>
    <w:p w:rsidR="004B555F" w:rsidRPr="00FA7B92" w:rsidRDefault="004B555F" w:rsidP="004B555F">
      <w:pPr>
        <w:spacing w:line="480" w:lineRule="auto"/>
        <w:jc w:val="both"/>
        <w:rPr>
          <w:rFonts w:ascii="Times New Roman" w:hAnsi="Times New Roman" w:cs="Times New Roman"/>
          <w:sz w:val="24"/>
          <w:szCs w:val="24"/>
        </w:rPr>
      </w:pPr>
      <w:r w:rsidRPr="00FA7B92">
        <w:rPr>
          <w:rFonts w:ascii="Times New Roman" w:hAnsi="Times New Roman" w:cs="Times New Roman"/>
          <w:sz w:val="24"/>
          <w:szCs w:val="24"/>
        </w:rPr>
        <w:t xml:space="preserve">Chief Ajomale is very rich and is able to use his wealth to snare both Ladepo and the king’s Ifa priest in his diabolical plot of getting rid of the king. The trio developed a plot to poison the king and the Ifa priest supplied the poison concocted by him with chief Ajomale’s money, while prince </w:t>
      </w:r>
      <w:r w:rsidRPr="00FA7B92">
        <w:rPr>
          <w:rFonts w:ascii="Times New Roman" w:hAnsi="Times New Roman" w:cs="Times New Roman"/>
          <w:sz w:val="24"/>
          <w:szCs w:val="24"/>
        </w:rPr>
        <w:lastRenderedPageBreak/>
        <w:t>Ladepo delivers the poison to his father king Fagade’s meal.  Initially, the king suspects foul play with the meal and refuses to eat it, but after his queen who prepared the meal partook in it to convince her king that sh</w:t>
      </w:r>
      <w:r>
        <w:rPr>
          <w:rFonts w:ascii="Times New Roman" w:hAnsi="Times New Roman" w:cs="Times New Roman"/>
          <w:sz w:val="24"/>
          <w:szCs w:val="24"/>
        </w:rPr>
        <w:t>e indeed made the meal and did no</w:t>
      </w:r>
      <w:r w:rsidRPr="00FA7B92">
        <w:rPr>
          <w:rFonts w:ascii="Times New Roman" w:hAnsi="Times New Roman" w:cs="Times New Roman"/>
          <w:sz w:val="24"/>
          <w:szCs w:val="24"/>
        </w:rPr>
        <w:t>t put any poison in the food, the</w:t>
      </w:r>
      <w:r>
        <w:rPr>
          <w:rFonts w:ascii="Times New Roman" w:hAnsi="Times New Roman" w:cs="Times New Roman"/>
          <w:sz w:val="24"/>
          <w:szCs w:val="24"/>
        </w:rPr>
        <w:t xml:space="preserve"> king relents and consumes</w:t>
      </w:r>
      <w:r w:rsidRPr="00FA7B92">
        <w:rPr>
          <w:rFonts w:ascii="Times New Roman" w:hAnsi="Times New Roman" w:cs="Times New Roman"/>
          <w:sz w:val="24"/>
          <w:szCs w:val="24"/>
        </w:rPr>
        <w:t xml:space="preserve"> the meal.</w:t>
      </w:r>
    </w:p>
    <w:p w:rsidR="004B555F" w:rsidRPr="00FA7B92" w:rsidRDefault="004B555F" w:rsidP="004B555F">
      <w:pPr>
        <w:spacing w:after="0" w:line="480" w:lineRule="auto"/>
        <w:jc w:val="both"/>
        <w:rPr>
          <w:rFonts w:ascii="Times New Roman" w:hAnsi="Times New Roman" w:cs="Times New Roman"/>
          <w:sz w:val="24"/>
          <w:szCs w:val="24"/>
        </w:rPr>
      </w:pPr>
      <w:r w:rsidRPr="00FA7B92">
        <w:rPr>
          <w:rFonts w:ascii="Times New Roman" w:hAnsi="Times New Roman" w:cs="Times New Roman"/>
          <w:sz w:val="24"/>
          <w:szCs w:val="24"/>
        </w:rPr>
        <w:t>Unfortunately, the king’s suspicion is misplaced even if real and this led to the immediate death of the queen,</w:t>
      </w:r>
      <w:r>
        <w:rPr>
          <w:rFonts w:ascii="Times New Roman" w:hAnsi="Times New Roman" w:cs="Times New Roman"/>
          <w:sz w:val="24"/>
          <w:szCs w:val="24"/>
        </w:rPr>
        <w:t xml:space="preserve"> while he narrowly escapes</w:t>
      </w:r>
      <w:r w:rsidRPr="00FA7B92">
        <w:rPr>
          <w:rFonts w:ascii="Times New Roman" w:hAnsi="Times New Roman" w:cs="Times New Roman"/>
          <w:sz w:val="24"/>
          <w:szCs w:val="24"/>
        </w:rPr>
        <w:t xml:space="preserve"> by ingesting an antidote to the poison. Prince Ladepo is shaken up by the death of his step-mother and see</w:t>
      </w:r>
      <w:r>
        <w:rPr>
          <w:rFonts w:ascii="Times New Roman" w:hAnsi="Times New Roman" w:cs="Times New Roman"/>
          <w:sz w:val="24"/>
          <w:szCs w:val="24"/>
        </w:rPr>
        <w:t>s</w:t>
      </w:r>
      <w:r w:rsidRPr="00FA7B92">
        <w:rPr>
          <w:rFonts w:ascii="Times New Roman" w:hAnsi="Times New Roman" w:cs="Times New Roman"/>
          <w:sz w:val="24"/>
          <w:szCs w:val="24"/>
        </w:rPr>
        <w:t xml:space="preserve"> her death as a bad omen to their plot to kill the king, who still thought the late queen was the culprit of her own death. </w:t>
      </w:r>
      <w:r>
        <w:rPr>
          <w:rFonts w:ascii="Times New Roman" w:hAnsi="Times New Roman" w:cs="Times New Roman"/>
          <w:sz w:val="24"/>
          <w:szCs w:val="24"/>
        </w:rPr>
        <w:t>Ladepo</w:t>
      </w:r>
      <w:r w:rsidRPr="00FA7B92">
        <w:rPr>
          <w:rFonts w:ascii="Times New Roman" w:hAnsi="Times New Roman" w:cs="Times New Roman"/>
          <w:sz w:val="24"/>
          <w:szCs w:val="24"/>
        </w:rPr>
        <w:t xml:space="preserve"> </w:t>
      </w:r>
      <w:r>
        <w:rPr>
          <w:rFonts w:ascii="Times New Roman" w:hAnsi="Times New Roman" w:cs="Times New Roman"/>
          <w:sz w:val="24"/>
          <w:szCs w:val="24"/>
        </w:rPr>
        <w:t>seizes</w:t>
      </w:r>
      <w:r w:rsidRPr="00FA7B92">
        <w:rPr>
          <w:rFonts w:ascii="Times New Roman" w:hAnsi="Times New Roman" w:cs="Times New Roman"/>
          <w:sz w:val="24"/>
          <w:szCs w:val="24"/>
        </w:rPr>
        <w:t xml:space="preserve"> his father’s suspicion of his late queen as a way out of </w:t>
      </w:r>
      <w:r>
        <w:rPr>
          <w:rFonts w:ascii="Times New Roman" w:hAnsi="Times New Roman" w:cs="Times New Roman"/>
          <w:sz w:val="24"/>
          <w:szCs w:val="24"/>
        </w:rPr>
        <w:t>being involved with the plot, especially because of his close</w:t>
      </w:r>
      <w:r w:rsidRPr="00FA7B92">
        <w:rPr>
          <w:rFonts w:ascii="Times New Roman" w:hAnsi="Times New Roman" w:cs="Times New Roman"/>
          <w:sz w:val="24"/>
          <w:szCs w:val="24"/>
        </w:rPr>
        <w:t xml:space="preserve"> </w:t>
      </w:r>
      <w:r>
        <w:rPr>
          <w:rFonts w:ascii="Times New Roman" w:hAnsi="Times New Roman" w:cs="Times New Roman"/>
          <w:sz w:val="24"/>
          <w:szCs w:val="24"/>
        </w:rPr>
        <w:t>relationship with the late queen and refuses</w:t>
      </w:r>
      <w:r w:rsidRPr="00FA7B92">
        <w:rPr>
          <w:rFonts w:ascii="Times New Roman" w:hAnsi="Times New Roman" w:cs="Times New Roman"/>
          <w:sz w:val="24"/>
          <w:szCs w:val="24"/>
        </w:rPr>
        <w:t xml:space="preserve"> to continue with his collaborators. The Ifa priest is angered by this new change of </w:t>
      </w:r>
      <w:r>
        <w:rPr>
          <w:rFonts w:ascii="Times New Roman" w:hAnsi="Times New Roman" w:cs="Times New Roman"/>
          <w:sz w:val="24"/>
          <w:szCs w:val="24"/>
        </w:rPr>
        <w:t>heart of Ladepo and bluntly tells</w:t>
      </w:r>
      <w:r w:rsidRPr="00FA7B92">
        <w:rPr>
          <w:rFonts w:ascii="Times New Roman" w:hAnsi="Times New Roman" w:cs="Times New Roman"/>
          <w:sz w:val="24"/>
          <w:szCs w:val="24"/>
        </w:rPr>
        <w:t xml:space="preserve"> him it’s too late in the game to be changing hearts. This actually makes Ladepo mo</w:t>
      </w:r>
      <w:r>
        <w:rPr>
          <w:rFonts w:ascii="Times New Roman" w:hAnsi="Times New Roman" w:cs="Times New Roman"/>
          <w:sz w:val="24"/>
          <w:szCs w:val="24"/>
        </w:rPr>
        <w:t>re recalcitrant</w:t>
      </w:r>
      <w:r w:rsidRPr="00FA7B92">
        <w:rPr>
          <w:rFonts w:ascii="Times New Roman" w:hAnsi="Times New Roman" w:cs="Times New Roman"/>
          <w:sz w:val="24"/>
          <w:szCs w:val="24"/>
        </w:rPr>
        <w:t xml:space="preserve"> in his refusal, prompting him to suggest the priest also donate his mother’s life to their cause. Seeing his team almost falling apart and his dream of becoming </w:t>
      </w:r>
      <w:r>
        <w:rPr>
          <w:rFonts w:ascii="Times New Roman" w:hAnsi="Times New Roman" w:cs="Times New Roman"/>
          <w:sz w:val="24"/>
          <w:szCs w:val="24"/>
        </w:rPr>
        <w:t>the next king with it,</w:t>
      </w:r>
      <w:r w:rsidRPr="00FA7B92">
        <w:rPr>
          <w:rFonts w:ascii="Times New Roman" w:hAnsi="Times New Roman" w:cs="Times New Roman"/>
          <w:sz w:val="24"/>
          <w:szCs w:val="24"/>
        </w:rPr>
        <w:t xml:space="preserve"> chief</w:t>
      </w:r>
      <w:r>
        <w:rPr>
          <w:rFonts w:ascii="Times New Roman" w:hAnsi="Times New Roman" w:cs="Times New Roman"/>
          <w:sz w:val="24"/>
          <w:szCs w:val="24"/>
        </w:rPr>
        <w:t xml:space="preserve"> Ajomale intervenes</w:t>
      </w:r>
      <w:r w:rsidRPr="00FA7B92">
        <w:rPr>
          <w:rFonts w:ascii="Times New Roman" w:hAnsi="Times New Roman" w:cs="Times New Roman"/>
          <w:sz w:val="24"/>
          <w:szCs w:val="24"/>
        </w:rPr>
        <w:t xml:space="preserve"> in their quarrel and pacifies Ladepo with more money sent through his beautiful daughter Mojirola. This combination boosts Ladepo’s moral</w:t>
      </w:r>
      <w:r>
        <w:rPr>
          <w:rFonts w:ascii="Times New Roman" w:hAnsi="Times New Roman" w:cs="Times New Roman"/>
          <w:sz w:val="24"/>
          <w:szCs w:val="24"/>
        </w:rPr>
        <w:t>e</w:t>
      </w:r>
      <w:r w:rsidRPr="00FA7B92">
        <w:rPr>
          <w:rFonts w:ascii="Times New Roman" w:hAnsi="Times New Roman" w:cs="Times New Roman"/>
          <w:sz w:val="24"/>
          <w:szCs w:val="24"/>
        </w:rPr>
        <w:t xml:space="preserve"> and he falls back into the plot of getting rid of his father.</w:t>
      </w:r>
    </w:p>
    <w:p w:rsidR="004B555F" w:rsidRPr="00FA7B92" w:rsidRDefault="004B555F" w:rsidP="004B555F">
      <w:pPr>
        <w:spacing w:after="0" w:line="480" w:lineRule="auto"/>
        <w:jc w:val="both"/>
        <w:rPr>
          <w:rFonts w:ascii="Times New Roman" w:hAnsi="Times New Roman" w:cs="Times New Roman"/>
          <w:sz w:val="24"/>
          <w:szCs w:val="24"/>
        </w:rPr>
      </w:pPr>
      <w:r w:rsidRPr="00FA7B92">
        <w:rPr>
          <w:rFonts w:ascii="Times New Roman" w:hAnsi="Times New Roman" w:cs="Times New Roman"/>
          <w:sz w:val="24"/>
          <w:szCs w:val="24"/>
        </w:rPr>
        <w:t xml:space="preserve">When the official cause of death inquiry of queen Tolani comes up, </w:t>
      </w:r>
      <w:r>
        <w:rPr>
          <w:rFonts w:ascii="Times New Roman" w:hAnsi="Times New Roman" w:cs="Times New Roman"/>
          <w:sz w:val="24"/>
          <w:szCs w:val="24"/>
        </w:rPr>
        <w:t>the Ifa priest vigorously denies</w:t>
      </w:r>
      <w:r w:rsidRPr="00FA7B92">
        <w:rPr>
          <w:rFonts w:ascii="Times New Roman" w:hAnsi="Times New Roman" w:cs="Times New Roman"/>
          <w:sz w:val="24"/>
          <w:szCs w:val="24"/>
        </w:rPr>
        <w:t xml:space="preserve"> everybody access by using his position as the spiritual council to the throne to thwart any request for information, but for the persistency of the king’s lawyer and friend who consulted the police and get them to do a quiet investigation. After the queen’s autopsy confirms food poisoning and becoming aware of the king’s quest to make a sacrifice in the forest alone as stipulated by the Ifa priest to ward off any evil from the palace, the police quietly make a ring of security around the area where the king would pass through for his safety.</w:t>
      </w:r>
    </w:p>
    <w:p w:rsidR="004B555F" w:rsidRPr="00FA7B92" w:rsidRDefault="004B555F" w:rsidP="004B555F">
      <w:pPr>
        <w:spacing w:line="480" w:lineRule="auto"/>
        <w:jc w:val="both"/>
        <w:rPr>
          <w:rFonts w:ascii="Times New Roman" w:hAnsi="Times New Roman" w:cs="Times New Roman"/>
          <w:sz w:val="24"/>
          <w:szCs w:val="24"/>
        </w:rPr>
      </w:pPr>
      <w:r w:rsidRPr="00FA7B92">
        <w:rPr>
          <w:rFonts w:ascii="Times New Roman" w:hAnsi="Times New Roman" w:cs="Times New Roman"/>
          <w:sz w:val="24"/>
          <w:szCs w:val="24"/>
        </w:rPr>
        <w:lastRenderedPageBreak/>
        <w:t>Emboldened by the king’s seeming vulnerability at going to the forest to make a sacrifice alone as</w:t>
      </w:r>
      <w:r>
        <w:rPr>
          <w:rFonts w:ascii="Times New Roman" w:hAnsi="Times New Roman" w:cs="Times New Roman"/>
          <w:sz w:val="24"/>
          <w:szCs w:val="24"/>
        </w:rPr>
        <w:t xml:space="preserve"> stipulated by the Ifa priest, Ladepo and two of his delinquent boys</w:t>
      </w:r>
      <w:r w:rsidRPr="00FA7B92">
        <w:rPr>
          <w:rFonts w:ascii="Times New Roman" w:hAnsi="Times New Roman" w:cs="Times New Roman"/>
          <w:sz w:val="24"/>
          <w:szCs w:val="24"/>
        </w:rPr>
        <w:t xml:space="preserve"> armed themselves and masked their faces to prevent identification, set out to attack the king in the jungle. Unfortunately for them, the king is accompanied by his slave and both were able to make a stalemate of the Ladepo’s attack until he is unmasked. Seeing Ladepo’s face as one of his attackers is a rude shock to the king and all the three attackers would have escaped, but for the timely arrival of the police who arrests Ladepo while the remaining two attackers flee. His arrest leads to a court trial and conviction with all his collaborators, with a death senten</w:t>
      </w:r>
      <w:r>
        <w:rPr>
          <w:rFonts w:ascii="Times New Roman" w:hAnsi="Times New Roman" w:cs="Times New Roman"/>
          <w:sz w:val="24"/>
          <w:szCs w:val="24"/>
        </w:rPr>
        <w:t>ce at the end. The king poisons</w:t>
      </w:r>
      <w:r w:rsidRPr="00FA7B92">
        <w:rPr>
          <w:rFonts w:ascii="Times New Roman" w:hAnsi="Times New Roman" w:cs="Times New Roman"/>
          <w:sz w:val="24"/>
          <w:szCs w:val="24"/>
        </w:rPr>
        <w:t xml:space="preserve"> himself to avoid </w:t>
      </w:r>
      <w:r>
        <w:rPr>
          <w:rFonts w:ascii="Times New Roman" w:hAnsi="Times New Roman" w:cs="Times New Roman"/>
          <w:sz w:val="24"/>
          <w:szCs w:val="24"/>
        </w:rPr>
        <w:t xml:space="preserve">witnessing </w:t>
      </w:r>
      <w:r w:rsidRPr="00FA7B92">
        <w:rPr>
          <w:rFonts w:ascii="Times New Roman" w:hAnsi="Times New Roman" w:cs="Times New Roman"/>
          <w:sz w:val="24"/>
          <w:szCs w:val="24"/>
        </w:rPr>
        <w:t xml:space="preserve">his </w:t>
      </w:r>
      <w:r>
        <w:rPr>
          <w:rFonts w:ascii="Times New Roman" w:hAnsi="Times New Roman" w:cs="Times New Roman"/>
          <w:sz w:val="24"/>
          <w:szCs w:val="24"/>
        </w:rPr>
        <w:t xml:space="preserve">own </w:t>
      </w:r>
      <w:r w:rsidRPr="00FA7B92">
        <w:rPr>
          <w:rFonts w:ascii="Times New Roman" w:hAnsi="Times New Roman" w:cs="Times New Roman"/>
          <w:sz w:val="24"/>
          <w:szCs w:val="24"/>
        </w:rPr>
        <w:t>son</w:t>
      </w:r>
      <w:r>
        <w:rPr>
          <w:rFonts w:ascii="Times New Roman" w:hAnsi="Times New Roman" w:cs="Times New Roman"/>
          <w:sz w:val="24"/>
          <w:szCs w:val="24"/>
        </w:rPr>
        <w:t>’s execution while he i</w:t>
      </w:r>
      <w:r w:rsidRPr="00FA7B92">
        <w:rPr>
          <w:rFonts w:ascii="Times New Roman" w:hAnsi="Times New Roman" w:cs="Times New Roman"/>
          <w:sz w:val="24"/>
          <w:szCs w:val="24"/>
        </w:rPr>
        <w:t>s still alive, but is revived by his loyal slave Tegbe once again.</w:t>
      </w:r>
    </w:p>
    <w:p w:rsidR="004B555F" w:rsidRDefault="004B555F" w:rsidP="004B555F">
      <w:pPr>
        <w:spacing w:line="480" w:lineRule="auto"/>
        <w:jc w:val="both"/>
        <w:rPr>
          <w:rFonts w:ascii="Times New Roman" w:hAnsi="Times New Roman" w:cs="Times New Roman"/>
          <w:sz w:val="24"/>
          <w:szCs w:val="24"/>
        </w:rPr>
      </w:pPr>
      <w:r>
        <w:rPr>
          <w:rFonts w:ascii="Times New Roman" w:hAnsi="Times New Roman" w:cs="Times New Roman"/>
          <w:sz w:val="24"/>
          <w:szCs w:val="24"/>
        </w:rPr>
        <w:t>Within the Yoruba film</w:t>
      </w:r>
      <w:r w:rsidRPr="00FA7B92">
        <w:rPr>
          <w:rFonts w:ascii="Times New Roman" w:hAnsi="Times New Roman" w:cs="Times New Roman"/>
          <w:sz w:val="24"/>
          <w:szCs w:val="24"/>
        </w:rPr>
        <w:t xml:space="preserve"> genre classification, the </w:t>
      </w:r>
      <w:r>
        <w:rPr>
          <w:rFonts w:ascii="Times New Roman" w:hAnsi="Times New Roman" w:cs="Times New Roman"/>
          <w:sz w:val="24"/>
          <w:szCs w:val="24"/>
        </w:rPr>
        <w:t xml:space="preserve">narrative </w:t>
      </w:r>
      <w:r w:rsidRPr="00FA7B92">
        <w:rPr>
          <w:rFonts w:ascii="Times New Roman" w:hAnsi="Times New Roman" w:cs="Times New Roman"/>
          <w:sz w:val="24"/>
          <w:szCs w:val="24"/>
        </w:rPr>
        <w:t>theme of this movie is royalty, but could also be described as a tragedy drama within the Western classification format.  It is written by Lanrewaju Adepoju</w:t>
      </w:r>
      <w:r>
        <w:rPr>
          <w:rFonts w:ascii="Times New Roman" w:hAnsi="Times New Roman" w:cs="Times New Roman"/>
          <w:sz w:val="24"/>
          <w:szCs w:val="24"/>
        </w:rPr>
        <w:t>, the late Yoruba poet</w:t>
      </w:r>
      <w:r w:rsidRPr="00FA7B92">
        <w:rPr>
          <w:rFonts w:ascii="Times New Roman" w:hAnsi="Times New Roman" w:cs="Times New Roman"/>
          <w:sz w:val="24"/>
          <w:szCs w:val="24"/>
        </w:rPr>
        <w:t xml:space="preserve"> and ably directed by Femi Amodu. The key roles are also well interpreted by the several versatile actor</w:t>
      </w:r>
      <w:r>
        <w:rPr>
          <w:rFonts w:ascii="Times New Roman" w:hAnsi="Times New Roman" w:cs="Times New Roman"/>
          <w:sz w:val="24"/>
          <w:szCs w:val="24"/>
        </w:rPr>
        <w:t>s.</w:t>
      </w:r>
      <w:r w:rsidRPr="00FA7B92">
        <w:rPr>
          <w:rFonts w:ascii="Times New Roman" w:hAnsi="Times New Roman" w:cs="Times New Roman"/>
          <w:sz w:val="24"/>
          <w:szCs w:val="24"/>
        </w:rPr>
        <w:t xml:space="preserve"> While not an entirely traditional play, the Yoruba language, dialogues and dialects within the movie is very rich thanks to </w:t>
      </w:r>
      <w:r>
        <w:rPr>
          <w:rFonts w:ascii="Times New Roman" w:hAnsi="Times New Roman" w:cs="Times New Roman"/>
          <w:sz w:val="24"/>
          <w:szCs w:val="24"/>
        </w:rPr>
        <w:t xml:space="preserve">the writer and are part of the rich oral traditional themes embedded in this movie. Other embedded themes of </w:t>
      </w:r>
      <w:r w:rsidRPr="00FA7B92">
        <w:rPr>
          <w:rFonts w:ascii="Times New Roman" w:hAnsi="Times New Roman" w:cs="Times New Roman"/>
          <w:sz w:val="24"/>
          <w:szCs w:val="24"/>
        </w:rPr>
        <w:t>Yoruba cultural elements such as c</w:t>
      </w:r>
      <w:r>
        <w:rPr>
          <w:rFonts w:ascii="Times New Roman" w:hAnsi="Times New Roman" w:cs="Times New Roman"/>
          <w:sz w:val="24"/>
          <w:szCs w:val="24"/>
        </w:rPr>
        <w:t xml:space="preserve">ostumes, props, music and dance </w:t>
      </w:r>
      <w:r w:rsidRPr="00FA7B92">
        <w:rPr>
          <w:rFonts w:ascii="Times New Roman" w:hAnsi="Times New Roman" w:cs="Times New Roman"/>
          <w:sz w:val="24"/>
          <w:szCs w:val="24"/>
        </w:rPr>
        <w:t xml:space="preserve">are well </w:t>
      </w:r>
      <w:r>
        <w:rPr>
          <w:rFonts w:ascii="Times New Roman" w:hAnsi="Times New Roman" w:cs="Times New Roman"/>
          <w:sz w:val="24"/>
          <w:szCs w:val="24"/>
        </w:rPr>
        <w:t>juxtaposed</w:t>
      </w:r>
      <w:r w:rsidRPr="00FA7B92">
        <w:rPr>
          <w:rFonts w:ascii="Times New Roman" w:hAnsi="Times New Roman" w:cs="Times New Roman"/>
          <w:sz w:val="24"/>
          <w:szCs w:val="24"/>
        </w:rPr>
        <w:t xml:space="preserve"> in this movie</w:t>
      </w:r>
      <w:r>
        <w:rPr>
          <w:rFonts w:ascii="Times New Roman" w:hAnsi="Times New Roman" w:cs="Times New Roman"/>
          <w:sz w:val="24"/>
          <w:szCs w:val="24"/>
        </w:rPr>
        <w:t xml:space="preserve"> and are all clearly of Nigerian cultural heritage that signify the Nigerian identity</w:t>
      </w:r>
      <w:r w:rsidRPr="00FA7B92">
        <w:rPr>
          <w:rFonts w:ascii="Times New Roman" w:hAnsi="Times New Roman" w:cs="Times New Roman"/>
          <w:sz w:val="24"/>
          <w:szCs w:val="24"/>
        </w:rPr>
        <w:t xml:space="preserve">. </w:t>
      </w:r>
    </w:p>
    <w:p w:rsidR="004B555F" w:rsidRPr="00CB687F" w:rsidRDefault="004B555F" w:rsidP="004B555F">
      <w:pPr>
        <w:spacing w:line="480" w:lineRule="auto"/>
        <w:jc w:val="both"/>
        <w:rPr>
          <w:rFonts w:ascii="Times New Roman" w:hAnsi="Times New Roman" w:cs="Times New Roman"/>
          <w:sz w:val="24"/>
          <w:szCs w:val="24"/>
        </w:rPr>
      </w:pP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i/>
          <w:color w:val="000000"/>
          <w:sz w:val="24"/>
          <w:szCs w:val="24"/>
        </w:rPr>
        <w:t>The Figurine</w:t>
      </w:r>
      <w:r w:rsidRPr="00FA7B92">
        <w:rPr>
          <w:rFonts w:ascii="Times New Roman" w:eastAsia="Times New Roman" w:hAnsi="Times New Roman" w:cs="Times New Roman"/>
          <w:color w:val="000000"/>
          <w:sz w:val="24"/>
          <w:szCs w:val="24"/>
        </w:rPr>
        <w:t xml:space="preserve"> (2009) is</w:t>
      </w:r>
      <w:r>
        <w:rPr>
          <w:rFonts w:ascii="Times New Roman" w:eastAsia="Times New Roman" w:hAnsi="Times New Roman" w:cs="Times New Roman"/>
          <w:color w:val="000000"/>
          <w:sz w:val="24"/>
          <w:szCs w:val="24"/>
        </w:rPr>
        <w:t xml:space="preserve"> directed by Kunle Afolayan. It is</w:t>
      </w:r>
      <w:r w:rsidRPr="00FA7B92">
        <w:rPr>
          <w:rFonts w:ascii="Times New Roman" w:eastAsia="Times New Roman" w:hAnsi="Times New Roman" w:cs="Times New Roman"/>
          <w:color w:val="000000"/>
          <w:sz w:val="24"/>
          <w:szCs w:val="24"/>
        </w:rPr>
        <w:t xml:space="preserve"> a mythological content movie about an idol god of </w:t>
      </w:r>
      <w:r>
        <w:rPr>
          <w:rFonts w:ascii="Times New Roman" w:eastAsia="Times New Roman" w:hAnsi="Times New Roman" w:cs="Times New Roman"/>
          <w:color w:val="000000"/>
          <w:sz w:val="24"/>
          <w:szCs w:val="24"/>
        </w:rPr>
        <w:t xml:space="preserve">“Araromire” </w:t>
      </w:r>
      <w:r w:rsidRPr="00FA7B92">
        <w:rPr>
          <w:rFonts w:ascii="Times New Roman" w:eastAsia="Times New Roman" w:hAnsi="Times New Roman" w:cs="Times New Roman"/>
          <w:color w:val="000000"/>
          <w:sz w:val="24"/>
          <w:szCs w:val="24"/>
        </w:rPr>
        <w:t xml:space="preserve">worshipped in the olden days by </w:t>
      </w:r>
      <w:r>
        <w:rPr>
          <w:rFonts w:ascii="Times New Roman" w:eastAsia="Times New Roman" w:hAnsi="Times New Roman" w:cs="Times New Roman"/>
          <w:color w:val="000000"/>
          <w:sz w:val="24"/>
          <w:szCs w:val="24"/>
        </w:rPr>
        <w:t>a town of the same name. The deity</w:t>
      </w:r>
      <w:r w:rsidRPr="00FA7B92">
        <w:rPr>
          <w:rFonts w:ascii="Times New Roman" w:eastAsia="Times New Roman" w:hAnsi="Times New Roman" w:cs="Times New Roman"/>
          <w:color w:val="000000"/>
          <w:sz w:val="24"/>
          <w:szCs w:val="24"/>
        </w:rPr>
        <w:t xml:space="preserve"> is physically represented by a figurine, which gives seven years of abundance and plenty to anybody who touches it and seven years of chaos and bloodletting thereafte</w:t>
      </w:r>
      <w:r>
        <w:rPr>
          <w:rFonts w:ascii="Times New Roman" w:eastAsia="Times New Roman" w:hAnsi="Times New Roman" w:cs="Times New Roman"/>
          <w:color w:val="000000"/>
          <w:sz w:val="24"/>
          <w:szCs w:val="24"/>
        </w:rPr>
        <w:t>r. The characters are Sola and Femi</w:t>
      </w:r>
      <w:r w:rsidRPr="00FA7B92">
        <w:rPr>
          <w:rFonts w:ascii="Times New Roman" w:eastAsia="Times New Roman" w:hAnsi="Times New Roman" w:cs="Times New Roman"/>
          <w:color w:val="000000"/>
          <w:sz w:val="24"/>
          <w:szCs w:val="24"/>
        </w:rPr>
        <w:t xml:space="preserve"> both of whom </w:t>
      </w:r>
      <w:r>
        <w:rPr>
          <w:rFonts w:ascii="Times New Roman" w:eastAsia="Times New Roman" w:hAnsi="Times New Roman" w:cs="Times New Roman"/>
          <w:color w:val="000000"/>
          <w:sz w:val="24"/>
          <w:szCs w:val="24"/>
        </w:rPr>
        <w:t xml:space="preserve">are </w:t>
      </w:r>
      <w:r w:rsidRPr="00FA7B92">
        <w:rPr>
          <w:rFonts w:ascii="Times New Roman" w:eastAsia="Times New Roman" w:hAnsi="Times New Roman" w:cs="Times New Roman"/>
          <w:color w:val="000000"/>
          <w:sz w:val="24"/>
          <w:szCs w:val="24"/>
        </w:rPr>
        <w:t xml:space="preserve">posted to </w:t>
      </w:r>
      <w:r>
        <w:rPr>
          <w:rFonts w:ascii="Times New Roman" w:eastAsia="Times New Roman" w:hAnsi="Times New Roman" w:cs="Times New Roman"/>
          <w:color w:val="000000"/>
          <w:sz w:val="24"/>
          <w:szCs w:val="24"/>
        </w:rPr>
        <w:t xml:space="preserve">the town of </w:t>
      </w:r>
      <w:r w:rsidRPr="00FA7B92">
        <w:rPr>
          <w:rFonts w:ascii="Times New Roman" w:eastAsia="Times New Roman" w:hAnsi="Times New Roman" w:cs="Times New Roman"/>
          <w:color w:val="000000"/>
          <w:sz w:val="24"/>
          <w:szCs w:val="24"/>
        </w:rPr>
        <w:t xml:space="preserve">Araromire to serve their mandatory one year National </w:t>
      </w:r>
      <w:r w:rsidRPr="00FA7B92">
        <w:rPr>
          <w:rFonts w:ascii="Times New Roman" w:eastAsia="Times New Roman" w:hAnsi="Times New Roman" w:cs="Times New Roman"/>
          <w:color w:val="000000"/>
          <w:sz w:val="24"/>
          <w:szCs w:val="24"/>
        </w:rPr>
        <w:lastRenderedPageBreak/>
        <w:t xml:space="preserve">youth service corps program. They are both in love </w:t>
      </w:r>
      <w:r>
        <w:rPr>
          <w:rFonts w:ascii="Times New Roman" w:eastAsia="Times New Roman" w:hAnsi="Times New Roman" w:cs="Times New Roman"/>
          <w:color w:val="000000"/>
          <w:sz w:val="24"/>
          <w:szCs w:val="24"/>
        </w:rPr>
        <w:t>with Linda</w:t>
      </w:r>
      <w:r w:rsidRPr="00FA7B92">
        <w:rPr>
          <w:rFonts w:ascii="Times New Roman" w:eastAsia="Times New Roman" w:hAnsi="Times New Roman" w:cs="Times New Roman"/>
          <w:color w:val="000000"/>
          <w:sz w:val="24"/>
          <w:szCs w:val="24"/>
        </w:rPr>
        <w:t>, but she only loves Sola back while also very friendly with Femi since th</w:t>
      </w:r>
      <w:r>
        <w:rPr>
          <w:rFonts w:ascii="Times New Roman" w:eastAsia="Times New Roman" w:hAnsi="Times New Roman" w:cs="Times New Roman"/>
          <w:color w:val="000000"/>
          <w:sz w:val="24"/>
          <w:szCs w:val="24"/>
        </w:rPr>
        <w:t>ey all graduated from the same U</w:t>
      </w:r>
      <w:r w:rsidRPr="00FA7B92">
        <w:rPr>
          <w:rFonts w:ascii="Times New Roman" w:eastAsia="Times New Roman" w:hAnsi="Times New Roman" w:cs="Times New Roman"/>
          <w:color w:val="000000"/>
          <w:sz w:val="24"/>
          <w:szCs w:val="24"/>
        </w:rPr>
        <w:t>niversity.</w:t>
      </w:r>
      <w:r>
        <w:rPr>
          <w:rFonts w:ascii="Times New Roman" w:eastAsia="Times New Roman" w:hAnsi="Times New Roman" w:cs="Times New Roman"/>
          <w:color w:val="000000"/>
          <w:sz w:val="24"/>
          <w:szCs w:val="24"/>
        </w:rPr>
        <w:tab/>
      </w:r>
    </w:p>
    <w:p w:rsidR="004B555F" w:rsidRPr="00FA7B92"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FA7B92">
        <w:rPr>
          <w:rFonts w:ascii="Times New Roman" w:eastAsia="Times New Roman" w:hAnsi="Times New Roman" w:cs="Times New Roman"/>
          <w:color w:val="000000"/>
          <w:sz w:val="24"/>
          <w:szCs w:val="24"/>
        </w:rPr>
        <w:t xml:space="preserve">The audience is introduced to the </w:t>
      </w:r>
      <w:r>
        <w:rPr>
          <w:rFonts w:ascii="Times New Roman" w:eastAsia="Times New Roman" w:hAnsi="Times New Roman" w:cs="Times New Roman"/>
          <w:color w:val="000000"/>
          <w:sz w:val="24"/>
          <w:szCs w:val="24"/>
        </w:rPr>
        <w:t xml:space="preserve">town </w:t>
      </w:r>
      <w:r w:rsidRPr="00FA7B92">
        <w:rPr>
          <w:rFonts w:ascii="Times New Roman" w:eastAsia="Times New Roman" w:hAnsi="Times New Roman" w:cs="Times New Roman"/>
          <w:color w:val="000000"/>
          <w:sz w:val="24"/>
          <w:szCs w:val="24"/>
        </w:rPr>
        <w:t>during the years of prosperity, but when the years of anguish begins with the death of</w:t>
      </w:r>
      <w:r>
        <w:rPr>
          <w:rFonts w:ascii="Times New Roman" w:eastAsia="Times New Roman" w:hAnsi="Times New Roman" w:cs="Times New Roman"/>
          <w:color w:val="000000"/>
          <w:sz w:val="24"/>
          <w:szCs w:val="24"/>
        </w:rPr>
        <w:t xml:space="preserve"> its priest, the residence gangs</w:t>
      </w:r>
      <w:r w:rsidRPr="00FA7B92">
        <w:rPr>
          <w:rFonts w:ascii="Times New Roman" w:eastAsia="Times New Roman" w:hAnsi="Times New Roman" w:cs="Times New Roman"/>
          <w:color w:val="000000"/>
          <w:sz w:val="24"/>
          <w:szCs w:val="24"/>
        </w:rPr>
        <w:t xml:space="preserve"> up and burn the shrine to ashes. Fast forward to present da</w:t>
      </w:r>
      <w:r>
        <w:rPr>
          <w:rFonts w:ascii="Times New Roman" w:eastAsia="Times New Roman" w:hAnsi="Times New Roman" w:cs="Times New Roman"/>
          <w:color w:val="000000"/>
          <w:sz w:val="24"/>
          <w:szCs w:val="24"/>
        </w:rPr>
        <w:t>y Nigeria where Sola and Femi</w:t>
      </w:r>
      <w:r w:rsidRPr="00FA7B92">
        <w:rPr>
          <w:rFonts w:ascii="Times New Roman" w:eastAsia="Times New Roman" w:hAnsi="Times New Roman" w:cs="Times New Roman"/>
          <w:color w:val="000000"/>
          <w:sz w:val="24"/>
          <w:szCs w:val="24"/>
        </w:rPr>
        <w:t xml:space="preserve"> are both posted to Araromire to serve their mandatory one year National youth service corps program</w:t>
      </w:r>
      <w:r>
        <w:rPr>
          <w:rFonts w:ascii="Times New Roman" w:eastAsia="Times New Roman" w:hAnsi="Times New Roman" w:cs="Times New Roman"/>
          <w:color w:val="000000"/>
          <w:sz w:val="24"/>
          <w:szCs w:val="24"/>
        </w:rPr>
        <w:t>me</w:t>
      </w:r>
      <w:r w:rsidRPr="00FA7B92">
        <w:rPr>
          <w:rFonts w:ascii="Times New Roman" w:eastAsia="Times New Roman" w:hAnsi="Times New Roman" w:cs="Times New Roman"/>
          <w:color w:val="000000"/>
          <w:sz w:val="24"/>
          <w:szCs w:val="24"/>
        </w:rPr>
        <w:t xml:space="preserve">. </w:t>
      </w:r>
    </w:p>
    <w:p w:rsidR="004B555F" w:rsidRPr="00FA7B92"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FA7B92">
        <w:rPr>
          <w:rFonts w:ascii="Times New Roman" w:eastAsia="Times New Roman" w:hAnsi="Times New Roman" w:cs="Times New Roman"/>
          <w:color w:val="000000"/>
          <w:sz w:val="24"/>
          <w:szCs w:val="24"/>
        </w:rPr>
        <w:t>On an exercise trek one day, Sola and Femi got lost and in the process of joining others, they come upon the burnt down shrine of Araromire where Sola took the figurine against his friend’s advice.</w:t>
      </w:r>
      <w:r>
        <w:rPr>
          <w:rFonts w:ascii="Times New Roman" w:eastAsia="Times New Roman" w:hAnsi="Times New Roman" w:cs="Times New Roman"/>
          <w:color w:val="000000"/>
          <w:sz w:val="24"/>
          <w:szCs w:val="24"/>
        </w:rPr>
        <w:t xml:space="preserve"> After the service, Sola married</w:t>
      </w:r>
      <w:r w:rsidRPr="00FA7B92">
        <w:rPr>
          <w:rFonts w:ascii="Times New Roman" w:eastAsia="Times New Roman" w:hAnsi="Times New Roman" w:cs="Times New Roman"/>
          <w:color w:val="000000"/>
          <w:sz w:val="24"/>
          <w:szCs w:val="24"/>
        </w:rPr>
        <w:t xml:space="preserve"> his love Linda and Femi moves overseas. They all had fantastic growth all round and Femi returns back home after his studies. By this time, his asthma attack is gone and he is an eligible bachelor with a rising star</w:t>
      </w:r>
      <w:r>
        <w:rPr>
          <w:rFonts w:ascii="Times New Roman" w:eastAsia="Times New Roman" w:hAnsi="Times New Roman" w:cs="Times New Roman"/>
          <w:color w:val="000000"/>
          <w:sz w:val="24"/>
          <w:szCs w:val="24"/>
        </w:rPr>
        <w:t xml:space="preserve"> profile</w:t>
      </w:r>
      <w:r w:rsidRPr="00FA7B92">
        <w:rPr>
          <w:rFonts w:ascii="Times New Roman" w:eastAsia="Times New Roman" w:hAnsi="Times New Roman" w:cs="Times New Roman"/>
          <w:color w:val="000000"/>
          <w:sz w:val="24"/>
          <w:szCs w:val="24"/>
        </w:rPr>
        <w:t>.</w:t>
      </w:r>
    </w:p>
    <w:p w:rsidR="004B555F" w:rsidRPr="00FA7B92"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Sola's wife is heavy with their second child and i</w:t>
      </w:r>
      <w:r w:rsidRPr="00FA7B92">
        <w:rPr>
          <w:rFonts w:ascii="Times New Roman" w:eastAsia="Times New Roman" w:hAnsi="Times New Roman" w:cs="Times New Roman"/>
          <w:color w:val="000000"/>
          <w:sz w:val="24"/>
          <w:szCs w:val="24"/>
        </w:rPr>
        <w:t>s helping her professor uncle in his office one day when she comes across the book on Araromire and becomes scared of the legend, especially since her husband has always kept the figurine</w:t>
      </w:r>
      <w:r>
        <w:rPr>
          <w:rFonts w:ascii="Times New Roman" w:eastAsia="Times New Roman" w:hAnsi="Times New Roman" w:cs="Times New Roman"/>
          <w:color w:val="000000"/>
          <w:sz w:val="24"/>
          <w:szCs w:val="24"/>
        </w:rPr>
        <w:t xml:space="preserve"> he found in his home. She threw the figurine</w:t>
      </w:r>
      <w:r w:rsidRPr="00FA7B92">
        <w:rPr>
          <w:rFonts w:ascii="Times New Roman" w:eastAsia="Times New Roman" w:hAnsi="Times New Roman" w:cs="Times New Roman"/>
          <w:color w:val="000000"/>
          <w:sz w:val="24"/>
          <w:szCs w:val="24"/>
        </w:rPr>
        <w:t xml:space="preserve"> away when she gets home, only to have it come back and several times after that repeatedly. Her husband also burns the figurine to reassure her it is only a piece of wo</w:t>
      </w:r>
      <w:r>
        <w:rPr>
          <w:rFonts w:ascii="Times New Roman" w:eastAsia="Times New Roman" w:hAnsi="Times New Roman" w:cs="Times New Roman"/>
          <w:color w:val="000000"/>
          <w:sz w:val="24"/>
          <w:szCs w:val="24"/>
        </w:rPr>
        <w:t>od, but her surviving son jumps</w:t>
      </w:r>
      <w:r w:rsidRPr="00FA7B92">
        <w:rPr>
          <w:rFonts w:ascii="Times New Roman" w:eastAsia="Times New Roman" w:hAnsi="Times New Roman" w:cs="Times New Roman"/>
          <w:color w:val="000000"/>
          <w:sz w:val="24"/>
          <w:szCs w:val="24"/>
        </w:rPr>
        <w:t xml:space="preserve"> to his death during the argument, while the figur</w:t>
      </w:r>
      <w:r>
        <w:rPr>
          <w:rFonts w:ascii="Times New Roman" w:eastAsia="Times New Roman" w:hAnsi="Times New Roman" w:cs="Times New Roman"/>
          <w:color w:val="000000"/>
          <w:sz w:val="24"/>
          <w:szCs w:val="24"/>
        </w:rPr>
        <w:t>ine still returns. The wife loses</w:t>
      </w:r>
      <w:r w:rsidRPr="00FA7B92">
        <w:rPr>
          <w:rFonts w:ascii="Times New Roman" w:eastAsia="Times New Roman" w:hAnsi="Times New Roman" w:cs="Times New Roman"/>
          <w:color w:val="000000"/>
          <w:sz w:val="24"/>
          <w:szCs w:val="24"/>
        </w:rPr>
        <w:t xml:space="preserve"> her mind after this and has to be sedated.</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FA7B92">
        <w:rPr>
          <w:rFonts w:ascii="Times New Roman" w:eastAsia="Times New Roman" w:hAnsi="Times New Roman" w:cs="Times New Roman"/>
          <w:color w:val="000000"/>
          <w:sz w:val="24"/>
          <w:szCs w:val="24"/>
        </w:rPr>
        <w:t>Femi and Sola decides to take the figurine back to the original spot where they found it but while in the forest, Femi kills his friend Sola in a jealous rage over Linda, thus starting the chain of bloodletting as the curse of Araromire escalates. By this time his asthma that has been gone for seven years also returns fully as he struggles home. To continue the curse, he hit</w:t>
      </w:r>
      <w:r>
        <w:rPr>
          <w:rFonts w:ascii="Times New Roman" w:eastAsia="Times New Roman" w:hAnsi="Times New Roman" w:cs="Times New Roman"/>
          <w:color w:val="000000"/>
          <w:sz w:val="24"/>
          <w:szCs w:val="24"/>
        </w:rPr>
        <w:t>s</w:t>
      </w:r>
      <w:r w:rsidRPr="00FA7B92">
        <w:rPr>
          <w:rFonts w:ascii="Times New Roman" w:eastAsia="Times New Roman" w:hAnsi="Times New Roman" w:cs="Times New Roman"/>
          <w:color w:val="000000"/>
          <w:sz w:val="24"/>
          <w:szCs w:val="24"/>
        </w:rPr>
        <w:t xml:space="preserve"> his fiancée on the head with another copy of the figurine when she discovers he has many copies of it and leaves </w:t>
      </w:r>
      <w:r w:rsidRPr="00FA7B92">
        <w:rPr>
          <w:rFonts w:ascii="Times New Roman" w:eastAsia="Times New Roman" w:hAnsi="Times New Roman" w:cs="Times New Roman"/>
          <w:color w:val="000000"/>
          <w:sz w:val="24"/>
          <w:szCs w:val="24"/>
        </w:rPr>
        <w:lastRenderedPageBreak/>
        <w:t>her for dead. In his obsession with Linda, he thought killing his own fiancée would not only protect his secret of being the on</w:t>
      </w:r>
      <w:r>
        <w:rPr>
          <w:rFonts w:ascii="Times New Roman" w:eastAsia="Times New Roman" w:hAnsi="Times New Roman" w:cs="Times New Roman"/>
          <w:color w:val="000000"/>
          <w:sz w:val="24"/>
          <w:szCs w:val="24"/>
        </w:rPr>
        <w:t>e who has been bringing the burnt</w:t>
      </w:r>
      <w:r w:rsidRPr="00FA7B92">
        <w:rPr>
          <w:rFonts w:ascii="Times New Roman" w:eastAsia="Times New Roman" w:hAnsi="Times New Roman" w:cs="Times New Roman"/>
          <w:color w:val="000000"/>
          <w:sz w:val="24"/>
          <w:szCs w:val="24"/>
        </w:rPr>
        <w:t xml:space="preserve"> figurine to life, but also freeing him from any commitment that could thwart his obsessive love to </w:t>
      </w:r>
      <w:r>
        <w:rPr>
          <w:rFonts w:ascii="Times New Roman" w:eastAsia="Times New Roman" w:hAnsi="Times New Roman" w:cs="Times New Roman"/>
          <w:color w:val="000000"/>
          <w:sz w:val="24"/>
          <w:szCs w:val="24"/>
        </w:rPr>
        <w:t xml:space="preserve">vulnerable </w:t>
      </w:r>
      <w:r w:rsidRPr="00FA7B92">
        <w:rPr>
          <w:rFonts w:ascii="Times New Roman" w:eastAsia="Times New Roman" w:hAnsi="Times New Roman" w:cs="Times New Roman"/>
          <w:color w:val="000000"/>
          <w:sz w:val="24"/>
          <w:szCs w:val="24"/>
        </w:rPr>
        <w:t xml:space="preserve">Linda. He goes to the comatose wife of </w:t>
      </w:r>
      <w:r>
        <w:rPr>
          <w:rFonts w:ascii="Times New Roman" w:eastAsia="Times New Roman" w:hAnsi="Times New Roman" w:cs="Times New Roman"/>
          <w:color w:val="000000"/>
          <w:sz w:val="24"/>
          <w:szCs w:val="24"/>
        </w:rPr>
        <w:t>Sola</w:t>
      </w:r>
      <w:r w:rsidRPr="00FA7B92">
        <w:rPr>
          <w:rFonts w:ascii="Times New Roman" w:eastAsia="Times New Roman" w:hAnsi="Times New Roman" w:cs="Times New Roman"/>
          <w:color w:val="000000"/>
          <w:sz w:val="24"/>
          <w:szCs w:val="24"/>
        </w:rPr>
        <w:t xml:space="preserve"> (Linda) and inserts his own engagement ring on her finger and sit</w:t>
      </w:r>
      <w:r>
        <w:rPr>
          <w:rFonts w:ascii="Times New Roman" w:eastAsia="Times New Roman" w:hAnsi="Times New Roman" w:cs="Times New Roman"/>
          <w:color w:val="000000"/>
          <w:sz w:val="24"/>
          <w:szCs w:val="24"/>
        </w:rPr>
        <w:t>s</w:t>
      </w:r>
      <w:r w:rsidRPr="00FA7B92">
        <w:rPr>
          <w:rFonts w:ascii="Times New Roman" w:eastAsia="Times New Roman" w:hAnsi="Times New Roman" w:cs="Times New Roman"/>
          <w:color w:val="000000"/>
          <w:sz w:val="24"/>
          <w:szCs w:val="24"/>
        </w:rPr>
        <w:t xml:space="preserve"> beside her bed. His sister (Mona) calls the police to report him, but by the time they come </w:t>
      </w:r>
      <w:r>
        <w:rPr>
          <w:rFonts w:ascii="Times New Roman" w:eastAsia="Times New Roman" w:hAnsi="Times New Roman" w:cs="Times New Roman"/>
          <w:color w:val="000000"/>
          <w:sz w:val="24"/>
          <w:szCs w:val="24"/>
        </w:rPr>
        <w:t>he is dead of asthmatic attack.</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FA7B92">
        <w:rPr>
          <w:rFonts w:ascii="Times New Roman" w:eastAsia="Times New Roman" w:hAnsi="Times New Roman" w:cs="Times New Roman"/>
          <w:color w:val="000000"/>
          <w:sz w:val="24"/>
          <w:szCs w:val="24"/>
        </w:rPr>
        <w:t xml:space="preserve">This </w:t>
      </w:r>
      <w:r>
        <w:rPr>
          <w:rFonts w:ascii="Times New Roman" w:eastAsia="Times New Roman" w:hAnsi="Times New Roman" w:cs="Times New Roman"/>
          <w:color w:val="000000"/>
          <w:sz w:val="24"/>
          <w:szCs w:val="24"/>
        </w:rPr>
        <w:t>movie can be classified as a</w:t>
      </w:r>
      <w:r w:rsidRPr="00FA7B92">
        <w:rPr>
          <w:rFonts w:ascii="Times New Roman" w:eastAsia="Times New Roman" w:hAnsi="Times New Roman" w:cs="Times New Roman"/>
          <w:color w:val="000000"/>
          <w:sz w:val="24"/>
          <w:szCs w:val="24"/>
        </w:rPr>
        <w:t xml:space="preserve"> love story </w:t>
      </w:r>
      <w:r>
        <w:rPr>
          <w:rFonts w:ascii="Times New Roman" w:eastAsia="Times New Roman" w:hAnsi="Times New Roman" w:cs="Times New Roman"/>
          <w:color w:val="000000"/>
          <w:sz w:val="24"/>
          <w:szCs w:val="24"/>
        </w:rPr>
        <w:t>film</w:t>
      </w:r>
      <w:r w:rsidRPr="00FA7B92">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in the category of Romeo and Juliet of the Western world and Laila Majnu of the Indian sub-continent due to its tragic ending. Embedded in this love triangle, however, is the popular mandatory one year service of all graduating university students in Nigeria, with a very few exception. Like the real-life youth Corp members portrayed in the movie, the characters made their service year fun and exciting in their new post of Araromire and the audience are carried along in their adventures before the collapse of their various dreams.</w:t>
      </w:r>
    </w:p>
    <w:p w:rsidR="004B555F" w:rsidRPr="00FA7B92"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FA7B92">
        <w:rPr>
          <w:rFonts w:ascii="Times New Roman" w:eastAsia="Times New Roman" w:hAnsi="Times New Roman" w:cs="Times New Roman"/>
          <w:color w:val="000000"/>
          <w:sz w:val="24"/>
          <w:szCs w:val="24"/>
        </w:rPr>
        <w:t>On the explicit lev</w:t>
      </w:r>
      <w:r>
        <w:rPr>
          <w:rFonts w:ascii="Times New Roman" w:eastAsia="Times New Roman" w:hAnsi="Times New Roman" w:cs="Times New Roman"/>
          <w:color w:val="000000"/>
          <w:sz w:val="24"/>
          <w:szCs w:val="24"/>
        </w:rPr>
        <w:t>el,</w:t>
      </w:r>
      <w:r w:rsidRPr="00FA7B92">
        <w:rPr>
          <w:rFonts w:ascii="Times New Roman" w:eastAsia="Times New Roman" w:hAnsi="Times New Roman" w:cs="Times New Roman"/>
          <w:color w:val="000000"/>
          <w:sz w:val="24"/>
          <w:szCs w:val="24"/>
        </w:rPr>
        <w:t xml:space="preserve"> all</w:t>
      </w:r>
      <w:r>
        <w:rPr>
          <w:rFonts w:ascii="Times New Roman" w:eastAsia="Times New Roman" w:hAnsi="Times New Roman" w:cs="Times New Roman"/>
          <w:color w:val="000000"/>
          <w:sz w:val="24"/>
          <w:szCs w:val="24"/>
        </w:rPr>
        <w:t xml:space="preserve"> the three major characters</w:t>
      </w:r>
      <w:r w:rsidRPr="00FA7B92">
        <w:rPr>
          <w:rFonts w:ascii="Times New Roman" w:eastAsia="Times New Roman" w:hAnsi="Times New Roman" w:cs="Times New Roman"/>
          <w:color w:val="000000"/>
          <w:sz w:val="24"/>
          <w:szCs w:val="24"/>
        </w:rPr>
        <w:t xml:space="preserve"> come in contact with the idol and are bless</w:t>
      </w:r>
      <w:r>
        <w:rPr>
          <w:rFonts w:ascii="Times New Roman" w:eastAsia="Times New Roman" w:hAnsi="Times New Roman" w:cs="Times New Roman"/>
          <w:color w:val="000000"/>
          <w:sz w:val="24"/>
          <w:szCs w:val="24"/>
        </w:rPr>
        <w:t>ed with seven years of growth</w:t>
      </w:r>
      <w:r w:rsidRPr="00FA7B92">
        <w:rPr>
          <w:rFonts w:ascii="Times New Roman" w:eastAsia="Times New Roman" w:hAnsi="Times New Roman" w:cs="Times New Roman"/>
          <w:color w:val="000000"/>
          <w:sz w:val="24"/>
          <w:szCs w:val="24"/>
        </w:rPr>
        <w:t xml:space="preserve"> until the years of death begins to claim their lives and their children’s live one by one. </w:t>
      </w:r>
      <w:r>
        <w:rPr>
          <w:rFonts w:ascii="Times New Roman" w:eastAsia="Times New Roman" w:hAnsi="Times New Roman" w:cs="Times New Roman"/>
          <w:color w:val="000000"/>
          <w:sz w:val="24"/>
          <w:szCs w:val="24"/>
        </w:rPr>
        <w:t>The message here</w:t>
      </w:r>
      <w:r w:rsidRPr="00FA7B92">
        <w:rPr>
          <w:rFonts w:ascii="Times New Roman" w:eastAsia="Times New Roman" w:hAnsi="Times New Roman" w:cs="Times New Roman"/>
          <w:color w:val="000000"/>
          <w:sz w:val="24"/>
          <w:szCs w:val="24"/>
        </w:rPr>
        <w:t xml:space="preserve"> is to be careful of cultures we don’t understand, while the symptomatic analysis suggests the </w:t>
      </w:r>
      <w:r>
        <w:rPr>
          <w:rFonts w:ascii="Times New Roman" w:eastAsia="Times New Roman" w:hAnsi="Times New Roman" w:cs="Times New Roman"/>
          <w:color w:val="000000"/>
          <w:sz w:val="24"/>
          <w:szCs w:val="24"/>
        </w:rPr>
        <w:t>short cut ways of youths</w:t>
      </w:r>
      <w:r w:rsidRPr="00FA7B92">
        <w:rPr>
          <w:rFonts w:ascii="Times New Roman" w:eastAsia="Times New Roman" w:hAnsi="Times New Roman" w:cs="Times New Roman"/>
          <w:color w:val="000000"/>
          <w:sz w:val="24"/>
          <w:szCs w:val="24"/>
        </w:rPr>
        <w:t xml:space="preserve"> within the Nigerian culture and its negative effects on the long run.</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AC48DD">
        <w:rPr>
          <w:rFonts w:ascii="Times New Roman" w:eastAsia="Times New Roman" w:hAnsi="Times New Roman" w:cs="Times New Roman"/>
          <w:i/>
          <w:color w:val="000000"/>
          <w:sz w:val="24"/>
          <w:szCs w:val="24"/>
        </w:rPr>
        <w:t>The Wedding Party</w:t>
      </w:r>
      <w:r>
        <w:rPr>
          <w:rFonts w:ascii="Times New Roman" w:eastAsia="Times New Roman" w:hAnsi="Times New Roman" w:cs="Times New Roman"/>
          <w:color w:val="000000"/>
          <w:sz w:val="24"/>
          <w:szCs w:val="24"/>
        </w:rPr>
        <w:t xml:space="preserve"> (2016) is directed by Kemi Adetiba, the only female director amongst the three selected movies for analysis. It is a comedy drama movie with Dunni Coker and Dozie Onwuka as the bride and groom respectfully. The story takes place on the day of their marriage, which turns out to be a celebration of Nigerian cultural celebrations. This is one movie with the use of several embedded topical themes that resonates with the Nigerian cultural practice.</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From the opening scene where one of Dunni’s girlfriend who is white greets Chief Coker by kneeling down as customary to the Yoruba tradition to the delight of the Chief, while he frowns at another friend waving to him, the audience can be sure of what to expect in this movie. It is all about family, traditions, culture and love. Dunni is a Yoruba girl, while her groom is of Igbo origin. These are two of the three major tribes in Nigeria and most of the drama is about each family side is trying to show their superiority in wealth and class to each other, especially the two mothers, while the fathers are trying to douse the fire of rivalry between the women.</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Although made in English, the use of Igbo, Yoruba and pidgin are freely mixed in their dialogues. The fancy houses, cars and mode of dressing suggests traditional Nigerians in the present day period. The director’s use of Oil business for Chief Coker and Importation business for Chief Onwuka are stereotypical embedded messages. For instance, during the last general election in Nigeria, Peter Obi, a presidential candidate was known as an importer of various products from China through containers, while the current president Tinubu’s family is also related to Mr. Wale Tinubu, the Managing Director of Oando Oil. </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This movie is about Dunni and Dozie’s wedding and all the various impediments that arise and almost make the wedding not to happen. The groom’s mother is bitter about her own marriage because of her husband’s infidelity and throws every little spanner in the works to derail the wedding. The bride’s dad on the other hand is broke due to Oil glut in the market, which had greatly reduce his revenue. Yet, he struggles on by hiding the facts from his loving wife until he has to come clean. Chief Onwuka also confronts his own demon by promising his wife to be faithful to her. All these happens when both families realize how close the new wedding came close to breaking up within hours of its solemnization. </w:t>
      </w:r>
    </w:p>
    <w:p w:rsidR="004B555F"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Embedded topical themes are not only means of engaging the audience, they can often serve as a means to educate too. The director uses one of these methods to point out one glaring errors Nigerians make about each other. In a bid to soften the Onwukas, the Cokers arrange for some traditional dancers for the occasion. While the dancers were performing their beautiful routine, the boisterous mother of the bride could not keep the joy off her face and says to the Onwukas, “this is for you.” Mrs. Onwuka replies that: “We are Igbo, this is an Efik dance.” Ignorantly, the Cokers still could not grasp the implication.</w:t>
      </w:r>
    </w:p>
    <w:p w:rsidR="004B555F" w:rsidRPr="00FD77AD" w:rsidRDefault="004B555F" w:rsidP="004B555F">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rsidR="004B555F" w:rsidRPr="00CD6F6A" w:rsidRDefault="004B555F" w:rsidP="004B555F">
      <w:pPr>
        <w:spacing w:before="100" w:beforeAutospacing="1" w:after="100" w:afterAutospacing="1" w:line="480" w:lineRule="auto"/>
        <w:jc w:val="both"/>
        <w:rPr>
          <w:rFonts w:ascii="Times New Roman" w:eastAsia="Times New Roman" w:hAnsi="Times New Roman" w:cs="Times New Roman"/>
          <w:sz w:val="24"/>
          <w:szCs w:val="24"/>
        </w:rPr>
      </w:pPr>
      <w:r w:rsidRPr="00CD6F6A">
        <w:rPr>
          <w:rFonts w:ascii="Times New Roman" w:hAnsi="Times New Roman" w:cs="Times New Roman"/>
          <w:b/>
          <w:sz w:val="24"/>
          <w:szCs w:val="24"/>
        </w:rPr>
        <w:t>Conclusion:</w:t>
      </w:r>
    </w:p>
    <w:p w:rsidR="004B555F" w:rsidRDefault="004B555F" w:rsidP="004B555F">
      <w:pPr>
        <w:pStyle w:val="paragraph"/>
        <w:spacing w:line="480" w:lineRule="auto"/>
        <w:jc w:val="both"/>
      </w:pPr>
      <w:r>
        <w:t xml:space="preserve">Nigerian movies have increasingly adopted innovative storytelling techniques that not only enhance narrative depth but also engage diverse audiences through the exploration of cultural themes. These techniques often incorporate non-linear narratives, flashbacks, and multi-perspective storytelling that reflect the complexities of Nigerian society. </w:t>
      </w:r>
    </w:p>
    <w:p w:rsidR="004B555F" w:rsidRDefault="004B555F" w:rsidP="004B555F">
      <w:pPr>
        <w:pStyle w:val="paragraph"/>
        <w:spacing w:line="480" w:lineRule="auto"/>
        <w:jc w:val="both"/>
      </w:pPr>
      <w:r>
        <w:t xml:space="preserve">Furthermore, they serve to engage audiences by bridging traditional storytelling methods with contemporary themes, allowing for a richer exploration of cultural identity and societal issues that are uniquely Nigerian. This study was conducted with a view to identifying some of these embedded topical themes and to see if the themes have any correlation to the Nigerian identity. </w:t>
      </w:r>
    </w:p>
    <w:p w:rsidR="004B555F" w:rsidRDefault="004B555F" w:rsidP="004B555F">
      <w:pPr>
        <w:pStyle w:val="paragraph"/>
        <w:spacing w:line="480" w:lineRule="auto"/>
        <w:jc w:val="both"/>
      </w:pPr>
      <w:r>
        <w:t xml:space="preserve">The findings suggest that many filmmakers in Nigeria embed topical themes within their movies. Some of the themes identified in the three selected movies are, theme of rotational kingship and criminality in </w:t>
      </w:r>
      <w:r w:rsidRPr="00761B88">
        <w:rPr>
          <w:i/>
        </w:rPr>
        <w:t>Ladepo</w:t>
      </w:r>
      <w:r>
        <w:t xml:space="preserve"> (2005), as well as oral tradition of “ewi” poems, including costumes and artifacts. Similarly, the study also finds the use of Yoruba language embedded in </w:t>
      </w:r>
      <w:r w:rsidRPr="00761B88">
        <w:rPr>
          <w:i/>
        </w:rPr>
        <w:t xml:space="preserve">Figurine </w:t>
      </w:r>
      <w:r>
        <w:t xml:space="preserve">(2009), </w:t>
      </w:r>
      <w:r>
        <w:lastRenderedPageBreak/>
        <w:t xml:space="preserve">an English language movie with the theme of the National Youth Service Corp (NYSC) programme. </w:t>
      </w:r>
      <w:r w:rsidRPr="00761B88">
        <w:rPr>
          <w:i/>
        </w:rPr>
        <w:t>The Wedding Party</w:t>
      </w:r>
      <w:r>
        <w:t xml:space="preserve"> (2016) also has the Yoruba language embedded in another English language movie, in addition to Igbo language and culture. This movie also uses Nigerian music and dance, including an elaborate set of costumes and objects that not only makes the film beautiful, but also reveal the characters’ identities.</w:t>
      </w:r>
    </w:p>
    <w:p w:rsidR="004B555F" w:rsidRDefault="004B555F" w:rsidP="004B555F">
      <w:pPr>
        <w:pStyle w:val="paragraph"/>
        <w:spacing w:line="480" w:lineRule="auto"/>
        <w:jc w:val="both"/>
      </w:pPr>
      <w:r>
        <w:t>In all the observed embedded topical themes in the three films selected as case studies, the study confirms that there is a nexus between the embedded themes and the identity of each and every character that is pointedly Nigeria. One case in point that can be referred to is the NYSC programme that was established at the end of the Nigerian civil war fifty years ago. The service is designed to bring all citizens together by affording newly graduated university student to serve the nation for one year outside of their normal residence and get familiar with a different culture. This study is not aware of any other African country with a similar programme.</w:t>
      </w:r>
    </w:p>
    <w:p w:rsidR="004B555F" w:rsidRDefault="004B555F" w:rsidP="004B555F">
      <w:pPr>
        <w:pStyle w:val="paragraph"/>
        <w:spacing w:line="480" w:lineRule="auto"/>
        <w:jc w:val="both"/>
      </w:pPr>
      <w:r>
        <w:t>The study concludes that innovative storytelling techniques with the use of embedded topical themes not only reflect the complexities of Nigerian life but also challenge preconceived notions about its national identity. By interweaving local folklore with modern narratives, filmmakers have succeeded in creating a unique cinematic language that resonates with both local and global audiences through the use of embedded topical themes. This approach not only enhances viewer engagement but also fosters a deeper understanding of the cultural fabric of Nigerian identity. It, therefore, recommends the incorporation of innovative storytelling techniques, such as embedded topical themes and the use of symbolism, to portray Nigeria’s complex societal issues in positive light. By doing so, filmmakers can create more relatable characters and situations that resonate with audiences on a personal level and show the true diversity of Nigeria.</w:t>
      </w:r>
    </w:p>
    <w:p w:rsidR="004B555F" w:rsidRDefault="004B555F" w:rsidP="004B555F">
      <w:pPr>
        <w:jc w:val="both"/>
        <w:rPr>
          <w:rFonts w:ascii="Times New Roman" w:hAnsi="Times New Roman" w:cs="Times New Roman"/>
          <w:sz w:val="24"/>
          <w:szCs w:val="24"/>
          <w:lang w:val="en-GB"/>
        </w:rPr>
      </w:pPr>
      <w:r w:rsidRPr="00013E90">
        <w:rPr>
          <w:rFonts w:ascii="Times New Roman" w:hAnsi="Times New Roman" w:cs="Times New Roman"/>
          <w:b/>
          <w:sz w:val="24"/>
          <w:szCs w:val="24"/>
          <w:lang w:val="en-GB"/>
        </w:rPr>
        <w:lastRenderedPageBreak/>
        <w:t>Statement and Declaration:</w:t>
      </w:r>
      <w:r>
        <w:rPr>
          <w:rFonts w:ascii="Times New Roman" w:hAnsi="Times New Roman" w:cs="Times New Roman"/>
          <w:sz w:val="24"/>
          <w:szCs w:val="24"/>
          <w:lang w:val="en-GB"/>
        </w:rPr>
        <w:tab/>
        <w:t>The authors report that there are no competing interest to declare.</w:t>
      </w:r>
    </w:p>
    <w:p w:rsidR="004B555F" w:rsidRDefault="004B555F" w:rsidP="004B555F">
      <w:pPr>
        <w:pStyle w:val="paragraph"/>
        <w:spacing w:line="480" w:lineRule="auto"/>
        <w:jc w:val="both"/>
      </w:pPr>
    </w:p>
    <w:p w:rsidR="004B555F" w:rsidRDefault="004B555F" w:rsidP="004B555F">
      <w:pPr>
        <w:pStyle w:val="paragraph"/>
        <w:spacing w:line="480" w:lineRule="auto"/>
        <w:jc w:val="both"/>
      </w:pPr>
    </w:p>
    <w:p w:rsidR="004B555F" w:rsidRPr="00DE47CA" w:rsidRDefault="004B555F" w:rsidP="004B555F">
      <w:pPr>
        <w:pStyle w:val="paragraph"/>
        <w:spacing w:line="480" w:lineRule="auto"/>
        <w:jc w:val="both"/>
        <w:rPr>
          <w:b/>
        </w:rPr>
      </w:pPr>
      <w:r w:rsidRPr="00DE47CA">
        <w:rPr>
          <w:b/>
        </w:rPr>
        <w:t>References</w:t>
      </w:r>
    </w:p>
    <w:p w:rsidR="004B555F" w:rsidRDefault="004B555F" w:rsidP="004B555F">
      <w:pPr>
        <w:jc w:val="both"/>
        <w:rPr>
          <w:rFonts w:ascii="Times New Roman" w:hAnsi="Times New Roman" w:cs="Times New Roman"/>
          <w:sz w:val="24"/>
          <w:szCs w:val="24"/>
        </w:rPr>
      </w:pPr>
      <w:r w:rsidRPr="00CB102D">
        <w:rPr>
          <w:rFonts w:ascii="Times New Roman" w:hAnsi="Times New Roman" w:cs="Times New Roman"/>
          <w:sz w:val="24"/>
          <w:szCs w:val="24"/>
        </w:rPr>
        <w:t xml:space="preserve">Adaeze, S. O. (2024). EVERYDAY NIGERIA: THE CULTURAL SIGNIFICANCE OF HOME </w:t>
      </w:r>
    </w:p>
    <w:p w:rsidR="004B555F" w:rsidRDefault="004B555F" w:rsidP="004B555F">
      <w:pPr>
        <w:ind w:firstLine="720"/>
        <w:jc w:val="both"/>
        <w:rPr>
          <w:rFonts w:ascii="Times New Roman" w:hAnsi="Times New Roman" w:cs="Times New Roman"/>
          <w:sz w:val="24"/>
          <w:szCs w:val="24"/>
        </w:rPr>
      </w:pPr>
      <w:r w:rsidRPr="00CB102D">
        <w:rPr>
          <w:rFonts w:ascii="Times New Roman" w:hAnsi="Times New Roman" w:cs="Times New Roman"/>
          <w:sz w:val="24"/>
          <w:szCs w:val="24"/>
        </w:rPr>
        <w:t xml:space="preserve">VIDEO FOOTAGE. American Journal Of Social Sciences And Humanity Research, 4(10), </w:t>
      </w:r>
    </w:p>
    <w:p w:rsidR="004B555F" w:rsidRDefault="004B555F" w:rsidP="004B555F">
      <w:pPr>
        <w:ind w:firstLine="720"/>
        <w:jc w:val="both"/>
        <w:rPr>
          <w:rStyle w:val="Hyperlink"/>
          <w:rFonts w:ascii="Times New Roman" w:hAnsi="Times New Roman" w:cs="Times New Roman"/>
          <w:sz w:val="24"/>
          <w:szCs w:val="24"/>
        </w:rPr>
      </w:pPr>
      <w:r w:rsidRPr="00CB102D">
        <w:rPr>
          <w:rFonts w:ascii="Times New Roman" w:hAnsi="Times New Roman" w:cs="Times New Roman"/>
          <w:sz w:val="24"/>
          <w:szCs w:val="24"/>
        </w:rPr>
        <w:t xml:space="preserve">8-15. </w:t>
      </w:r>
      <w:hyperlink r:id="rId8" w:tgtFrame="_blank" w:tooltip="https://inlibrary.uz/index.php/ajsshr/article/download/44229/44568" w:history="1">
        <w:r w:rsidRPr="00CB102D">
          <w:rPr>
            <w:rFonts w:ascii="Times New Roman" w:hAnsi="Times New Roman" w:cs="Times New Roman"/>
            <w:color w:val="0000FF"/>
            <w:sz w:val="24"/>
            <w:szCs w:val="24"/>
            <w:u w:val="single"/>
          </w:rPr>
          <w:t>inlibrary.uz</w:t>
        </w:r>
      </w:hyperlink>
    </w:p>
    <w:p w:rsidR="004B555F" w:rsidRDefault="004B555F" w:rsidP="004B555F">
      <w:pPr>
        <w:jc w:val="both"/>
        <w:rPr>
          <w:rFonts w:ascii="Times New Roman" w:hAnsi="Times New Roman" w:cs="Times New Roman"/>
          <w:sz w:val="24"/>
          <w:szCs w:val="24"/>
        </w:rPr>
      </w:pPr>
      <w:r w:rsidRPr="006D070E">
        <w:rPr>
          <w:rFonts w:ascii="Times New Roman" w:hAnsi="Times New Roman" w:cs="Times New Roman"/>
          <w:sz w:val="24"/>
          <w:szCs w:val="24"/>
        </w:rPr>
        <w:t xml:space="preserve">Adeyeye, J. O., and Nwaoboli, E. P. (2024). Impact of social media on the marketing of films in </w:t>
      </w:r>
    </w:p>
    <w:p w:rsidR="004B555F" w:rsidRDefault="004B555F" w:rsidP="004B555F">
      <w:pPr>
        <w:ind w:firstLine="720"/>
        <w:jc w:val="both"/>
        <w:rPr>
          <w:rFonts w:ascii="Times New Roman" w:hAnsi="Times New Roman" w:cs="Times New Roman"/>
          <w:sz w:val="24"/>
          <w:szCs w:val="24"/>
        </w:rPr>
      </w:pPr>
      <w:r w:rsidRPr="006D070E">
        <w:rPr>
          <w:rFonts w:ascii="Times New Roman" w:hAnsi="Times New Roman" w:cs="Times New Roman"/>
          <w:sz w:val="24"/>
          <w:szCs w:val="24"/>
        </w:rPr>
        <w:t xml:space="preserve">Benin City, Edo State, Nigeria. International Journal of Sub-Saharan African Research, </w:t>
      </w:r>
    </w:p>
    <w:p w:rsidR="004B555F" w:rsidRPr="006D070E" w:rsidRDefault="004B555F" w:rsidP="004B555F">
      <w:pPr>
        <w:ind w:firstLine="720"/>
        <w:jc w:val="both"/>
        <w:rPr>
          <w:rFonts w:ascii="Times New Roman" w:hAnsi="Times New Roman" w:cs="Times New Roman"/>
          <w:sz w:val="24"/>
          <w:szCs w:val="24"/>
        </w:rPr>
      </w:pPr>
      <w:r w:rsidRPr="006D070E">
        <w:rPr>
          <w:rFonts w:ascii="Times New Roman" w:hAnsi="Times New Roman" w:cs="Times New Roman"/>
          <w:sz w:val="24"/>
          <w:szCs w:val="24"/>
        </w:rPr>
        <w:t xml:space="preserve">1(1), 98-110. </w:t>
      </w:r>
      <w:hyperlink r:id="rId9" w:tgtFrame="_blank" w:tooltip="https://www.ijssar.com/uploads/893100_1728503937.pdf" w:history="1">
        <w:r w:rsidRPr="006D070E">
          <w:rPr>
            <w:rFonts w:ascii="Times New Roman" w:hAnsi="Times New Roman" w:cs="Times New Roman"/>
            <w:color w:val="0000FF"/>
            <w:sz w:val="24"/>
            <w:szCs w:val="24"/>
            <w:u w:val="single"/>
          </w:rPr>
          <w:t>ijssar.com</w:t>
        </w:r>
      </w:hyperlink>
    </w:p>
    <w:p w:rsidR="004B555F" w:rsidRDefault="004B555F" w:rsidP="004B555F">
      <w:pPr>
        <w:jc w:val="both"/>
        <w:rPr>
          <w:rFonts w:ascii="Times New Roman" w:hAnsi="Times New Roman" w:cs="Times New Roman"/>
          <w:sz w:val="24"/>
          <w:szCs w:val="24"/>
        </w:rPr>
      </w:pPr>
      <w:r w:rsidRPr="0067372B">
        <w:rPr>
          <w:rFonts w:ascii="Times New Roman" w:hAnsi="Times New Roman" w:cs="Times New Roman"/>
          <w:sz w:val="24"/>
          <w:szCs w:val="24"/>
        </w:rPr>
        <w:t xml:space="preserve">Aguoru, A. (2023). Redefining Cultural Identity in Nigeria through Dramatic and Theatrical </w:t>
      </w:r>
    </w:p>
    <w:p w:rsidR="004B555F" w:rsidRPr="005925CF" w:rsidRDefault="004B555F" w:rsidP="004B555F">
      <w:pPr>
        <w:ind w:firstLine="720"/>
        <w:jc w:val="both"/>
        <w:rPr>
          <w:rFonts w:ascii="Times New Roman" w:hAnsi="Times New Roman" w:cs="Times New Roman"/>
          <w:sz w:val="24"/>
          <w:szCs w:val="24"/>
        </w:rPr>
      </w:pPr>
      <w:r w:rsidRPr="0067372B">
        <w:rPr>
          <w:rFonts w:ascii="Times New Roman" w:hAnsi="Times New Roman" w:cs="Times New Roman"/>
          <w:sz w:val="24"/>
          <w:szCs w:val="24"/>
        </w:rPr>
        <w:t xml:space="preserve">Arts. Negotiating Identities in Contemporary Africa. </w:t>
      </w:r>
      <w:hyperlink r:id="rId10" w:tgtFrame="_blank" w:tooltip="https://books.google.com/books?hl=en&amp;lr=&amp;id=ydDSEAAAQBAJ&amp;oi=fnd&amp;pg=PA201&amp;dq=Scholars+have+explored+identity+in+Nigerian+films+focusing+on+cultural+narratives.&amp;ots=VYyN3bMgv_&amp;sig=XlE082OtxXf6ZC9pr_JfA8DRWvk" w:history="1">
        <w:r w:rsidRPr="0067372B">
          <w:rPr>
            <w:rFonts w:ascii="Times New Roman" w:hAnsi="Times New Roman" w:cs="Times New Roman"/>
            <w:color w:val="0000FF"/>
            <w:sz w:val="24"/>
            <w:szCs w:val="24"/>
            <w:u w:val="single"/>
          </w:rPr>
          <w:t>[HTML]</w:t>
        </w:r>
      </w:hyperlink>
    </w:p>
    <w:p w:rsidR="004B555F" w:rsidRDefault="004B555F" w:rsidP="004B555F">
      <w:pPr>
        <w:spacing w:after="0" w:line="480" w:lineRule="auto"/>
        <w:jc w:val="both"/>
        <w:rPr>
          <w:rFonts w:ascii="Times New Roman" w:hAnsi="Times New Roman" w:cs="Times New Roman"/>
          <w:color w:val="222222"/>
          <w:sz w:val="24"/>
          <w:szCs w:val="24"/>
          <w:shd w:val="clear" w:color="auto" w:fill="FFFFFF"/>
        </w:rPr>
      </w:pPr>
      <w:r w:rsidRPr="000359AB">
        <w:rPr>
          <w:rFonts w:ascii="Times New Roman" w:hAnsi="Times New Roman" w:cs="Times New Roman"/>
          <w:color w:val="222222"/>
          <w:sz w:val="24"/>
          <w:szCs w:val="24"/>
          <w:shd w:val="clear" w:color="auto" w:fill="FFFFFF"/>
        </w:rPr>
        <w:t xml:space="preserve">Afolabi, T., Onikoyi, T., Okpadah, S.O. (2022). Film and Cultural Diplomacy in Postcolonial </w:t>
      </w:r>
    </w:p>
    <w:p w:rsidR="004B555F" w:rsidRDefault="004B555F" w:rsidP="004B555F">
      <w:pPr>
        <w:spacing w:after="100" w:afterAutospacing="1" w:line="480" w:lineRule="auto"/>
        <w:ind w:left="720"/>
        <w:jc w:val="both"/>
        <w:rPr>
          <w:rFonts w:ascii="Times New Roman" w:hAnsi="Times New Roman" w:cs="Times New Roman"/>
          <w:color w:val="222222"/>
          <w:sz w:val="24"/>
          <w:szCs w:val="24"/>
          <w:shd w:val="clear" w:color="auto" w:fill="FFFFFF"/>
        </w:rPr>
      </w:pPr>
      <w:r w:rsidRPr="000359AB">
        <w:rPr>
          <w:rFonts w:ascii="Times New Roman" w:hAnsi="Times New Roman" w:cs="Times New Roman"/>
          <w:color w:val="222222"/>
          <w:sz w:val="24"/>
          <w:szCs w:val="24"/>
          <w:shd w:val="clear" w:color="auto" w:fill="FFFFFF"/>
        </w:rPr>
        <w:t xml:space="preserve">Africa: Nollywood and the Nigeria Cultural Policy. In: Afolabi, T., Ogunnubi, O., Ukuma, S.T. (eds) Re-centering Cultural Performance and Orange Economy in Post-colonial Africa. Palgrave Macmillan, Singapore. </w:t>
      </w:r>
      <w:hyperlink r:id="rId11" w:history="1">
        <w:r w:rsidRPr="00755B90">
          <w:rPr>
            <w:rStyle w:val="Hyperlink"/>
            <w:rFonts w:ascii="Times New Roman" w:hAnsi="Times New Roman" w:cs="Times New Roman"/>
            <w:sz w:val="24"/>
            <w:szCs w:val="24"/>
            <w:shd w:val="clear" w:color="auto" w:fill="FFFFFF"/>
          </w:rPr>
          <w:t>https://doi.org/10.1007/978-981-19-0641-1_3</w:t>
        </w:r>
      </w:hyperlink>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Asigbo, A. C., and</w:t>
      </w:r>
      <w:r w:rsidRPr="00A46212">
        <w:rPr>
          <w:rFonts w:ascii="Times New Roman" w:eastAsia="Times New Roman" w:hAnsi="Times New Roman" w:cs="Times New Roman"/>
          <w:sz w:val="24"/>
          <w:szCs w:val="24"/>
        </w:rPr>
        <w:t xml:space="preserve"> Ugbor, A. (2024). Role Interpretation and Actor Training in the Nigerian Film </w:t>
      </w:r>
    </w:p>
    <w:p w:rsidR="004B555F" w:rsidRPr="00DC45BF" w:rsidRDefault="004B555F" w:rsidP="004B555F">
      <w:pPr>
        <w:spacing w:before="100" w:beforeAutospacing="1" w:after="100" w:afterAutospacing="1" w:line="480" w:lineRule="auto"/>
        <w:jc w:val="both"/>
        <w:rPr>
          <w:rFonts w:ascii="Times New Roman" w:eastAsia="Times New Roman" w:hAnsi="Times New Roman" w:cs="Times New Roman"/>
          <w:color w:val="0000FF"/>
          <w:sz w:val="24"/>
          <w:szCs w:val="24"/>
          <w:u w:val="single"/>
        </w:rPr>
      </w:pPr>
      <w:r>
        <w:rPr>
          <w:rFonts w:ascii="Times New Roman" w:eastAsia="Times New Roman" w:hAnsi="Times New Roman" w:cs="Times New Roman"/>
          <w:sz w:val="24"/>
          <w:szCs w:val="24"/>
        </w:rPr>
        <w:tab/>
      </w:r>
      <w:r w:rsidRPr="00A46212">
        <w:rPr>
          <w:rFonts w:ascii="Times New Roman" w:eastAsia="Times New Roman" w:hAnsi="Times New Roman" w:cs="Times New Roman"/>
          <w:sz w:val="24"/>
          <w:szCs w:val="24"/>
        </w:rPr>
        <w:t xml:space="preserve">Industry. Creative Artist: A Journal of Theatre and Media Studies, 18(1), 19-35. </w:t>
      </w:r>
      <w:hyperlink r:id="rId12" w:tgtFrame="_blank" w:tooltip="https://www.ajol.info/index.php/cajtms/article/view/267137/252062" w:history="1">
        <w:r w:rsidRPr="00A46212">
          <w:rPr>
            <w:rFonts w:ascii="Times New Roman" w:eastAsia="Times New Roman" w:hAnsi="Times New Roman" w:cs="Times New Roman"/>
            <w:color w:val="0000FF"/>
            <w:sz w:val="24"/>
            <w:szCs w:val="24"/>
            <w:u w:val="single"/>
          </w:rPr>
          <w:t>ajol.info</w:t>
        </w:r>
      </w:hyperlink>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t>Bello, S. A. (2022). Òrúnmìlà Epistemic Reproduction: Nigerian Film-Philosophy via Divinity</w:t>
      </w:r>
      <w:r>
        <w:rPr>
          <w:rFonts w:ascii="Times New Roman" w:eastAsia="Times New Roman" w:hAnsi="Times New Roman" w:cs="Times New Roman"/>
          <w:sz w:val="24"/>
          <w:szCs w:val="24"/>
        </w:rPr>
        <w:t xml:space="preserve"> </w:t>
      </w:r>
    </w:p>
    <w:p w:rsidR="004B555F" w:rsidRDefault="004B555F" w:rsidP="004B555F">
      <w:pPr>
        <w:spacing w:after="100" w:afterAutospacing="1" w:line="480" w:lineRule="auto"/>
        <w:ind w:firstLine="720"/>
        <w:jc w:val="both"/>
        <w:rPr>
          <w:rFonts w:ascii="Times New Roman" w:eastAsia="Times New Roman" w:hAnsi="Times New Roman" w:cs="Times New Roman"/>
          <w:color w:val="0000FF"/>
          <w:sz w:val="24"/>
          <w:szCs w:val="24"/>
          <w:u w:val="single"/>
        </w:rPr>
      </w:pPr>
      <w:r w:rsidRPr="00A46212">
        <w:rPr>
          <w:rFonts w:ascii="Times New Roman" w:eastAsia="Times New Roman" w:hAnsi="Times New Roman" w:cs="Times New Roman"/>
          <w:sz w:val="24"/>
          <w:szCs w:val="24"/>
        </w:rPr>
        <w:t xml:space="preserve">and Orality. Black Camera. </w:t>
      </w:r>
      <w:hyperlink r:id="rId13" w:tgtFrame="_blank" w:tooltip="https://muse.jhu.edu/pub/3/article/851868/summary" w:history="1">
        <w:r w:rsidRPr="00A46212">
          <w:rPr>
            <w:rFonts w:ascii="Times New Roman" w:eastAsia="Times New Roman" w:hAnsi="Times New Roman" w:cs="Times New Roman"/>
            <w:color w:val="0000FF"/>
            <w:sz w:val="24"/>
            <w:szCs w:val="24"/>
            <w:u w:val="single"/>
          </w:rPr>
          <w:t>[HTML]</w:t>
        </w:r>
      </w:hyperlink>
    </w:p>
    <w:p w:rsidR="004B555F" w:rsidRDefault="004B555F" w:rsidP="004B555F">
      <w:pPr>
        <w:spacing w:after="100" w:afterAutospacing="1" w:line="480" w:lineRule="auto"/>
        <w:ind w:firstLine="720"/>
        <w:jc w:val="both"/>
        <w:rPr>
          <w:rFonts w:ascii="Times New Roman" w:eastAsia="Times New Roman" w:hAnsi="Times New Roman" w:cs="Times New Roman"/>
          <w:sz w:val="24"/>
          <w:szCs w:val="24"/>
        </w:rPr>
      </w:pPr>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lastRenderedPageBreak/>
        <w:t>Dairo, M. (</w:t>
      </w:r>
      <w:r>
        <w:rPr>
          <w:rFonts w:ascii="Times New Roman" w:eastAsia="Times New Roman" w:hAnsi="Times New Roman" w:cs="Times New Roman"/>
          <w:sz w:val="24"/>
          <w:szCs w:val="24"/>
        </w:rPr>
        <w:t>2021</w:t>
      </w:r>
      <w:r w:rsidRPr="00A46212">
        <w:rPr>
          <w:rFonts w:ascii="Times New Roman" w:eastAsia="Times New Roman" w:hAnsi="Times New Roman" w:cs="Times New Roman"/>
          <w:sz w:val="24"/>
          <w:szCs w:val="24"/>
        </w:rPr>
        <w:t xml:space="preserve">). The role of indigenous films in preserving Nigerian culture: Analysis of </w:t>
      </w:r>
    </w:p>
    <w:p w:rsidR="004B555F" w:rsidRDefault="004B555F" w:rsidP="004B555F">
      <w:pPr>
        <w:spacing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46212">
        <w:rPr>
          <w:rFonts w:ascii="Times New Roman" w:eastAsia="Times New Roman" w:hAnsi="Times New Roman" w:cs="Times New Roman"/>
          <w:sz w:val="24"/>
          <w:szCs w:val="24"/>
        </w:rPr>
        <w:t xml:space="preserve">Efunsetan Aniwura. Journal of Culture. </w:t>
      </w:r>
      <w:hyperlink r:id="rId14" w:tgtFrame="_blank" w:tooltip="https://www.researchgate.net/profile/Morolake-Dairo/publication/353679767_The_Role_of_Indigenous_Films_in_Preserving_Nigerian_Culture_Analysis_of_Efunsetan_Aniwura/links/610a27721ca20f6f86fce35c/The-Role-of-Indigenous-Films-in-Preserving-Nigerian-Culture-Analy" w:history="1">
        <w:r w:rsidRPr="00A46212">
          <w:rPr>
            <w:rFonts w:ascii="Times New Roman" w:eastAsia="Times New Roman" w:hAnsi="Times New Roman" w:cs="Times New Roman"/>
            <w:color w:val="0000FF"/>
            <w:sz w:val="24"/>
            <w:szCs w:val="24"/>
            <w:u w:val="single"/>
          </w:rPr>
          <w:t>researchgate.net</w:t>
        </w:r>
      </w:hyperlink>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t xml:space="preserve">Ezepue, E. M. (2020). The new Nollywood: Professionalization or gentrification of cultural </w:t>
      </w:r>
    </w:p>
    <w:p w:rsidR="004B555F" w:rsidRPr="0079074F" w:rsidRDefault="004B555F" w:rsidP="004B555F">
      <w:pPr>
        <w:spacing w:after="100" w:afterAutospacing="1"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A46212">
        <w:rPr>
          <w:rFonts w:ascii="Times New Roman" w:eastAsia="Times New Roman" w:hAnsi="Times New Roman" w:cs="Times New Roman"/>
          <w:sz w:val="24"/>
          <w:szCs w:val="24"/>
        </w:rPr>
        <w:t xml:space="preserve">industry. Sage Open. </w:t>
      </w:r>
      <w:hyperlink r:id="rId15" w:tgtFrame="_blank" w:tooltip="https://journals.sagepub.com/doi/pdf/10.1177/2158244020940994" w:history="1">
        <w:r w:rsidRPr="00A46212">
          <w:rPr>
            <w:rFonts w:ascii="Times New Roman" w:eastAsia="Times New Roman" w:hAnsi="Times New Roman" w:cs="Times New Roman"/>
            <w:color w:val="0000FF"/>
            <w:sz w:val="24"/>
            <w:szCs w:val="24"/>
            <w:u w:val="single"/>
          </w:rPr>
          <w:t>sagepub.com</w:t>
        </w:r>
      </w:hyperlink>
    </w:p>
    <w:p w:rsidR="004B555F" w:rsidRDefault="004B555F" w:rsidP="004B555F">
      <w:pPr>
        <w:spacing w:before="100" w:beforeAutospacing="1" w:after="0" w:line="480" w:lineRule="auto"/>
        <w:jc w:val="both"/>
        <w:rPr>
          <w:rFonts w:ascii="Times New Roman" w:hAnsi="Times New Roman" w:cs="Times New Roman"/>
          <w:sz w:val="24"/>
          <w:szCs w:val="24"/>
        </w:rPr>
      </w:pPr>
      <w:r>
        <w:rPr>
          <w:rFonts w:ascii="Times New Roman" w:hAnsi="Times New Roman" w:cs="Times New Roman"/>
          <w:sz w:val="24"/>
          <w:szCs w:val="24"/>
        </w:rPr>
        <w:t>James, A. J., Bankole, T. O., and</w:t>
      </w:r>
      <w:r w:rsidRPr="0079074F">
        <w:rPr>
          <w:rFonts w:ascii="Times New Roman" w:hAnsi="Times New Roman" w:cs="Times New Roman"/>
          <w:sz w:val="24"/>
          <w:szCs w:val="24"/>
        </w:rPr>
        <w:t xml:space="preserve"> Ayinla, O. (2024). African Movies: Delineating between the </w:t>
      </w:r>
    </w:p>
    <w:p w:rsidR="004B555F" w:rsidRPr="0079074F" w:rsidRDefault="004B555F" w:rsidP="004B555F">
      <w:pPr>
        <w:spacing w:after="100" w:afterAutospacing="1" w:line="480" w:lineRule="auto"/>
        <w:ind w:left="720"/>
        <w:jc w:val="both"/>
        <w:rPr>
          <w:rFonts w:ascii="Times New Roman" w:eastAsia="Times New Roman" w:hAnsi="Times New Roman" w:cs="Times New Roman"/>
          <w:sz w:val="24"/>
          <w:szCs w:val="24"/>
        </w:rPr>
      </w:pPr>
      <w:r w:rsidRPr="0079074F">
        <w:rPr>
          <w:rFonts w:ascii="Times New Roman" w:hAnsi="Times New Roman" w:cs="Times New Roman"/>
          <w:sz w:val="24"/>
          <w:szCs w:val="24"/>
        </w:rPr>
        <w:t xml:space="preserve">Boundary of National Development and the Border of Ethnic Under-Representation in Nigeria. FUOYE JOURNAL OF CRIMINOLOGY AND SECURITY STUDIES, 3(1). </w:t>
      </w:r>
      <w:hyperlink r:id="rId16" w:tgtFrame="_blank" w:tooltip="https://fjcss.fuoye.edu.ng/index.php/fjcss/article/download/81/76" w:history="1">
        <w:r w:rsidRPr="0079074F">
          <w:rPr>
            <w:rFonts w:ascii="Times New Roman" w:hAnsi="Times New Roman" w:cs="Times New Roman"/>
            <w:color w:val="0000FF"/>
            <w:sz w:val="24"/>
            <w:szCs w:val="24"/>
            <w:u w:val="single"/>
          </w:rPr>
          <w:t>fuoye.edu.ng</w:t>
        </w:r>
      </w:hyperlink>
    </w:p>
    <w:p w:rsidR="004B555F"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sidRPr="00961DE4">
        <w:rPr>
          <w:rFonts w:ascii="Times New Roman" w:eastAsia="Times New Roman" w:hAnsi="Times New Roman" w:cs="Times New Roman"/>
          <w:color w:val="000000" w:themeColor="text1"/>
          <w:sz w:val="24"/>
          <w:szCs w:val="24"/>
        </w:rPr>
        <w:t xml:space="preserve">Kracauer, S. (1997). </w:t>
      </w:r>
      <w:r w:rsidRPr="00961DE4">
        <w:rPr>
          <w:rFonts w:ascii="Times New Roman" w:eastAsia="Times New Roman" w:hAnsi="Times New Roman" w:cs="Times New Roman"/>
          <w:i/>
          <w:color w:val="000000" w:themeColor="text1"/>
          <w:sz w:val="24"/>
          <w:szCs w:val="24"/>
        </w:rPr>
        <w:t>Theory of film: The redemption of physical reality</w:t>
      </w:r>
      <w:r w:rsidRPr="00961DE4">
        <w:rPr>
          <w:rFonts w:ascii="Times New Roman" w:eastAsia="Times New Roman" w:hAnsi="Times New Roman" w:cs="Times New Roman"/>
          <w:color w:val="000000" w:themeColor="text1"/>
          <w:sz w:val="24"/>
          <w:szCs w:val="24"/>
        </w:rPr>
        <w:t xml:space="preserve">. </w:t>
      </w:r>
      <w:r>
        <w:rPr>
          <w:rFonts w:ascii="Times New Roman" w:eastAsia="Times New Roman" w:hAnsi="Times New Roman" w:cs="Times New Roman"/>
          <w:color w:val="000000" w:themeColor="text1"/>
          <w:sz w:val="24"/>
          <w:szCs w:val="24"/>
        </w:rPr>
        <w:t xml:space="preserve">United States </w:t>
      </w:r>
    </w:p>
    <w:p w:rsidR="004B555F" w:rsidRPr="004A2A3F" w:rsidRDefault="004B555F" w:rsidP="004B5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b/>
        <w:t>of America</w:t>
      </w:r>
      <w:r w:rsidRPr="00961DE4">
        <w:rPr>
          <w:rFonts w:ascii="Times New Roman" w:eastAsia="Times New Roman" w:hAnsi="Times New Roman" w:cs="Times New Roman"/>
          <w:color w:val="000000" w:themeColor="text1"/>
          <w:sz w:val="24"/>
          <w:szCs w:val="24"/>
        </w:rPr>
        <w:t>:</w:t>
      </w:r>
      <w:r>
        <w:rPr>
          <w:rFonts w:ascii="Times New Roman" w:eastAsia="Times New Roman" w:hAnsi="Times New Roman" w:cs="Times New Roman"/>
          <w:color w:val="000000" w:themeColor="text1"/>
          <w:sz w:val="24"/>
          <w:szCs w:val="24"/>
        </w:rPr>
        <w:t xml:space="preserve"> Princeton University Press.</w:t>
      </w:r>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Ogbe, S. J., Ayodele</w:t>
      </w:r>
      <w:r w:rsidRPr="00A46212">
        <w:rPr>
          <w:rFonts w:ascii="Times New Roman" w:eastAsia="Times New Roman" w:hAnsi="Times New Roman" w:cs="Times New Roman"/>
          <w:sz w:val="24"/>
          <w:szCs w:val="24"/>
        </w:rPr>
        <w:t xml:space="preserve">, B., </w:t>
      </w:r>
      <w:r>
        <w:rPr>
          <w:rFonts w:ascii="Times New Roman" w:eastAsia="Times New Roman" w:hAnsi="Times New Roman" w:cs="Times New Roman"/>
          <w:sz w:val="24"/>
          <w:szCs w:val="24"/>
        </w:rPr>
        <w:t>Onyeka, E. D., and William</w:t>
      </w:r>
      <w:r w:rsidRPr="00A46212">
        <w:rPr>
          <w:rFonts w:ascii="Times New Roman" w:eastAsia="Times New Roman" w:hAnsi="Times New Roman" w:cs="Times New Roman"/>
          <w:sz w:val="24"/>
          <w:szCs w:val="24"/>
        </w:rPr>
        <w:t xml:space="preserve">, Y. (2020). Film as a purveyor of Nigeria’s </w:t>
      </w:r>
    </w:p>
    <w:p w:rsidR="004B555F" w:rsidRDefault="004B555F" w:rsidP="004B555F">
      <w:pPr>
        <w:spacing w:before="100" w:beforeAutospacing="1" w:after="100" w:afterAutospacing="1" w:line="480" w:lineRule="auto"/>
        <w:ind w:left="720"/>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t xml:space="preserve">image and socio-cultural development: An analysis of selected Nollywood movies. IGWEBUIKE: African Journal of Arts and Humanities, 6(6). </w:t>
      </w:r>
      <w:hyperlink r:id="rId17" w:tgtFrame="_blank" w:tooltip="https://acjol.org/index.php/iaajah/article/download/566/570" w:history="1">
        <w:r w:rsidRPr="00A46212">
          <w:rPr>
            <w:rFonts w:ascii="Times New Roman" w:eastAsia="Times New Roman" w:hAnsi="Times New Roman" w:cs="Times New Roman"/>
            <w:color w:val="0000FF"/>
            <w:sz w:val="24"/>
            <w:szCs w:val="24"/>
            <w:u w:val="single"/>
          </w:rPr>
          <w:t>acjol.org</w:t>
        </w:r>
      </w:hyperlink>
    </w:p>
    <w:p w:rsidR="004B555F" w:rsidRDefault="004B555F" w:rsidP="004B555F">
      <w:pPr>
        <w:spacing w:before="100" w:beforeAutospacing="1" w:after="0" w:line="480" w:lineRule="auto"/>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t xml:space="preserve">Omoera, O. S. (2021). Filmmaking as avenue for youth empowerment in Nigeria. Journal of </w:t>
      </w:r>
    </w:p>
    <w:p w:rsidR="004B555F" w:rsidRPr="00A46212" w:rsidRDefault="004B555F" w:rsidP="004B555F">
      <w:pPr>
        <w:spacing w:after="100" w:afterAutospacing="1" w:line="480" w:lineRule="auto"/>
        <w:ind w:firstLine="720"/>
        <w:jc w:val="both"/>
        <w:rPr>
          <w:rFonts w:ascii="Times New Roman" w:eastAsia="Times New Roman" w:hAnsi="Times New Roman" w:cs="Times New Roman"/>
          <w:sz w:val="24"/>
          <w:szCs w:val="24"/>
        </w:rPr>
      </w:pPr>
      <w:r w:rsidRPr="00A46212">
        <w:rPr>
          <w:rFonts w:ascii="Times New Roman" w:eastAsia="Times New Roman" w:hAnsi="Times New Roman" w:cs="Times New Roman"/>
          <w:sz w:val="24"/>
          <w:szCs w:val="24"/>
        </w:rPr>
        <w:t xml:space="preserve">Communication and Media Research (JCMR), 13(2), 33-45. </w:t>
      </w:r>
      <w:hyperlink r:id="rId18" w:tgtFrame="_blank" w:tooltip="https://www.academia.edu/download/71440596/JCMR_13.2_4_Omoera.pdf" w:history="1">
        <w:r w:rsidRPr="00A46212">
          <w:rPr>
            <w:rFonts w:ascii="Times New Roman" w:eastAsia="Times New Roman" w:hAnsi="Times New Roman" w:cs="Times New Roman"/>
            <w:color w:val="0000FF"/>
            <w:sz w:val="24"/>
            <w:szCs w:val="24"/>
            <w:u w:val="single"/>
          </w:rPr>
          <w:t>academia.edu</w:t>
        </w:r>
      </w:hyperlink>
    </w:p>
    <w:p w:rsidR="004B555F" w:rsidRDefault="004B555F" w:rsidP="004B555F">
      <w:pPr>
        <w:jc w:val="both"/>
        <w:rPr>
          <w:rFonts w:ascii="Times New Roman" w:hAnsi="Times New Roman" w:cs="Times New Roman"/>
          <w:color w:val="222222"/>
          <w:sz w:val="24"/>
          <w:szCs w:val="24"/>
          <w:shd w:val="clear" w:color="auto" w:fill="FFFFFF"/>
        </w:rPr>
      </w:pPr>
      <w:r w:rsidRPr="00CB102D">
        <w:rPr>
          <w:rFonts w:ascii="Times New Roman" w:hAnsi="Times New Roman" w:cs="Times New Roman"/>
          <w:color w:val="222222"/>
          <w:sz w:val="24"/>
          <w:szCs w:val="24"/>
          <w:shd w:val="clear" w:color="auto" w:fill="FFFFFF"/>
        </w:rPr>
        <w:t xml:space="preserve">Usua, N.J., Ijah, I.N.R. (2023). African Cinema and the Global Movie Industry: A Survey of the </w:t>
      </w:r>
    </w:p>
    <w:p w:rsidR="004B555F" w:rsidRDefault="004B555F" w:rsidP="004B555F">
      <w:pPr>
        <w:ind w:firstLine="720"/>
        <w:jc w:val="both"/>
        <w:rPr>
          <w:rFonts w:ascii="Times New Roman" w:hAnsi="Times New Roman" w:cs="Times New Roman"/>
          <w:color w:val="222222"/>
          <w:sz w:val="24"/>
          <w:szCs w:val="24"/>
          <w:shd w:val="clear" w:color="auto" w:fill="FFFFFF"/>
        </w:rPr>
      </w:pPr>
      <w:r w:rsidRPr="00CB102D">
        <w:rPr>
          <w:rFonts w:ascii="Times New Roman" w:hAnsi="Times New Roman" w:cs="Times New Roman"/>
          <w:color w:val="222222"/>
          <w:sz w:val="24"/>
          <w:szCs w:val="24"/>
          <w:shd w:val="clear" w:color="auto" w:fill="FFFFFF"/>
        </w:rPr>
        <w:t xml:space="preserve">Depth of Nollywood’s Niche in the Age of Globalization and Digitalization. In: Akpan, </w:t>
      </w:r>
    </w:p>
    <w:p w:rsidR="004B555F" w:rsidRDefault="004B555F" w:rsidP="004B555F">
      <w:pPr>
        <w:ind w:firstLine="720"/>
        <w:jc w:val="both"/>
        <w:rPr>
          <w:rFonts w:ascii="Times New Roman" w:hAnsi="Times New Roman" w:cs="Times New Roman"/>
          <w:color w:val="222222"/>
          <w:sz w:val="24"/>
          <w:szCs w:val="24"/>
          <w:shd w:val="clear" w:color="auto" w:fill="FFFFFF"/>
        </w:rPr>
      </w:pPr>
      <w:r w:rsidRPr="00CB102D">
        <w:rPr>
          <w:rFonts w:ascii="Times New Roman" w:hAnsi="Times New Roman" w:cs="Times New Roman"/>
          <w:color w:val="222222"/>
          <w:sz w:val="24"/>
          <w:szCs w:val="24"/>
          <w:shd w:val="clear" w:color="auto" w:fill="FFFFFF"/>
        </w:rPr>
        <w:t xml:space="preserve">U.S. (eds) African Media Space and Globalization. Palgrave Macmillan, Cham. </w:t>
      </w:r>
    </w:p>
    <w:p w:rsidR="004B555F" w:rsidRPr="00CB102D" w:rsidRDefault="004B555F" w:rsidP="004B555F">
      <w:pPr>
        <w:ind w:firstLine="720"/>
        <w:jc w:val="both"/>
        <w:rPr>
          <w:rStyle w:val="Hyperlink"/>
          <w:rFonts w:ascii="Times New Roman" w:hAnsi="Times New Roman" w:cs="Times New Roman"/>
          <w:sz w:val="24"/>
          <w:szCs w:val="24"/>
        </w:rPr>
      </w:pPr>
      <w:r w:rsidRPr="00CB102D">
        <w:rPr>
          <w:rFonts w:ascii="Times New Roman" w:hAnsi="Times New Roman" w:cs="Times New Roman"/>
          <w:color w:val="222222"/>
          <w:sz w:val="24"/>
          <w:szCs w:val="24"/>
          <w:shd w:val="clear" w:color="auto" w:fill="FFFFFF"/>
        </w:rPr>
        <w:t>https://doi.org/10.1007/978-3-031-35060-3_5</w:t>
      </w:r>
    </w:p>
    <w:p w:rsidR="004B555F" w:rsidRDefault="004B555F" w:rsidP="004B555F">
      <w:pPr>
        <w:jc w:val="both"/>
        <w:rPr>
          <w:rFonts w:ascii="Times New Roman" w:hAnsi="Times New Roman" w:cs="Times New Roman"/>
          <w:sz w:val="24"/>
          <w:szCs w:val="24"/>
        </w:rPr>
      </w:pPr>
    </w:p>
    <w:p w:rsidR="004B555F" w:rsidRDefault="004B555F" w:rsidP="004B555F">
      <w:pPr>
        <w:jc w:val="both"/>
        <w:rPr>
          <w:rFonts w:ascii="Times New Roman" w:hAnsi="Times New Roman" w:cs="Times New Roman"/>
          <w:sz w:val="24"/>
          <w:szCs w:val="24"/>
        </w:rPr>
      </w:pPr>
    </w:p>
    <w:p w:rsidR="00DD201E" w:rsidRDefault="00DD201E"/>
    <w:sectPr w:rsidR="00DD201E">
      <w:footerReference w:type="default" r:id="rId1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4E71" w:rsidRDefault="000F4E71">
      <w:pPr>
        <w:spacing w:after="0" w:line="240" w:lineRule="auto"/>
      </w:pPr>
      <w:r>
        <w:separator/>
      </w:r>
    </w:p>
  </w:endnote>
  <w:endnote w:type="continuationSeparator" w:id="0">
    <w:p w:rsidR="000F4E71" w:rsidRDefault="000F4E7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34193994"/>
      <w:docPartObj>
        <w:docPartGallery w:val="Page Numbers (Bottom of Page)"/>
        <w:docPartUnique/>
      </w:docPartObj>
    </w:sdtPr>
    <w:sdtEndPr>
      <w:rPr>
        <w:noProof/>
      </w:rPr>
    </w:sdtEndPr>
    <w:sdtContent>
      <w:p w:rsidR="00C80F4D" w:rsidRDefault="004B555F">
        <w:pPr>
          <w:pStyle w:val="Footer"/>
          <w:jc w:val="right"/>
        </w:pPr>
        <w:r>
          <w:fldChar w:fldCharType="begin"/>
        </w:r>
        <w:r>
          <w:instrText xml:space="preserve"> PAGE   \* MERGEFORMAT </w:instrText>
        </w:r>
        <w:r>
          <w:fldChar w:fldCharType="separate"/>
        </w:r>
        <w:r w:rsidR="005E5700">
          <w:rPr>
            <w:noProof/>
          </w:rPr>
          <w:t>1</w:t>
        </w:r>
        <w:r>
          <w:rPr>
            <w:noProof/>
          </w:rPr>
          <w:fldChar w:fldCharType="end"/>
        </w:r>
      </w:p>
    </w:sdtContent>
  </w:sdt>
  <w:p w:rsidR="00C80F4D" w:rsidRDefault="000F4E7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4E71" w:rsidRDefault="000F4E71">
      <w:pPr>
        <w:spacing w:after="0" w:line="240" w:lineRule="auto"/>
      </w:pPr>
      <w:r>
        <w:separator/>
      </w:r>
    </w:p>
  </w:footnote>
  <w:footnote w:type="continuationSeparator" w:id="0">
    <w:p w:rsidR="000F4E71" w:rsidRDefault="000F4E7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555F"/>
    <w:rsid w:val="000F4E71"/>
    <w:rsid w:val="004B555F"/>
    <w:rsid w:val="005E5700"/>
    <w:rsid w:val="00DD20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CB8CC8C-E341-4350-AAAA-98106D6FB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B555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4B555F"/>
    <w:pPr>
      <w:tabs>
        <w:tab w:val="center" w:pos="4680"/>
        <w:tab w:val="right" w:pos="9360"/>
      </w:tabs>
      <w:spacing w:after="0" w:line="240" w:lineRule="auto"/>
    </w:pPr>
  </w:style>
  <w:style w:type="character" w:customStyle="1" w:styleId="FooterChar">
    <w:name w:val="Footer Char"/>
    <w:basedOn w:val="DefaultParagraphFont"/>
    <w:link w:val="Footer"/>
    <w:uiPriority w:val="99"/>
    <w:rsid w:val="004B555F"/>
  </w:style>
  <w:style w:type="character" w:styleId="Hyperlink">
    <w:name w:val="Hyperlink"/>
    <w:basedOn w:val="DefaultParagraphFont"/>
    <w:uiPriority w:val="99"/>
    <w:unhideWhenUsed/>
    <w:rsid w:val="004B555F"/>
    <w:rPr>
      <w:color w:val="0000FF"/>
      <w:u w:val="single"/>
    </w:rPr>
  </w:style>
  <w:style w:type="paragraph" w:customStyle="1" w:styleId="paragraph">
    <w:name w:val="paragraph"/>
    <w:basedOn w:val="Normal"/>
    <w:rsid w:val="004B555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inlibrary.uz/index.php/ajsshr/article/download/44229/44568" TargetMode="External"/><Relationship Id="rId13" Type="http://schemas.openxmlformats.org/officeDocument/2006/relationships/hyperlink" Target="https://muse.jhu.edu/pub/3/article/851868/summary" TargetMode="External"/><Relationship Id="rId18" Type="http://schemas.openxmlformats.org/officeDocument/2006/relationships/hyperlink" Target="https://www.academia.edu/download/71440596/JCMR_13.2_4_Omoera.pdf"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mailto:musiliyu.sanni@kwasu.edu.ng" TargetMode="External"/><Relationship Id="rId12" Type="http://schemas.openxmlformats.org/officeDocument/2006/relationships/hyperlink" Target="https://www.ajol.info/index.php/cajtms/article/view/267137/252062" TargetMode="External"/><Relationship Id="rId17" Type="http://schemas.openxmlformats.org/officeDocument/2006/relationships/hyperlink" Target="https://acjol.org/index.php/iaajah/article/download/566/570" TargetMode="External"/><Relationship Id="rId2" Type="http://schemas.openxmlformats.org/officeDocument/2006/relationships/settings" Target="settings.xml"/><Relationship Id="rId16" Type="http://schemas.openxmlformats.org/officeDocument/2006/relationships/hyperlink" Target="https://fjcss.fuoye.edu.ng/index.php/fjcss/article/download/81/76"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mailto:joe.odedina@kwasu.edu.ng" TargetMode="External"/><Relationship Id="rId11" Type="http://schemas.openxmlformats.org/officeDocument/2006/relationships/hyperlink" Target="https://doi.org/10.1007/978-981-19-0641-1_3" TargetMode="External"/><Relationship Id="rId5" Type="http://schemas.openxmlformats.org/officeDocument/2006/relationships/endnotes" Target="endnotes.xml"/><Relationship Id="rId15" Type="http://schemas.openxmlformats.org/officeDocument/2006/relationships/hyperlink" Target="https://journals.sagepub.com/doi/pdf/10.1177/2158244020940994" TargetMode="External"/><Relationship Id="rId10" Type="http://schemas.openxmlformats.org/officeDocument/2006/relationships/hyperlink" Target="https://books.google.com/books?hl=en&amp;lr=&amp;id=ydDSEAAAQBAJ&amp;oi=fnd&amp;pg=PA201&amp;dq=Scholars+have+explored+identity+in+Nigerian+films+focusing+on+cultural+narratives.&amp;ots=VYyN3bMgv_&amp;sig=XlE082OtxXf6ZC9pr_JfA8DRWvk" TargetMode="External"/><Relationship Id="rId19"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yperlink" Target="https://www.ijssar.com/uploads/893100_1728503937.pdf" TargetMode="External"/><Relationship Id="rId14" Type="http://schemas.openxmlformats.org/officeDocument/2006/relationships/hyperlink" Target="https://www.researchgate.net/profile/Morolake-Dairo/publication/353679767_The_Role_of_Indigenous_Films_in_Preserving_Nigerian_Culture_Analysis_of_Efunsetan_Aniwura/links/610a27721ca20f6f86fce35c/The-Role-of-Indigenous-Films-in-Preserving-Nigerian-Culture-Analysis-of-Efunsetan-Aniwura.pd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17</Pages>
  <Words>5180</Words>
  <Characters>29532</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34643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23480</dc:creator>
  <cp:keywords/>
  <dc:description/>
  <cp:lastModifiedBy>23480</cp:lastModifiedBy>
  <cp:revision>2</cp:revision>
  <dcterms:created xsi:type="dcterms:W3CDTF">2025-02-27T11:42:00Z</dcterms:created>
  <dcterms:modified xsi:type="dcterms:W3CDTF">2025-02-27T11:42:00Z</dcterms:modified>
</cp:coreProperties>
</file>