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4F27" w:rsidRDefault="007B4F27" w:rsidP="007B4F27">
      <w:pPr>
        <w:jc w:val="center"/>
        <w:rPr>
          <w:rStyle w:val="fontstyle21"/>
        </w:rPr>
      </w:pPr>
      <w:r>
        <w:rPr>
          <w:rStyle w:val="fontstyle01"/>
        </w:rPr>
        <w:t>PUPILS’ RELATED VARIABLES AS CORRELATE OF SKILLS ACQUISTION IN</w:t>
      </w:r>
      <w:r>
        <w:rPr>
          <w:rFonts w:ascii="Bold" w:hAnsi="Bold"/>
          <w:b/>
          <w:bCs/>
          <w:color w:val="000000"/>
        </w:rPr>
        <w:t xml:space="preserve"> </w:t>
      </w:r>
      <w:r>
        <w:rPr>
          <w:rStyle w:val="fontstyle21"/>
        </w:rPr>
        <w:t>CREATIVE ARTS IN MORO LOCAL GOVERNMENT AREA OF KWARA STATE</w:t>
      </w:r>
      <w:r>
        <w:rPr>
          <w:rFonts w:ascii="Times-Bold" w:hAnsi="Times-Bold"/>
          <w:b/>
          <w:bCs/>
          <w:color w:val="000000"/>
        </w:rPr>
        <w:br/>
      </w:r>
    </w:p>
    <w:p w:rsidR="009525F0" w:rsidRDefault="007B4F27" w:rsidP="007B4F27">
      <w:pPr>
        <w:jc w:val="center"/>
        <w:rPr>
          <w:rStyle w:val="fontstyle31"/>
        </w:rPr>
      </w:pPr>
      <w:bookmarkStart w:id="0" w:name="_GoBack"/>
      <w:bookmarkEnd w:id="0"/>
      <w:r>
        <w:rPr>
          <w:rStyle w:val="fontstyle21"/>
        </w:rPr>
        <w:t>Usman Tunde SAADU (Ph.D.)</w:t>
      </w:r>
      <w:r>
        <w:rPr>
          <w:rFonts w:ascii="Times-Bold" w:hAnsi="Times-Bold"/>
          <w:b/>
          <w:bCs/>
          <w:color w:val="000000"/>
        </w:rPr>
        <w:br/>
      </w:r>
      <w:r>
        <w:rPr>
          <w:rStyle w:val="fontstyle31"/>
        </w:rPr>
        <w:t>Department of Early Childhood and Primary Education</w:t>
      </w:r>
      <w:r>
        <w:rPr>
          <w:rFonts w:ascii="Times-Italic" w:hAnsi="Times-Italic"/>
          <w:i/>
          <w:iCs/>
          <w:color w:val="000000"/>
        </w:rPr>
        <w:br/>
      </w:r>
      <w:r>
        <w:rPr>
          <w:rStyle w:val="fontstyle31"/>
        </w:rPr>
        <w:t>Faculty of Education</w:t>
      </w:r>
      <w:r>
        <w:rPr>
          <w:rFonts w:ascii="Times-Italic" w:hAnsi="Times-Italic"/>
          <w:i/>
          <w:iCs/>
          <w:color w:val="000000"/>
        </w:rPr>
        <w:br/>
      </w:r>
      <w:r>
        <w:rPr>
          <w:rStyle w:val="fontstyle31"/>
        </w:rPr>
        <w:t>Kwara State University, Malete</w:t>
      </w:r>
      <w:r>
        <w:rPr>
          <w:rFonts w:ascii="Times-Italic" w:hAnsi="Times-Italic"/>
          <w:i/>
          <w:iCs/>
          <w:color w:val="000000"/>
        </w:rPr>
        <w:br/>
      </w:r>
      <w:r>
        <w:rPr>
          <w:rStyle w:val="fontstyle31"/>
        </w:rPr>
        <w:t>Email: usman.saadu@kwasu.edu.ng</w:t>
      </w:r>
      <w:r>
        <w:rPr>
          <w:rFonts w:ascii="Times-Italic" w:hAnsi="Times-Italic"/>
          <w:i/>
          <w:iCs/>
          <w:color w:val="000000"/>
        </w:rPr>
        <w:br/>
      </w:r>
      <w:r>
        <w:rPr>
          <w:rStyle w:val="fontstyle31"/>
        </w:rPr>
        <w:t>Phone Number: 08038493554</w:t>
      </w:r>
    </w:p>
    <w:p w:rsidR="007B4F27" w:rsidRDefault="007B4F27" w:rsidP="007B4F27">
      <w:pPr>
        <w:jc w:val="both"/>
        <w:rPr>
          <w:rFonts w:ascii="Times-Bold" w:hAnsi="Times-Bold"/>
          <w:b/>
          <w:bCs/>
          <w:color w:val="000000"/>
        </w:rPr>
      </w:pPr>
      <w:r>
        <w:rPr>
          <w:rStyle w:val="fontstyle01"/>
        </w:rPr>
        <w:t>Abstract</w:t>
      </w:r>
    </w:p>
    <w:p w:rsidR="007B4F27" w:rsidRDefault="007B4F27" w:rsidP="007B4F27">
      <w:pPr>
        <w:jc w:val="both"/>
        <w:rPr>
          <w:rFonts w:ascii="Times-Italic" w:hAnsi="Times-Italic"/>
          <w:i/>
          <w:iCs/>
          <w:color w:val="000000"/>
        </w:rPr>
      </w:pPr>
      <w:r>
        <w:rPr>
          <w:rStyle w:val="fontstyle11"/>
        </w:rPr>
        <w:t>Creative Arts as a subject at primary school level is gradually going into extinction because</w:t>
      </w:r>
      <w:r>
        <w:rPr>
          <w:rFonts w:ascii="Times-Italic" w:hAnsi="Times-Italic"/>
          <w:i/>
          <w:iCs/>
          <w:color w:val="000000"/>
        </w:rPr>
        <w:t xml:space="preserve"> </w:t>
      </w:r>
      <w:r>
        <w:rPr>
          <w:rStyle w:val="fontstyle31"/>
        </w:rPr>
        <w:t xml:space="preserve">of </w:t>
      </w:r>
      <w:r>
        <w:rPr>
          <w:rStyle w:val="fontstyle31"/>
        </w:rPr>
        <w:t>pupil’s attitude toward it and this could be seen in pup</w:t>
      </w:r>
      <w:r>
        <w:rPr>
          <w:rStyle w:val="fontstyle31"/>
        </w:rPr>
        <w:t xml:space="preserve">ils’ performance in the subject. </w:t>
      </w:r>
      <w:r>
        <w:rPr>
          <w:rStyle w:val="fontstyle11"/>
        </w:rPr>
        <w:t xml:space="preserve">Therefore, </w:t>
      </w:r>
      <w:r>
        <w:rPr>
          <w:rStyle w:val="fontstyle11"/>
        </w:rPr>
        <w:t>this study examines pupils related variables as they correlate to skills acquisition</w:t>
      </w:r>
      <w:r>
        <w:rPr>
          <w:rFonts w:ascii="Times-Italic" w:hAnsi="Times-Italic"/>
          <w:i/>
          <w:iCs/>
          <w:color w:val="000000"/>
        </w:rPr>
        <w:t xml:space="preserve"> </w:t>
      </w:r>
      <w:r>
        <w:rPr>
          <w:rStyle w:val="fontstyle11"/>
        </w:rPr>
        <w:t xml:space="preserve">in Creative </w:t>
      </w:r>
      <w:r>
        <w:rPr>
          <w:rStyle w:val="fontstyle11"/>
        </w:rPr>
        <w:t>Arts. The research design adopted for the study was descriptive design of</w:t>
      </w:r>
      <w:r>
        <w:rPr>
          <w:rFonts w:ascii="Times-Italic" w:hAnsi="Times-Italic"/>
          <w:i/>
          <w:iCs/>
          <w:color w:val="000000"/>
        </w:rPr>
        <w:t xml:space="preserve"> </w:t>
      </w:r>
      <w:r>
        <w:rPr>
          <w:rStyle w:val="fontstyle11"/>
        </w:rPr>
        <w:t>correctional type</w:t>
      </w:r>
      <w:r>
        <w:rPr>
          <w:rStyle w:val="fontstyle41"/>
        </w:rPr>
        <w:t>.</w:t>
      </w:r>
      <w:r>
        <w:rPr>
          <w:rStyle w:val="fontstyle41"/>
        </w:rPr>
        <w:t xml:space="preserve"> </w:t>
      </w:r>
      <w:r>
        <w:rPr>
          <w:rStyle w:val="fontstyle11"/>
        </w:rPr>
        <w:t xml:space="preserve">This </w:t>
      </w:r>
      <w:r>
        <w:rPr>
          <w:rStyle w:val="fontstyle11"/>
        </w:rPr>
        <w:t>population for this study comprised all the 2,495 primary five pupils.</w:t>
      </w:r>
      <w:r>
        <w:rPr>
          <w:rFonts w:ascii="Times-Italic" w:hAnsi="Times-Italic"/>
          <w:i/>
          <w:iCs/>
          <w:color w:val="000000"/>
        </w:rPr>
        <w:t xml:space="preserve"> </w:t>
      </w:r>
      <w:r>
        <w:rPr>
          <w:rStyle w:val="fontstyle11"/>
        </w:rPr>
        <w:t xml:space="preserve">The simple random </w:t>
      </w:r>
      <w:r>
        <w:rPr>
          <w:rStyle w:val="fontstyle11"/>
        </w:rPr>
        <w:t>sampling technique was used to select 10 primary schools comprising 5</w:t>
      </w:r>
      <w:r>
        <w:rPr>
          <w:rFonts w:ascii="Times-Italic" w:hAnsi="Times-Italic"/>
          <w:i/>
          <w:iCs/>
          <w:color w:val="000000"/>
        </w:rPr>
        <w:t xml:space="preserve"> </w:t>
      </w:r>
      <w:r>
        <w:rPr>
          <w:rStyle w:val="fontstyle11"/>
        </w:rPr>
        <w:t xml:space="preserve">public and 5 private </w:t>
      </w:r>
      <w:r>
        <w:rPr>
          <w:rStyle w:val="fontstyle11"/>
        </w:rPr>
        <w:t>schools. The simple random sampling technique was also used to select</w:t>
      </w:r>
      <w:r>
        <w:rPr>
          <w:rFonts w:ascii="Times-Italic" w:hAnsi="Times-Italic"/>
          <w:i/>
          <w:iCs/>
          <w:color w:val="000000"/>
        </w:rPr>
        <w:t xml:space="preserve"> </w:t>
      </w:r>
      <w:r>
        <w:rPr>
          <w:rStyle w:val="fontstyle31"/>
        </w:rPr>
        <w:t xml:space="preserve">200 </w:t>
      </w:r>
      <w:proofErr w:type="gramStart"/>
      <w:r>
        <w:rPr>
          <w:rStyle w:val="fontstyle31"/>
        </w:rPr>
        <w:t>primary</w:t>
      </w:r>
      <w:proofErr w:type="gramEnd"/>
      <w:r>
        <w:rPr>
          <w:rStyle w:val="fontstyle31"/>
        </w:rPr>
        <w:t xml:space="preserve"> 5 pupils as </w:t>
      </w:r>
      <w:r>
        <w:rPr>
          <w:rStyle w:val="fontstyle31"/>
        </w:rPr>
        <w:t>sample size. The instruments used were Pupil’s Variables Rating</w:t>
      </w:r>
      <w:r>
        <w:rPr>
          <w:rFonts w:ascii="Italic" w:hAnsi="Italic"/>
          <w:i/>
          <w:iCs/>
          <w:color w:val="000000"/>
        </w:rPr>
        <w:t xml:space="preserve"> </w:t>
      </w:r>
      <w:r>
        <w:rPr>
          <w:rStyle w:val="fontstyle31"/>
        </w:rPr>
        <w:t xml:space="preserve">Scale” (PVRS) and Creative </w:t>
      </w:r>
      <w:r>
        <w:rPr>
          <w:rStyle w:val="fontstyle31"/>
        </w:rPr>
        <w:t>Skills Rating Scale (CSRS) were validated and tested for reliability.</w:t>
      </w:r>
      <w:r>
        <w:rPr>
          <w:rFonts w:ascii="Italic" w:hAnsi="Italic"/>
          <w:i/>
          <w:iCs/>
          <w:color w:val="000000"/>
        </w:rPr>
        <w:t xml:space="preserve"> </w:t>
      </w:r>
      <w:r>
        <w:rPr>
          <w:rStyle w:val="fontstyle11"/>
        </w:rPr>
        <w:t xml:space="preserve">The reliability index of 0.73 </w:t>
      </w:r>
      <w:r>
        <w:rPr>
          <w:rStyle w:val="fontstyle11"/>
        </w:rPr>
        <w:t>and 0.77was obtained. inferential statistics of t-test and multiple</w:t>
      </w:r>
      <w:r>
        <w:rPr>
          <w:rFonts w:ascii="Times-Italic" w:hAnsi="Times-Italic"/>
          <w:i/>
          <w:iCs/>
          <w:color w:val="000000"/>
        </w:rPr>
        <w:t xml:space="preserve"> </w:t>
      </w:r>
      <w:r>
        <w:rPr>
          <w:rStyle w:val="fontstyle11"/>
        </w:rPr>
        <w:t>r</w:t>
      </w:r>
      <w:r>
        <w:rPr>
          <w:rStyle w:val="fontstyle11"/>
        </w:rPr>
        <w:t xml:space="preserve">egression were used to test the </w:t>
      </w:r>
      <w:r>
        <w:rPr>
          <w:rStyle w:val="fontstyle11"/>
        </w:rPr>
        <w:t>research hypotheses formulated at 0.05 level of significance.</w:t>
      </w:r>
      <w:r>
        <w:rPr>
          <w:rFonts w:ascii="Times-Italic" w:hAnsi="Times-Italic"/>
          <w:i/>
          <w:iCs/>
          <w:color w:val="000000"/>
        </w:rPr>
        <w:t xml:space="preserve"> </w:t>
      </w:r>
      <w:r>
        <w:rPr>
          <w:rStyle w:val="fontstyle11"/>
        </w:rPr>
        <w:t>It was found that t</w:t>
      </w:r>
      <w:r>
        <w:rPr>
          <w:rStyle w:val="fontstyle31"/>
        </w:rPr>
        <w:t xml:space="preserve">here was no </w:t>
      </w:r>
      <w:r>
        <w:rPr>
          <w:rStyle w:val="fontstyle31"/>
        </w:rPr>
        <w:t>significant difference in pupil’s skill acquisition in Creative</w:t>
      </w:r>
      <w:r>
        <w:rPr>
          <w:rFonts w:ascii="Italic" w:hAnsi="Italic"/>
          <w:i/>
          <w:iCs/>
          <w:color w:val="000000"/>
        </w:rPr>
        <w:t xml:space="preserve"> </w:t>
      </w:r>
      <w:r>
        <w:rPr>
          <w:rStyle w:val="fontstyle11"/>
        </w:rPr>
        <w:t xml:space="preserve">Arts </w:t>
      </w:r>
      <w:r>
        <w:rPr>
          <w:rStyle w:val="fontstyle11"/>
        </w:rPr>
        <w:t xml:space="preserve">based on gender (t = .464; </w:t>
      </w:r>
      <w:proofErr w:type="spellStart"/>
      <w:r>
        <w:rPr>
          <w:rStyle w:val="fontstyle11"/>
        </w:rPr>
        <w:t>df</w:t>
      </w:r>
      <w:proofErr w:type="spellEnd"/>
      <w:r>
        <w:rPr>
          <w:rStyle w:val="fontstyle11"/>
        </w:rPr>
        <w:t xml:space="preserve"> = </w:t>
      </w:r>
      <w:r>
        <w:rPr>
          <w:rStyle w:val="fontstyle11"/>
        </w:rPr>
        <w:t>198; P &gt;0.05), there was no significant difference in the</w:t>
      </w:r>
      <w:r>
        <w:rPr>
          <w:rFonts w:ascii="Times-Italic" w:hAnsi="Times-Italic"/>
          <w:i/>
          <w:iCs/>
          <w:color w:val="000000"/>
        </w:rPr>
        <w:t xml:space="preserve"> </w:t>
      </w:r>
      <w:r>
        <w:rPr>
          <w:rStyle w:val="fontstyle31"/>
        </w:rPr>
        <w:t>pupil’s skill</w:t>
      </w:r>
      <w:r>
        <w:rPr>
          <w:rStyle w:val="fontstyle31"/>
        </w:rPr>
        <w:t xml:space="preserve"> acquisition in creative arts </w:t>
      </w:r>
      <w:r>
        <w:rPr>
          <w:rStyle w:val="fontstyle31"/>
        </w:rPr>
        <w:t xml:space="preserve">based on school type (t = .1.188; </w:t>
      </w:r>
      <w:proofErr w:type="spellStart"/>
      <w:r>
        <w:rPr>
          <w:rStyle w:val="fontstyle31"/>
        </w:rPr>
        <w:t>df</w:t>
      </w:r>
      <w:proofErr w:type="spellEnd"/>
      <w:r>
        <w:rPr>
          <w:rStyle w:val="fontstyle31"/>
        </w:rPr>
        <w:t xml:space="preserve"> = 198; P &gt;0.05)</w:t>
      </w:r>
      <w:r>
        <w:rPr>
          <w:rFonts w:ascii="Italic" w:hAnsi="Italic"/>
          <w:i/>
          <w:iCs/>
          <w:color w:val="000000"/>
        </w:rPr>
        <w:t xml:space="preserve"> </w:t>
      </w:r>
      <w:r>
        <w:rPr>
          <w:rStyle w:val="fontstyle31"/>
        </w:rPr>
        <w:t>while there</w:t>
      </w:r>
      <w:r>
        <w:rPr>
          <w:rStyle w:val="fontstyle31"/>
        </w:rPr>
        <w:t xml:space="preserve"> was a significant relationship </w:t>
      </w:r>
      <w:r>
        <w:rPr>
          <w:rStyle w:val="fontstyle31"/>
        </w:rPr>
        <w:t>between pupil’s variables and skill acquisition of</w:t>
      </w:r>
      <w:r>
        <w:rPr>
          <w:rFonts w:ascii="Italic" w:hAnsi="Italic"/>
          <w:i/>
          <w:iCs/>
          <w:color w:val="000000"/>
        </w:rPr>
        <w:t xml:space="preserve"> </w:t>
      </w:r>
      <w:r>
        <w:rPr>
          <w:rStyle w:val="fontstyle11"/>
        </w:rPr>
        <w:t>pupils</w:t>
      </w:r>
      <w:r>
        <w:rPr>
          <w:rStyle w:val="fontstyle11"/>
        </w:rPr>
        <w:t xml:space="preserve"> in creative arts in Moro Local </w:t>
      </w:r>
      <w:r>
        <w:rPr>
          <w:rStyle w:val="fontstyle11"/>
        </w:rPr>
        <w:t xml:space="preserve">Government Area of Kwara State (F </w:t>
      </w:r>
      <w:r>
        <w:rPr>
          <w:rStyle w:val="fontstyle11"/>
          <w:sz w:val="14"/>
          <w:szCs w:val="14"/>
        </w:rPr>
        <w:t xml:space="preserve">(1,198) </w:t>
      </w:r>
      <w:r>
        <w:rPr>
          <w:rStyle w:val="fontstyle11"/>
        </w:rPr>
        <w:t>= 15110.618,</w:t>
      </w:r>
      <w:r>
        <w:rPr>
          <w:rFonts w:ascii="Times-Italic" w:hAnsi="Times-Italic"/>
          <w:i/>
          <w:iCs/>
          <w:color w:val="000000"/>
        </w:rPr>
        <w:t xml:space="preserve"> </w:t>
      </w:r>
      <w:r>
        <w:rPr>
          <w:rStyle w:val="fontstyle11"/>
        </w:rPr>
        <w:t>P &lt;</w:t>
      </w:r>
      <w:r>
        <w:rPr>
          <w:rStyle w:val="fontstyle11"/>
        </w:rPr>
        <w:t xml:space="preserve"> 0.05. It was recommended among </w:t>
      </w:r>
      <w:r>
        <w:rPr>
          <w:rStyle w:val="fontstyle11"/>
        </w:rPr>
        <w:t>others that teachers should be encouraged to understand</w:t>
      </w:r>
      <w:r>
        <w:rPr>
          <w:rFonts w:ascii="Times-Italic" w:hAnsi="Times-Italic"/>
          <w:i/>
          <w:iCs/>
          <w:color w:val="000000"/>
        </w:rPr>
        <w:t xml:space="preserve"> </w:t>
      </w:r>
      <w:r>
        <w:rPr>
          <w:rStyle w:val="fontstyle11"/>
        </w:rPr>
        <w:t>intrinsic</w:t>
      </w:r>
      <w:r>
        <w:rPr>
          <w:rStyle w:val="fontstyle11"/>
        </w:rPr>
        <w:t xml:space="preserve"> and extrinsic variables of the </w:t>
      </w:r>
      <w:r>
        <w:rPr>
          <w:rStyle w:val="fontstyle11"/>
        </w:rPr>
        <w:t>pupils as it determines their skill acquisition in Creative</w:t>
      </w:r>
      <w:r>
        <w:rPr>
          <w:rFonts w:ascii="Times-Italic" w:hAnsi="Times-Italic"/>
          <w:i/>
          <w:iCs/>
          <w:color w:val="000000"/>
        </w:rPr>
        <w:t xml:space="preserve"> </w:t>
      </w:r>
      <w:r>
        <w:rPr>
          <w:rStyle w:val="fontstyle11"/>
        </w:rPr>
        <w:t>Arts.</w:t>
      </w:r>
    </w:p>
    <w:p w:rsidR="007B4F27" w:rsidRDefault="007B4F27" w:rsidP="007B4F27">
      <w:pPr>
        <w:jc w:val="both"/>
      </w:pPr>
      <w:r>
        <w:rPr>
          <w:rStyle w:val="fontstyle01"/>
        </w:rPr>
        <w:t xml:space="preserve">Keywords: </w:t>
      </w:r>
      <w:r>
        <w:rPr>
          <w:rStyle w:val="fontstyle41"/>
        </w:rPr>
        <w:t xml:space="preserve">Creative </w:t>
      </w:r>
      <w:proofErr w:type="spellStart"/>
      <w:proofErr w:type="gramStart"/>
      <w:r>
        <w:rPr>
          <w:rStyle w:val="fontstyle41"/>
        </w:rPr>
        <w:t>Arts,Skills</w:t>
      </w:r>
      <w:proofErr w:type="spellEnd"/>
      <w:proofErr w:type="gramEnd"/>
      <w:r>
        <w:rPr>
          <w:rStyle w:val="fontstyle41"/>
        </w:rPr>
        <w:t xml:space="preserve">, Pupils Related Variables, </w:t>
      </w:r>
      <w:proofErr w:type="spellStart"/>
      <w:r>
        <w:rPr>
          <w:rStyle w:val="fontstyle41"/>
        </w:rPr>
        <w:t>Intrisinc</w:t>
      </w:r>
      <w:proofErr w:type="spellEnd"/>
      <w:r>
        <w:rPr>
          <w:rStyle w:val="fontstyle41"/>
        </w:rPr>
        <w:t>, Extrinsic</w:t>
      </w:r>
    </w:p>
    <w:sectPr w:rsidR="007B4F2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ld">
    <w:altName w:val="Times New Roman"/>
    <w:panose1 w:val="00000000000000000000"/>
    <w:charset w:val="00"/>
    <w:family w:val="roman"/>
    <w:notTrueType/>
    <w:pitch w:val="default"/>
  </w:font>
  <w:font w:name="Times-Bold">
    <w:altName w:val="Times New Roman"/>
    <w:panose1 w:val="00000000000000000000"/>
    <w:charset w:val="00"/>
    <w:family w:val="roman"/>
    <w:notTrueType/>
    <w:pitch w:val="default"/>
  </w:font>
  <w:font w:name="Times-Italic">
    <w:altName w:val="Times New Roman"/>
    <w:panose1 w:val="00000000000000000000"/>
    <w:charset w:val="00"/>
    <w:family w:val="roman"/>
    <w:notTrueType/>
    <w:pitch w:val="default"/>
  </w:font>
  <w:font w:name="Times-Roman">
    <w:altName w:val="Times New Roman"/>
    <w:panose1 w:val="00000000000000000000"/>
    <w:charset w:val="00"/>
    <w:family w:val="roman"/>
    <w:notTrueType/>
    <w:pitch w:val="default"/>
  </w:font>
  <w:font w:name="Italic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F27"/>
    <w:rsid w:val="007B4F27"/>
    <w:rsid w:val="00952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CCB9C6B"/>
  <w15:chartTrackingRefBased/>
  <w15:docId w15:val="{F320934B-0455-437C-AB9A-6E7A47C6B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7B4F27"/>
    <w:rPr>
      <w:rFonts w:ascii="Bold" w:hAnsi="Bold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7B4F27"/>
    <w:rPr>
      <w:rFonts w:ascii="Times-Bold" w:hAnsi="Times-Bold" w:hint="default"/>
      <w:b/>
      <w:bCs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DefaultParagraphFont"/>
    <w:rsid w:val="007B4F27"/>
    <w:rPr>
      <w:rFonts w:ascii="Times-Italic" w:hAnsi="Times-Italic" w:hint="default"/>
      <w:b w:val="0"/>
      <w:bCs w:val="0"/>
      <w:i/>
      <w:iCs/>
      <w:color w:val="000000"/>
      <w:sz w:val="24"/>
      <w:szCs w:val="24"/>
    </w:rPr>
  </w:style>
  <w:style w:type="character" w:customStyle="1" w:styleId="fontstyle11">
    <w:name w:val="fontstyle11"/>
    <w:basedOn w:val="DefaultParagraphFont"/>
    <w:rsid w:val="007B4F27"/>
    <w:rPr>
      <w:rFonts w:ascii="Times-Italic" w:hAnsi="Times-Italic" w:hint="default"/>
      <w:b w:val="0"/>
      <w:bCs w:val="0"/>
      <w:i/>
      <w:iCs/>
      <w:color w:val="000000"/>
      <w:sz w:val="24"/>
      <w:szCs w:val="24"/>
    </w:rPr>
  </w:style>
  <w:style w:type="character" w:customStyle="1" w:styleId="fontstyle41">
    <w:name w:val="fontstyle41"/>
    <w:basedOn w:val="DefaultParagraphFont"/>
    <w:rsid w:val="007B4F27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283</Words>
  <Characters>1807</Characters>
  <Application>Microsoft Office Word</Application>
  <DocSecurity>0</DocSecurity>
  <Lines>54</Lines>
  <Paragraphs>7</Paragraphs>
  <ScaleCrop>false</ScaleCrop>
  <Company/>
  <LinksUpToDate>false</LinksUpToDate>
  <CharactersWithSpaces>2083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</dc:creator>
  <cp:keywords/>
  <dc:description/>
  <cp:lastModifiedBy>Prim</cp:lastModifiedBy>
  <cp:revision>1</cp:revision>
  <dcterms:created xsi:type="dcterms:W3CDTF">2024-10-29T20:21:00Z</dcterms:created>
  <dcterms:modified xsi:type="dcterms:W3CDTF">2024-10-29T20:24:00Z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688757a5-4e67-4cc0-be43-28dd6cd8b0f5</vt:lpwstr>
  </property>
</Properties>
</file>