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C262F" w:rsidRPr="00113E4E" w:rsidRDefault="00113E4E" w:rsidP="00295015">
      <w:pPr>
        <w:spacing w:after="0"/>
        <w:jc w:val="center"/>
        <w:rPr>
          <w:rFonts w:ascii="Times New Roman" w:hAnsi="Times New Roman" w:cs="Times New Roman"/>
          <w:b/>
          <w:sz w:val="24"/>
          <w:szCs w:val="24"/>
        </w:rPr>
      </w:pPr>
      <w:r w:rsidRPr="00113E4E">
        <w:rPr>
          <w:rFonts w:ascii="Times New Roman" w:hAnsi="Times New Roman" w:cs="Times New Roman"/>
          <w:b/>
          <w:sz w:val="24"/>
          <w:szCs w:val="24"/>
        </w:rPr>
        <w:t xml:space="preserve">Agronomic evaluation of the soils of a toposequence for </w:t>
      </w:r>
      <w:r w:rsidR="00BC262F" w:rsidRPr="00113E4E">
        <w:rPr>
          <w:rFonts w:ascii="Times New Roman" w:hAnsi="Times New Roman" w:cs="Times New Roman"/>
          <w:b/>
          <w:sz w:val="24"/>
          <w:szCs w:val="24"/>
        </w:rPr>
        <w:t>R</w:t>
      </w:r>
      <w:r>
        <w:rPr>
          <w:rFonts w:ascii="Times New Roman" w:hAnsi="Times New Roman" w:cs="Times New Roman"/>
          <w:b/>
          <w:sz w:val="24"/>
          <w:szCs w:val="24"/>
        </w:rPr>
        <w:t>ice</w:t>
      </w:r>
      <w:r w:rsidR="00920D55">
        <w:rPr>
          <w:rFonts w:ascii="Times New Roman" w:hAnsi="Times New Roman" w:cs="Times New Roman"/>
          <w:b/>
          <w:sz w:val="24"/>
          <w:szCs w:val="24"/>
        </w:rPr>
        <w:t xml:space="preserve"> </w:t>
      </w:r>
      <w:r w:rsidR="00BC262F" w:rsidRPr="00113E4E">
        <w:rPr>
          <w:rFonts w:ascii="Times New Roman" w:hAnsi="Times New Roman" w:cs="Times New Roman"/>
          <w:b/>
          <w:i/>
          <w:sz w:val="24"/>
          <w:szCs w:val="24"/>
        </w:rPr>
        <w:t>(</w:t>
      </w:r>
      <w:r w:rsidR="00920D55">
        <w:rPr>
          <w:rFonts w:ascii="Times New Roman" w:hAnsi="Times New Roman" w:cs="Times New Roman"/>
          <w:b/>
          <w:i/>
          <w:sz w:val="24"/>
          <w:szCs w:val="24"/>
        </w:rPr>
        <w:t>O</w:t>
      </w:r>
      <w:r w:rsidR="00BC262F" w:rsidRPr="00113E4E">
        <w:rPr>
          <w:rFonts w:ascii="Times New Roman" w:hAnsi="Times New Roman" w:cs="Times New Roman"/>
          <w:b/>
          <w:i/>
          <w:sz w:val="24"/>
          <w:szCs w:val="24"/>
        </w:rPr>
        <w:t>ryza</w:t>
      </w:r>
      <w:r w:rsidR="00920D55">
        <w:rPr>
          <w:rFonts w:ascii="Times New Roman" w:hAnsi="Times New Roman" w:cs="Times New Roman"/>
          <w:b/>
          <w:i/>
          <w:sz w:val="24"/>
          <w:szCs w:val="24"/>
        </w:rPr>
        <w:t xml:space="preserve"> </w:t>
      </w:r>
      <w:r w:rsidR="00BC262F" w:rsidRPr="00113E4E">
        <w:rPr>
          <w:rFonts w:ascii="Times New Roman" w:hAnsi="Times New Roman" w:cs="Times New Roman"/>
          <w:b/>
          <w:i/>
          <w:sz w:val="24"/>
          <w:szCs w:val="24"/>
        </w:rPr>
        <w:t>sativa</w:t>
      </w:r>
      <w:r w:rsidR="00BC262F" w:rsidRPr="00113E4E">
        <w:rPr>
          <w:rFonts w:ascii="Times New Roman" w:hAnsi="Times New Roman" w:cs="Times New Roman"/>
          <w:b/>
          <w:sz w:val="24"/>
          <w:szCs w:val="24"/>
        </w:rPr>
        <w:t xml:space="preserve"> L) </w:t>
      </w:r>
      <w:r w:rsidRPr="00113E4E">
        <w:rPr>
          <w:rFonts w:ascii="Times New Roman" w:hAnsi="Times New Roman" w:cs="Times New Roman"/>
          <w:b/>
          <w:sz w:val="24"/>
          <w:szCs w:val="24"/>
        </w:rPr>
        <w:t xml:space="preserve">Production </w:t>
      </w:r>
      <w:r w:rsidR="00B70276">
        <w:rPr>
          <w:rFonts w:ascii="Times New Roman" w:hAnsi="Times New Roman" w:cs="Times New Roman"/>
          <w:b/>
          <w:sz w:val="24"/>
          <w:szCs w:val="24"/>
        </w:rPr>
        <w:t>i</w:t>
      </w:r>
      <w:r w:rsidRPr="00113E4E">
        <w:rPr>
          <w:rFonts w:ascii="Times New Roman" w:hAnsi="Times New Roman" w:cs="Times New Roman"/>
          <w:b/>
          <w:sz w:val="24"/>
          <w:szCs w:val="24"/>
        </w:rPr>
        <w:t>n Odeda</w:t>
      </w:r>
      <w:r w:rsidR="00B70276">
        <w:rPr>
          <w:rFonts w:ascii="Times New Roman" w:hAnsi="Times New Roman" w:cs="Times New Roman"/>
          <w:b/>
          <w:sz w:val="24"/>
          <w:szCs w:val="24"/>
        </w:rPr>
        <w:t xml:space="preserve"> LGA</w:t>
      </w:r>
      <w:r w:rsidRPr="00113E4E">
        <w:rPr>
          <w:rFonts w:ascii="Times New Roman" w:hAnsi="Times New Roman" w:cs="Times New Roman"/>
          <w:b/>
          <w:sz w:val="24"/>
          <w:szCs w:val="24"/>
        </w:rPr>
        <w:t>, Ogun State</w:t>
      </w:r>
    </w:p>
    <w:p w:rsidR="00295015" w:rsidRDefault="00295015" w:rsidP="00295015">
      <w:pPr>
        <w:spacing w:after="0"/>
        <w:rPr>
          <w:rFonts w:ascii="Times New Roman" w:hAnsi="Times New Roman" w:cs="Times New Roman"/>
          <w:sz w:val="24"/>
          <w:szCs w:val="24"/>
        </w:rPr>
      </w:pPr>
    </w:p>
    <w:p w:rsidR="001462FF" w:rsidRDefault="00113E4E" w:rsidP="00295015">
      <w:pPr>
        <w:spacing w:after="0"/>
        <w:jc w:val="center"/>
        <w:rPr>
          <w:rFonts w:ascii="Times New Roman" w:hAnsi="Times New Roman" w:cs="Times New Roman"/>
          <w:sz w:val="24"/>
          <w:szCs w:val="24"/>
        </w:rPr>
      </w:pPr>
      <w:r>
        <w:rPr>
          <w:rFonts w:ascii="Times New Roman" w:hAnsi="Times New Roman" w:cs="Times New Roman"/>
          <w:sz w:val="24"/>
          <w:szCs w:val="24"/>
        </w:rPr>
        <w:t>Alabi</w:t>
      </w:r>
      <w:r w:rsidRPr="00113E4E">
        <w:rPr>
          <w:rFonts w:ascii="Times New Roman" w:hAnsi="Times New Roman" w:cs="Times New Roman"/>
          <w:sz w:val="24"/>
          <w:szCs w:val="24"/>
          <w:vertAlign w:val="superscript"/>
        </w:rPr>
        <w:t>1</w:t>
      </w:r>
      <w:r w:rsidR="001462FF" w:rsidRPr="004B505B">
        <w:rPr>
          <w:rFonts w:ascii="Times New Roman" w:hAnsi="Times New Roman" w:cs="Times New Roman"/>
          <w:sz w:val="24"/>
          <w:szCs w:val="24"/>
        </w:rPr>
        <w:t>K.O; Ajiboye</w:t>
      </w:r>
      <w:r w:rsidR="00295015" w:rsidRPr="00295015">
        <w:rPr>
          <w:rFonts w:ascii="Times New Roman" w:hAnsi="Times New Roman" w:cs="Times New Roman"/>
          <w:sz w:val="24"/>
          <w:szCs w:val="24"/>
          <w:vertAlign w:val="superscript"/>
        </w:rPr>
        <w:t>2</w:t>
      </w:r>
      <w:r w:rsidR="00844BD0">
        <w:rPr>
          <w:rFonts w:ascii="Times New Roman" w:hAnsi="Times New Roman" w:cs="Times New Roman"/>
          <w:sz w:val="24"/>
          <w:szCs w:val="24"/>
          <w:vertAlign w:val="superscript"/>
        </w:rPr>
        <w:t xml:space="preserve"> </w:t>
      </w:r>
      <w:r w:rsidR="001462FF" w:rsidRPr="004B505B">
        <w:rPr>
          <w:rFonts w:ascii="Times New Roman" w:hAnsi="Times New Roman" w:cs="Times New Roman"/>
          <w:sz w:val="24"/>
          <w:szCs w:val="24"/>
        </w:rPr>
        <w:t>G.A; Okeleye</w:t>
      </w:r>
      <w:r w:rsidR="00295015" w:rsidRPr="00295015">
        <w:rPr>
          <w:rFonts w:ascii="Times New Roman" w:hAnsi="Times New Roman" w:cs="Times New Roman"/>
          <w:sz w:val="24"/>
          <w:szCs w:val="24"/>
          <w:vertAlign w:val="superscript"/>
        </w:rPr>
        <w:t>2</w:t>
      </w:r>
      <w:r w:rsidR="001462FF" w:rsidRPr="004B505B">
        <w:rPr>
          <w:rFonts w:ascii="Times New Roman" w:hAnsi="Times New Roman" w:cs="Times New Roman"/>
          <w:sz w:val="24"/>
          <w:szCs w:val="24"/>
        </w:rPr>
        <w:t xml:space="preserve"> K.A.</w:t>
      </w:r>
      <w:proofErr w:type="gramStart"/>
      <w:r>
        <w:rPr>
          <w:rFonts w:ascii="Times New Roman" w:hAnsi="Times New Roman" w:cs="Times New Roman"/>
          <w:sz w:val="24"/>
          <w:szCs w:val="24"/>
        </w:rPr>
        <w:t>;Aiboni</w:t>
      </w:r>
      <w:r w:rsidR="00295015" w:rsidRPr="00295015">
        <w:rPr>
          <w:rFonts w:ascii="Times New Roman" w:hAnsi="Times New Roman" w:cs="Times New Roman"/>
          <w:sz w:val="24"/>
          <w:szCs w:val="24"/>
          <w:vertAlign w:val="superscript"/>
        </w:rPr>
        <w:t>2</w:t>
      </w:r>
      <w:proofErr w:type="gramEnd"/>
      <w:r>
        <w:rPr>
          <w:rFonts w:ascii="Times New Roman" w:hAnsi="Times New Roman" w:cs="Times New Roman"/>
          <w:sz w:val="24"/>
          <w:szCs w:val="24"/>
        </w:rPr>
        <w:t xml:space="preserve"> V.U.</w:t>
      </w:r>
    </w:p>
    <w:p w:rsidR="00295015" w:rsidRPr="004B505B" w:rsidRDefault="00295015" w:rsidP="00295015">
      <w:pPr>
        <w:spacing w:after="0"/>
        <w:rPr>
          <w:rFonts w:ascii="Times New Roman" w:hAnsi="Times New Roman" w:cs="Times New Roman"/>
          <w:sz w:val="24"/>
          <w:szCs w:val="24"/>
        </w:rPr>
      </w:pPr>
    </w:p>
    <w:p w:rsidR="00295015" w:rsidRPr="00295015" w:rsidRDefault="00295015" w:rsidP="00295015">
      <w:pPr>
        <w:pStyle w:val="ListParagraph"/>
        <w:numPr>
          <w:ilvl w:val="0"/>
          <w:numId w:val="2"/>
        </w:numPr>
        <w:spacing w:after="0" w:line="240" w:lineRule="auto"/>
        <w:rPr>
          <w:rFonts w:ascii="Times New Roman" w:hAnsi="Times New Roman" w:cs="Times New Roman"/>
          <w:i/>
          <w:sz w:val="24"/>
          <w:szCs w:val="24"/>
        </w:rPr>
      </w:pPr>
      <w:r w:rsidRPr="00295015">
        <w:rPr>
          <w:rFonts w:ascii="Times New Roman" w:hAnsi="Times New Roman" w:cs="Times New Roman"/>
          <w:i/>
          <w:sz w:val="24"/>
          <w:szCs w:val="24"/>
        </w:rPr>
        <w:t xml:space="preserve"> Corresponding Author,</w:t>
      </w:r>
    </w:p>
    <w:p w:rsidR="00295015" w:rsidRDefault="00295015" w:rsidP="00295015">
      <w:pPr>
        <w:spacing w:after="0" w:line="240" w:lineRule="auto"/>
        <w:rPr>
          <w:rFonts w:ascii="Times New Roman" w:hAnsi="Times New Roman" w:cs="Times New Roman"/>
          <w:i/>
          <w:sz w:val="24"/>
          <w:szCs w:val="24"/>
        </w:rPr>
      </w:pPr>
      <w:r>
        <w:rPr>
          <w:rFonts w:ascii="Times New Roman" w:hAnsi="Times New Roman" w:cs="Times New Roman"/>
          <w:i/>
          <w:sz w:val="24"/>
          <w:szCs w:val="24"/>
        </w:rPr>
        <w:tab/>
        <w:t>Department of Crop Production,</w:t>
      </w:r>
    </w:p>
    <w:p w:rsidR="00BF2AC0" w:rsidRDefault="00BF2AC0" w:rsidP="00295015">
      <w:pPr>
        <w:spacing w:after="0" w:line="240" w:lineRule="auto"/>
        <w:rPr>
          <w:rFonts w:ascii="Times New Roman" w:hAnsi="Times New Roman" w:cs="Times New Roman"/>
          <w:i/>
          <w:sz w:val="24"/>
          <w:szCs w:val="24"/>
        </w:rPr>
      </w:pPr>
      <w:r>
        <w:rPr>
          <w:rFonts w:ascii="Times New Roman" w:hAnsi="Times New Roman" w:cs="Times New Roman"/>
          <w:i/>
          <w:sz w:val="24"/>
          <w:szCs w:val="24"/>
        </w:rPr>
        <w:t xml:space="preserve">            College of Agriculture,</w:t>
      </w:r>
    </w:p>
    <w:p w:rsidR="00295015" w:rsidRDefault="00295015" w:rsidP="00295015">
      <w:pPr>
        <w:spacing w:after="0" w:line="240" w:lineRule="auto"/>
        <w:rPr>
          <w:rFonts w:ascii="Times New Roman" w:hAnsi="Times New Roman" w:cs="Times New Roman"/>
          <w:i/>
          <w:sz w:val="24"/>
          <w:szCs w:val="24"/>
        </w:rPr>
      </w:pPr>
      <w:r>
        <w:rPr>
          <w:rFonts w:ascii="Times New Roman" w:hAnsi="Times New Roman" w:cs="Times New Roman"/>
          <w:i/>
          <w:sz w:val="24"/>
          <w:szCs w:val="24"/>
        </w:rPr>
        <w:tab/>
      </w:r>
      <w:proofErr w:type="gramStart"/>
      <w:r>
        <w:rPr>
          <w:rFonts w:ascii="Times New Roman" w:hAnsi="Times New Roman" w:cs="Times New Roman"/>
          <w:i/>
          <w:sz w:val="24"/>
          <w:szCs w:val="24"/>
        </w:rPr>
        <w:t>Kwara State University, Malete, Kwara State.</w:t>
      </w:r>
      <w:proofErr w:type="gramEnd"/>
    </w:p>
    <w:p w:rsidR="000B7D0D" w:rsidRDefault="000B7D0D" w:rsidP="00295015">
      <w:pPr>
        <w:spacing w:after="0" w:line="240" w:lineRule="auto"/>
        <w:rPr>
          <w:rFonts w:ascii="Times New Roman" w:hAnsi="Times New Roman" w:cs="Times New Roman"/>
          <w:i/>
          <w:sz w:val="24"/>
          <w:szCs w:val="24"/>
        </w:rPr>
      </w:pPr>
      <w:r>
        <w:rPr>
          <w:rFonts w:ascii="Times New Roman" w:hAnsi="Times New Roman" w:cs="Times New Roman"/>
          <w:i/>
          <w:sz w:val="24"/>
          <w:szCs w:val="24"/>
        </w:rPr>
        <w:tab/>
      </w:r>
      <w:hyperlink r:id="rId8" w:history="1">
        <w:r w:rsidRPr="00067F74">
          <w:rPr>
            <w:rStyle w:val="Hyperlink"/>
            <w:rFonts w:ascii="Times New Roman" w:hAnsi="Times New Roman" w:cs="Times New Roman"/>
            <w:i/>
            <w:sz w:val="24"/>
            <w:szCs w:val="24"/>
          </w:rPr>
          <w:t>alabioyebisi@gmail.com</w:t>
        </w:r>
      </w:hyperlink>
      <w:r>
        <w:rPr>
          <w:rFonts w:ascii="Times New Roman" w:hAnsi="Times New Roman" w:cs="Times New Roman"/>
          <w:i/>
          <w:sz w:val="24"/>
          <w:szCs w:val="24"/>
        </w:rPr>
        <w:t xml:space="preserve"> </w:t>
      </w:r>
    </w:p>
    <w:p w:rsidR="000B7D0D" w:rsidRDefault="000B7D0D" w:rsidP="00295015">
      <w:pPr>
        <w:spacing w:after="0" w:line="240" w:lineRule="auto"/>
        <w:rPr>
          <w:rFonts w:ascii="Times New Roman" w:hAnsi="Times New Roman" w:cs="Times New Roman"/>
          <w:i/>
          <w:sz w:val="24"/>
          <w:szCs w:val="24"/>
        </w:rPr>
      </w:pPr>
      <w:r>
        <w:rPr>
          <w:rFonts w:ascii="Times New Roman" w:hAnsi="Times New Roman" w:cs="Times New Roman"/>
          <w:i/>
          <w:sz w:val="24"/>
          <w:szCs w:val="24"/>
        </w:rPr>
        <w:tab/>
        <w:t>Phone no 08055741813</w:t>
      </w:r>
    </w:p>
    <w:p w:rsidR="00295015" w:rsidRDefault="00295015" w:rsidP="00295015">
      <w:pPr>
        <w:spacing w:after="0" w:line="240" w:lineRule="auto"/>
        <w:rPr>
          <w:rFonts w:ascii="Times New Roman" w:hAnsi="Times New Roman" w:cs="Times New Roman"/>
          <w:i/>
          <w:sz w:val="24"/>
          <w:szCs w:val="24"/>
        </w:rPr>
      </w:pPr>
    </w:p>
    <w:p w:rsidR="001F5B60" w:rsidRPr="00295015" w:rsidRDefault="00295015" w:rsidP="00295015">
      <w:pPr>
        <w:spacing w:after="0" w:line="240" w:lineRule="auto"/>
        <w:rPr>
          <w:rFonts w:ascii="Times New Roman" w:hAnsi="Times New Roman" w:cs="Times New Roman"/>
          <w:i/>
          <w:sz w:val="24"/>
          <w:szCs w:val="24"/>
        </w:rPr>
      </w:pPr>
      <w:r>
        <w:rPr>
          <w:rFonts w:ascii="Times New Roman" w:hAnsi="Times New Roman" w:cs="Times New Roman"/>
          <w:i/>
          <w:sz w:val="24"/>
          <w:szCs w:val="24"/>
        </w:rPr>
        <w:t xml:space="preserve">2. </w:t>
      </w:r>
      <w:r>
        <w:rPr>
          <w:rFonts w:ascii="Times New Roman" w:hAnsi="Times New Roman" w:cs="Times New Roman"/>
          <w:i/>
          <w:sz w:val="24"/>
          <w:szCs w:val="24"/>
        </w:rPr>
        <w:tab/>
      </w:r>
      <w:r w:rsidR="001F5B60" w:rsidRPr="00295015">
        <w:rPr>
          <w:rFonts w:ascii="Times New Roman" w:hAnsi="Times New Roman" w:cs="Times New Roman"/>
          <w:i/>
          <w:sz w:val="24"/>
          <w:szCs w:val="24"/>
        </w:rPr>
        <w:t>Department of Soil Science and Land Management,</w:t>
      </w:r>
    </w:p>
    <w:p w:rsidR="001F5B60" w:rsidRPr="00295015" w:rsidRDefault="00295015" w:rsidP="00295015">
      <w:pPr>
        <w:spacing w:after="0" w:line="240" w:lineRule="auto"/>
        <w:rPr>
          <w:rFonts w:ascii="Times New Roman" w:hAnsi="Times New Roman" w:cs="Times New Roman"/>
          <w:i/>
          <w:sz w:val="24"/>
          <w:szCs w:val="24"/>
        </w:rPr>
      </w:pPr>
      <w:r>
        <w:rPr>
          <w:rFonts w:ascii="Times New Roman" w:hAnsi="Times New Roman" w:cs="Times New Roman"/>
          <w:i/>
          <w:sz w:val="24"/>
          <w:szCs w:val="24"/>
        </w:rPr>
        <w:tab/>
      </w:r>
      <w:r w:rsidR="001F5B60" w:rsidRPr="00295015">
        <w:rPr>
          <w:rFonts w:ascii="Times New Roman" w:hAnsi="Times New Roman" w:cs="Times New Roman"/>
          <w:i/>
          <w:sz w:val="24"/>
          <w:szCs w:val="24"/>
        </w:rPr>
        <w:t>College of Plant Science and Crop Production, University of Agriculture Abeokuta</w:t>
      </w:r>
    </w:p>
    <w:p w:rsidR="001F5B60" w:rsidRPr="00295015" w:rsidRDefault="00295015" w:rsidP="00295015">
      <w:pPr>
        <w:spacing w:after="0" w:line="240" w:lineRule="auto"/>
        <w:rPr>
          <w:rFonts w:ascii="Times New Roman" w:hAnsi="Times New Roman" w:cs="Times New Roman"/>
          <w:i/>
          <w:sz w:val="24"/>
          <w:szCs w:val="24"/>
        </w:rPr>
      </w:pPr>
      <w:r>
        <w:rPr>
          <w:rFonts w:ascii="Times New Roman" w:hAnsi="Times New Roman" w:cs="Times New Roman"/>
          <w:i/>
          <w:sz w:val="24"/>
          <w:szCs w:val="24"/>
        </w:rPr>
        <w:tab/>
      </w:r>
      <w:r w:rsidR="001F5B60" w:rsidRPr="00295015">
        <w:rPr>
          <w:rFonts w:ascii="Times New Roman" w:hAnsi="Times New Roman" w:cs="Times New Roman"/>
          <w:i/>
          <w:sz w:val="24"/>
          <w:szCs w:val="24"/>
        </w:rPr>
        <w:t>P.M.B 2240, Abeokuta. Nigeria.</w:t>
      </w:r>
    </w:p>
    <w:p w:rsidR="009E3E87" w:rsidRPr="001352D8" w:rsidRDefault="009E3E87" w:rsidP="001F5B60">
      <w:pPr>
        <w:spacing w:line="240" w:lineRule="auto"/>
        <w:ind w:left="720"/>
        <w:rPr>
          <w:rFonts w:ascii="Times New Roman" w:hAnsi="Times New Roman" w:cs="Times New Roman"/>
          <w:sz w:val="24"/>
          <w:szCs w:val="24"/>
        </w:rPr>
      </w:pPr>
    </w:p>
    <w:p w:rsidR="001F5B60" w:rsidRPr="008523BC" w:rsidRDefault="001F5B60" w:rsidP="00A14F63">
      <w:pPr>
        <w:spacing w:after="0" w:line="360" w:lineRule="auto"/>
        <w:rPr>
          <w:rFonts w:ascii="Times New Roman" w:hAnsi="Times New Roman" w:cs="Times New Roman"/>
          <w:b/>
          <w:sz w:val="24"/>
          <w:szCs w:val="24"/>
        </w:rPr>
      </w:pPr>
      <w:r w:rsidRPr="008523BC">
        <w:rPr>
          <w:rFonts w:ascii="Times New Roman" w:hAnsi="Times New Roman" w:cs="Times New Roman"/>
          <w:b/>
          <w:sz w:val="24"/>
          <w:szCs w:val="24"/>
        </w:rPr>
        <w:t>ABSTRACT</w:t>
      </w:r>
    </w:p>
    <w:p w:rsidR="00F0748D" w:rsidRPr="008523BC" w:rsidRDefault="00F0748D" w:rsidP="00A14F63">
      <w:pPr>
        <w:spacing w:after="0" w:line="360" w:lineRule="auto"/>
        <w:jc w:val="both"/>
        <w:rPr>
          <w:rFonts w:ascii="Times New Roman" w:hAnsi="Times New Roman" w:cs="Times New Roman"/>
          <w:b/>
          <w:sz w:val="24"/>
          <w:szCs w:val="24"/>
        </w:rPr>
      </w:pPr>
      <w:r w:rsidRPr="008523BC">
        <w:rPr>
          <w:rFonts w:ascii="Times New Roman" w:hAnsi="Times New Roman" w:cs="Times New Roman"/>
          <w:sz w:val="24"/>
          <w:szCs w:val="24"/>
        </w:rPr>
        <w:t xml:space="preserve">A suitability evaluation of some soil used for rice production in </w:t>
      </w:r>
      <w:r w:rsidR="005566D9">
        <w:rPr>
          <w:rFonts w:ascii="Times New Roman" w:hAnsi="Times New Roman" w:cs="Times New Roman"/>
          <w:sz w:val="24"/>
          <w:szCs w:val="24"/>
        </w:rPr>
        <w:t>O</w:t>
      </w:r>
      <w:r w:rsidRPr="008523BC">
        <w:rPr>
          <w:rFonts w:ascii="Times New Roman" w:hAnsi="Times New Roman" w:cs="Times New Roman"/>
          <w:sz w:val="24"/>
          <w:szCs w:val="24"/>
        </w:rPr>
        <w:t>deda</w:t>
      </w:r>
      <w:r w:rsidR="005566D9">
        <w:rPr>
          <w:rFonts w:ascii="Times New Roman" w:hAnsi="Times New Roman" w:cs="Times New Roman"/>
          <w:sz w:val="24"/>
          <w:szCs w:val="24"/>
        </w:rPr>
        <w:t xml:space="preserve"> LGA of Ogun State</w:t>
      </w:r>
      <w:r w:rsidRPr="008523BC">
        <w:rPr>
          <w:rFonts w:ascii="Times New Roman" w:hAnsi="Times New Roman" w:cs="Times New Roman"/>
          <w:sz w:val="24"/>
          <w:szCs w:val="24"/>
        </w:rPr>
        <w:t xml:space="preserve"> was carried out. The result indicated that the identified soil types were currently marginally or unsuitable</w:t>
      </w:r>
      <w:r w:rsidR="00881D3C" w:rsidRPr="008523BC">
        <w:rPr>
          <w:rFonts w:ascii="Times New Roman" w:hAnsi="Times New Roman" w:cs="Times New Roman"/>
          <w:sz w:val="24"/>
          <w:szCs w:val="24"/>
        </w:rPr>
        <w:t xml:space="preserve"> (N1)</w:t>
      </w:r>
      <w:r w:rsidRPr="008523BC">
        <w:rPr>
          <w:rFonts w:ascii="Times New Roman" w:hAnsi="Times New Roman" w:cs="Times New Roman"/>
          <w:sz w:val="24"/>
          <w:szCs w:val="24"/>
        </w:rPr>
        <w:t xml:space="preserve"> for rice production</w:t>
      </w:r>
      <w:r w:rsidR="00881D3C" w:rsidRPr="008523BC">
        <w:rPr>
          <w:rFonts w:ascii="Times New Roman" w:hAnsi="Times New Roman" w:cs="Times New Roman"/>
          <w:sz w:val="24"/>
          <w:szCs w:val="24"/>
        </w:rPr>
        <w:t xml:space="preserve"> because of the index of current productivity IPc that ranged between 1.13 and 5.32</w:t>
      </w:r>
      <w:r w:rsidRPr="008523BC">
        <w:rPr>
          <w:rFonts w:ascii="Times New Roman" w:hAnsi="Times New Roman" w:cs="Times New Roman"/>
          <w:sz w:val="24"/>
          <w:szCs w:val="24"/>
        </w:rPr>
        <w:t xml:space="preserve">. However the result further indicated that with improve agronomic and soil management </w:t>
      </w:r>
      <w:r w:rsidR="003219B1" w:rsidRPr="008523BC">
        <w:rPr>
          <w:rFonts w:ascii="Times New Roman" w:hAnsi="Times New Roman" w:cs="Times New Roman"/>
          <w:sz w:val="24"/>
          <w:szCs w:val="24"/>
        </w:rPr>
        <w:t>technique, the suitability</w:t>
      </w:r>
      <w:r w:rsidR="000305D4" w:rsidRPr="008523BC">
        <w:rPr>
          <w:rFonts w:ascii="Times New Roman" w:hAnsi="Times New Roman" w:cs="Times New Roman"/>
          <w:sz w:val="24"/>
          <w:szCs w:val="24"/>
        </w:rPr>
        <w:t xml:space="preserve"> of these so</w:t>
      </w:r>
      <w:r w:rsidR="00B42DC0" w:rsidRPr="008523BC">
        <w:rPr>
          <w:rFonts w:ascii="Times New Roman" w:hAnsi="Times New Roman" w:cs="Times New Roman"/>
          <w:sz w:val="24"/>
          <w:szCs w:val="24"/>
        </w:rPr>
        <w:t>il can be improved to S1 or S2 (</w:t>
      </w:r>
      <w:r w:rsidR="000305D4" w:rsidRPr="008523BC">
        <w:rPr>
          <w:rFonts w:ascii="Times New Roman" w:hAnsi="Times New Roman" w:cs="Times New Roman"/>
          <w:sz w:val="24"/>
          <w:szCs w:val="24"/>
        </w:rPr>
        <w:t>highly</w:t>
      </w:r>
      <w:r w:rsidR="00C47E67" w:rsidRPr="008523BC">
        <w:rPr>
          <w:rFonts w:ascii="Times New Roman" w:hAnsi="Times New Roman" w:cs="Times New Roman"/>
          <w:sz w:val="24"/>
          <w:szCs w:val="24"/>
        </w:rPr>
        <w:t xml:space="preserve"> suitable / moderately suitable</w:t>
      </w:r>
      <w:r w:rsidR="00B42DC0" w:rsidRPr="008523BC">
        <w:rPr>
          <w:rFonts w:ascii="Times New Roman" w:hAnsi="Times New Roman" w:cs="Times New Roman"/>
          <w:sz w:val="24"/>
          <w:szCs w:val="24"/>
        </w:rPr>
        <w:t>)</w:t>
      </w:r>
      <w:r w:rsidR="000305D4" w:rsidRPr="008523BC">
        <w:rPr>
          <w:rFonts w:ascii="Times New Roman" w:hAnsi="Times New Roman" w:cs="Times New Roman"/>
          <w:sz w:val="24"/>
          <w:szCs w:val="24"/>
        </w:rPr>
        <w:t xml:space="preserve"> .</w:t>
      </w:r>
      <w:r w:rsidR="00CF227E" w:rsidRPr="008523BC">
        <w:rPr>
          <w:rFonts w:ascii="Times New Roman" w:hAnsi="Times New Roman" w:cs="Times New Roman"/>
          <w:sz w:val="24"/>
          <w:szCs w:val="24"/>
        </w:rPr>
        <w:t xml:space="preserve">This </w:t>
      </w:r>
      <w:r w:rsidR="003F13A9" w:rsidRPr="008523BC">
        <w:rPr>
          <w:rFonts w:ascii="Times New Roman" w:hAnsi="Times New Roman" w:cs="Times New Roman"/>
          <w:sz w:val="24"/>
          <w:szCs w:val="24"/>
        </w:rPr>
        <w:t>experiment</w:t>
      </w:r>
      <w:r w:rsidR="00CF227E" w:rsidRPr="008523BC">
        <w:rPr>
          <w:rFonts w:ascii="Times New Roman" w:hAnsi="Times New Roman" w:cs="Times New Roman"/>
          <w:sz w:val="24"/>
          <w:szCs w:val="24"/>
        </w:rPr>
        <w:t xml:space="preserve"> was carried out to determine the level</w:t>
      </w:r>
      <w:r w:rsidR="0080600D" w:rsidRPr="008523BC">
        <w:rPr>
          <w:rFonts w:ascii="Times New Roman" w:hAnsi="Times New Roman" w:cs="Times New Roman"/>
          <w:sz w:val="24"/>
          <w:szCs w:val="24"/>
        </w:rPr>
        <w:t xml:space="preserve"> of agronomic and soil improvement that</w:t>
      </w:r>
      <w:r w:rsidR="00DE3FC5" w:rsidRPr="008523BC">
        <w:rPr>
          <w:rFonts w:ascii="Times New Roman" w:hAnsi="Times New Roman" w:cs="Times New Roman"/>
          <w:sz w:val="24"/>
          <w:szCs w:val="24"/>
        </w:rPr>
        <w:t xml:space="preserve"> will result in acceptable yield of rice on these soils</w:t>
      </w:r>
      <w:r w:rsidR="00690F80" w:rsidRPr="008523BC">
        <w:rPr>
          <w:rFonts w:ascii="Times New Roman" w:hAnsi="Times New Roman" w:cs="Times New Roman"/>
          <w:sz w:val="24"/>
          <w:szCs w:val="24"/>
        </w:rPr>
        <w:t>.</w:t>
      </w:r>
      <w:r w:rsidR="00E25192" w:rsidRPr="008523BC">
        <w:rPr>
          <w:rFonts w:ascii="Times New Roman" w:hAnsi="Times New Roman" w:cs="Times New Roman"/>
          <w:sz w:val="24"/>
          <w:szCs w:val="24"/>
        </w:rPr>
        <w:t xml:space="preserve"> A 2×2×2 factorial trial was used to evaluate the performance of </w:t>
      </w:r>
      <w:r w:rsidR="00652715" w:rsidRPr="008523BC">
        <w:rPr>
          <w:rFonts w:ascii="Times New Roman" w:hAnsi="Times New Roman" w:cs="Times New Roman"/>
          <w:sz w:val="24"/>
          <w:szCs w:val="24"/>
        </w:rPr>
        <w:t xml:space="preserve">rice under </w:t>
      </w:r>
      <w:r w:rsidR="00B3122A" w:rsidRPr="008523BC">
        <w:rPr>
          <w:rFonts w:ascii="Times New Roman" w:hAnsi="Times New Roman" w:cs="Times New Roman"/>
          <w:sz w:val="24"/>
          <w:szCs w:val="24"/>
        </w:rPr>
        <w:t xml:space="preserve">different management and fertilizer </w:t>
      </w:r>
      <w:r w:rsidR="002F0240" w:rsidRPr="008523BC">
        <w:rPr>
          <w:rFonts w:ascii="Times New Roman" w:hAnsi="Times New Roman" w:cs="Times New Roman"/>
          <w:sz w:val="24"/>
          <w:szCs w:val="24"/>
        </w:rPr>
        <w:t>regimes</w:t>
      </w:r>
      <w:r w:rsidR="00751141">
        <w:rPr>
          <w:rFonts w:ascii="Times New Roman" w:hAnsi="Times New Roman" w:cs="Times New Roman"/>
          <w:sz w:val="24"/>
          <w:szCs w:val="24"/>
        </w:rPr>
        <w:t xml:space="preserve"> </w:t>
      </w:r>
      <w:r w:rsidR="006F7A48" w:rsidRPr="008523BC">
        <w:rPr>
          <w:rFonts w:ascii="Times New Roman" w:hAnsi="Times New Roman" w:cs="Times New Roman"/>
          <w:sz w:val="24"/>
          <w:szCs w:val="24"/>
        </w:rPr>
        <w:t>within each mapping unit</w:t>
      </w:r>
      <w:r w:rsidR="002A0151" w:rsidRPr="008523BC">
        <w:rPr>
          <w:rFonts w:ascii="Times New Roman" w:hAnsi="Times New Roman" w:cs="Times New Roman"/>
          <w:sz w:val="24"/>
          <w:szCs w:val="24"/>
        </w:rPr>
        <w:t xml:space="preserve"> for two seasons</w:t>
      </w:r>
      <w:r w:rsidR="006F7A48" w:rsidRPr="008523BC">
        <w:rPr>
          <w:rFonts w:ascii="Times New Roman" w:hAnsi="Times New Roman" w:cs="Times New Roman"/>
          <w:sz w:val="24"/>
          <w:szCs w:val="24"/>
        </w:rPr>
        <w:t>. The factor considered were two rice variet</w:t>
      </w:r>
      <w:r w:rsidR="00C47E67" w:rsidRPr="008523BC">
        <w:rPr>
          <w:rFonts w:ascii="Times New Roman" w:hAnsi="Times New Roman" w:cs="Times New Roman"/>
          <w:sz w:val="24"/>
          <w:szCs w:val="24"/>
        </w:rPr>
        <w:t>ies</w:t>
      </w:r>
      <w:r w:rsidR="007D4D5E">
        <w:rPr>
          <w:rFonts w:ascii="Times New Roman" w:hAnsi="Times New Roman" w:cs="Times New Roman"/>
          <w:sz w:val="24"/>
          <w:szCs w:val="24"/>
        </w:rPr>
        <w:t xml:space="preserve"> </w:t>
      </w:r>
      <w:r w:rsidR="002A0151" w:rsidRPr="008523BC">
        <w:rPr>
          <w:rFonts w:ascii="Times New Roman" w:hAnsi="Times New Roman" w:cs="Times New Roman"/>
          <w:sz w:val="24"/>
          <w:szCs w:val="24"/>
        </w:rPr>
        <w:t>(</w:t>
      </w:r>
      <w:proofErr w:type="spellStart"/>
      <w:r w:rsidR="002A0151" w:rsidRPr="008523BC">
        <w:rPr>
          <w:rFonts w:ascii="Times New Roman" w:hAnsi="Times New Roman" w:cs="Times New Roman"/>
          <w:sz w:val="24"/>
          <w:szCs w:val="24"/>
        </w:rPr>
        <w:t>O</w:t>
      </w:r>
      <w:r w:rsidR="006F7A48" w:rsidRPr="008523BC">
        <w:rPr>
          <w:rFonts w:ascii="Times New Roman" w:hAnsi="Times New Roman" w:cs="Times New Roman"/>
          <w:sz w:val="24"/>
          <w:szCs w:val="24"/>
        </w:rPr>
        <w:t>fada</w:t>
      </w:r>
      <w:proofErr w:type="spellEnd"/>
      <w:r w:rsidR="006F7A48" w:rsidRPr="008523BC">
        <w:rPr>
          <w:rFonts w:ascii="Times New Roman" w:hAnsi="Times New Roman" w:cs="Times New Roman"/>
          <w:sz w:val="24"/>
          <w:szCs w:val="24"/>
        </w:rPr>
        <w:t xml:space="preserve"> and NER</w:t>
      </w:r>
      <w:r w:rsidR="007D2B44" w:rsidRPr="008523BC">
        <w:rPr>
          <w:rFonts w:ascii="Times New Roman" w:hAnsi="Times New Roman" w:cs="Times New Roman"/>
          <w:sz w:val="24"/>
          <w:szCs w:val="24"/>
        </w:rPr>
        <w:t>ICAI</w:t>
      </w:r>
      <w:r w:rsidR="00405CED">
        <w:rPr>
          <w:rFonts w:ascii="Times New Roman" w:hAnsi="Times New Roman" w:cs="Times New Roman"/>
          <w:sz w:val="24"/>
          <w:szCs w:val="24"/>
        </w:rPr>
        <w:t>),</w:t>
      </w:r>
      <w:r w:rsidR="007D2B44" w:rsidRPr="008523BC">
        <w:rPr>
          <w:rFonts w:ascii="Times New Roman" w:hAnsi="Times New Roman" w:cs="Times New Roman"/>
          <w:sz w:val="24"/>
          <w:szCs w:val="24"/>
        </w:rPr>
        <w:t xml:space="preserve"> two types of fertilizers </w:t>
      </w:r>
      <w:r w:rsidR="00405CED">
        <w:rPr>
          <w:rFonts w:ascii="Times New Roman" w:hAnsi="Times New Roman" w:cs="Times New Roman"/>
          <w:sz w:val="24"/>
          <w:szCs w:val="24"/>
        </w:rPr>
        <w:t>(</w:t>
      </w:r>
      <w:r w:rsidR="006F7A48" w:rsidRPr="008523BC">
        <w:rPr>
          <w:rFonts w:ascii="Times New Roman" w:hAnsi="Times New Roman" w:cs="Times New Roman"/>
          <w:sz w:val="24"/>
          <w:szCs w:val="24"/>
        </w:rPr>
        <w:t>N</w:t>
      </w:r>
      <w:r w:rsidR="007D2B44" w:rsidRPr="008523BC">
        <w:rPr>
          <w:rFonts w:ascii="Times New Roman" w:hAnsi="Times New Roman" w:cs="Times New Roman"/>
          <w:sz w:val="24"/>
          <w:szCs w:val="24"/>
        </w:rPr>
        <w:t xml:space="preserve">: P: K 20:10:10 at 400kg/ha and </w:t>
      </w:r>
      <w:r w:rsidR="002A0151" w:rsidRPr="008523BC">
        <w:rPr>
          <w:rFonts w:ascii="Times New Roman" w:hAnsi="Times New Roman" w:cs="Times New Roman"/>
          <w:sz w:val="24"/>
          <w:szCs w:val="24"/>
        </w:rPr>
        <w:t xml:space="preserve">cured poultry </w:t>
      </w:r>
      <w:r w:rsidR="007D2B44" w:rsidRPr="008523BC">
        <w:rPr>
          <w:rFonts w:ascii="Times New Roman" w:hAnsi="Times New Roman" w:cs="Times New Roman"/>
          <w:sz w:val="24"/>
          <w:szCs w:val="24"/>
        </w:rPr>
        <w:t>manure at 10t/ha</w:t>
      </w:r>
      <w:r w:rsidR="002A0151" w:rsidRPr="008523BC">
        <w:rPr>
          <w:rFonts w:ascii="Times New Roman" w:hAnsi="Times New Roman" w:cs="Times New Roman"/>
          <w:sz w:val="24"/>
          <w:szCs w:val="24"/>
        </w:rPr>
        <w:t>)</w:t>
      </w:r>
      <w:r w:rsidR="007D2B44" w:rsidRPr="008523BC">
        <w:rPr>
          <w:rFonts w:ascii="Times New Roman" w:hAnsi="Times New Roman" w:cs="Times New Roman"/>
          <w:sz w:val="24"/>
          <w:szCs w:val="24"/>
        </w:rPr>
        <w:t xml:space="preserve"> and two different management methods </w:t>
      </w:r>
      <w:r w:rsidR="002A0151" w:rsidRPr="008523BC">
        <w:rPr>
          <w:rFonts w:ascii="Times New Roman" w:hAnsi="Times New Roman" w:cs="Times New Roman"/>
          <w:sz w:val="24"/>
          <w:szCs w:val="24"/>
        </w:rPr>
        <w:t>(</w:t>
      </w:r>
      <w:r w:rsidR="007D2B44" w:rsidRPr="008523BC">
        <w:rPr>
          <w:rFonts w:ascii="Times New Roman" w:hAnsi="Times New Roman" w:cs="Times New Roman"/>
          <w:sz w:val="24"/>
          <w:szCs w:val="24"/>
        </w:rPr>
        <w:t>traditional and improved agronomic methods</w:t>
      </w:r>
      <w:r w:rsidR="002A0151" w:rsidRPr="008523BC">
        <w:rPr>
          <w:rFonts w:ascii="Times New Roman" w:hAnsi="Times New Roman" w:cs="Times New Roman"/>
          <w:sz w:val="24"/>
          <w:szCs w:val="24"/>
        </w:rPr>
        <w:t>)</w:t>
      </w:r>
      <w:r w:rsidR="007D2B44" w:rsidRPr="008523BC">
        <w:rPr>
          <w:rFonts w:ascii="Times New Roman" w:hAnsi="Times New Roman" w:cs="Times New Roman"/>
          <w:sz w:val="24"/>
          <w:szCs w:val="24"/>
        </w:rPr>
        <w:t>. The performance of the rice varieties did not differ across the land suitability</w:t>
      </w:r>
      <w:r w:rsidR="00A23B5E" w:rsidRPr="008523BC">
        <w:rPr>
          <w:rFonts w:ascii="Times New Roman" w:hAnsi="Times New Roman" w:cs="Times New Roman"/>
          <w:sz w:val="24"/>
          <w:szCs w:val="24"/>
        </w:rPr>
        <w:t xml:space="preserve"> units but </w:t>
      </w:r>
      <w:r w:rsidR="009A172F" w:rsidRPr="008523BC">
        <w:rPr>
          <w:rFonts w:ascii="Times New Roman" w:hAnsi="Times New Roman" w:cs="Times New Roman"/>
          <w:sz w:val="24"/>
          <w:szCs w:val="24"/>
        </w:rPr>
        <w:t>was significantly aff</w:t>
      </w:r>
      <w:r w:rsidR="0054272A" w:rsidRPr="008523BC">
        <w:rPr>
          <w:rFonts w:ascii="Times New Roman" w:hAnsi="Times New Roman" w:cs="Times New Roman"/>
          <w:sz w:val="24"/>
          <w:szCs w:val="24"/>
        </w:rPr>
        <w:t>ected by management practices (</w:t>
      </w:r>
      <w:r w:rsidR="009A172F" w:rsidRPr="008523BC">
        <w:rPr>
          <w:rFonts w:ascii="Times New Roman" w:hAnsi="Times New Roman" w:cs="Times New Roman"/>
          <w:sz w:val="24"/>
          <w:szCs w:val="24"/>
        </w:rPr>
        <w:t>P=0.05).</w:t>
      </w:r>
      <w:r w:rsidR="00BC262F" w:rsidRPr="008523BC">
        <w:rPr>
          <w:rFonts w:ascii="Times New Roman" w:hAnsi="Times New Roman" w:cs="Times New Roman"/>
          <w:sz w:val="24"/>
          <w:szCs w:val="24"/>
        </w:rPr>
        <w:t xml:space="preserve"> Fertilizer application increased the yield of rice by 30% while the difference in yield</w:t>
      </w:r>
      <w:r w:rsidR="00881D3C" w:rsidRPr="008523BC">
        <w:rPr>
          <w:rFonts w:ascii="Times New Roman" w:hAnsi="Times New Roman" w:cs="Times New Roman"/>
          <w:sz w:val="24"/>
          <w:szCs w:val="24"/>
        </w:rPr>
        <w:t xml:space="preserve"> resulting from improved traditional farming was 10%.</w:t>
      </w:r>
      <w:r w:rsidR="009A172F" w:rsidRPr="008523BC">
        <w:rPr>
          <w:rFonts w:ascii="Times New Roman" w:hAnsi="Times New Roman" w:cs="Times New Roman"/>
          <w:sz w:val="24"/>
          <w:szCs w:val="24"/>
        </w:rPr>
        <w:t xml:space="preserve"> Application of both</w:t>
      </w:r>
      <w:r w:rsidR="00884397" w:rsidRPr="008523BC">
        <w:rPr>
          <w:rFonts w:ascii="Times New Roman" w:hAnsi="Times New Roman" w:cs="Times New Roman"/>
          <w:sz w:val="24"/>
          <w:szCs w:val="24"/>
        </w:rPr>
        <w:t xml:space="preserve"> mineral and organic</w:t>
      </w:r>
      <w:r w:rsidR="000E648B" w:rsidRPr="008523BC">
        <w:rPr>
          <w:rFonts w:ascii="Times New Roman" w:hAnsi="Times New Roman" w:cs="Times New Roman"/>
          <w:sz w:val="24"/>
          <w:szCs w:val="24"/>
        </w:rPr>
        <w:t xml:space="preserve"> ferti</w:t>
      </w:r>
      <w:r w:rsidR="00BC262F" w:rsidRPr="008523BC">
        <w:rPr>
          <w:rFonts w:ascii="Times New Roman" w:hAnsi="Times New Roman" w:cs="Times New Roman"/>
          <w:sz w:val="24"/>
          <w:szCs w:val="24"/>
        </w:rPr>
        <w:t xml:space="preserve">lizers </w:t>
      </w:r>
      <w:r w:rsidR="0054272A" w:rsidRPr="008523BC">
        <w:rPr>
          <w:rFonts w:ascii="Times New Roman" w:hAnsi="Times New Roman" w:cs="Times New Roman"/>
          <w:sz w:val="24"/>
          <w:szCs w:val="24"/>
        </w:rPr>
        <w:t>significant</w:t>
      </w:r>
      <w:r w:rsidR="00BC262F" w:rsidRPr="008523BC">
        <w:rPr>
          <w:rFonts w:ascii="Times New Roman" w:hAnsi="Times New Roman" w:cs="Times New Roman"/>
          <w:sz w:val="24"/>
          <w:szCs w:val="24"/>
        </w:rPr>
        <w:t>ly</w:t>
      </w:r>
      <w:r w:rsidR="0054272A" w:rsidRPr="008523BC">
        <w:rPr>
          <w:rFonts w:ascii="Times New Roman" w:hAnsi="Times New Roman" w:cs="Times New Roman"/>
          <w:sz w:val="24"/>
          <w:szCs w:val="24"/>
        </w:rPr>
        <w:t xml:space="preserve"> [P</w:t>
      </w:r>
      <w:r w:rsidR="00BC262F" w:rsidRPr="008523BC">
        <w:rPr>
          <w:rFonts w:ascii="Times New Roman" w:hAnsi="Times New Roman" w:cs="Times New Roman"/>
          <w:sz w:val="24"/>
          <w:szCs w:val="24"/>
        </w:rPr>
        <w:t xml:space="preserve">&lt;0.001] improved </w:t>
      </w:r>
      <w:r w:rsidR="000E648B" w:rsidRPr="008523BC">
        <w:rPr>
          <w:rFonts w:ascii="Times New Roman" w:hAnsi="Times New Roman" w:cs="Times New Roman"/>
          <w:sz w:val="24"/>
          <w:szCs w:val="24"/>
        </w:rPr>
        <w:t>the growth and yie</w:t>
      </w:r>
      <w:r w:rsidR="003F13A9" w:rsidRPr="008523BC">
        <w:rPr>
          <w:rFonts w:ascii="Times New Roman" w:hAnsi="Times New Roman" w:cs="Times New Roman"/>
          <w:sz w:val="24"/>
          <w:szCs w:val="24"/>
        </w:rPr>
        <w:t>ld of rice with organic fertilizer having higher effects. In conclusion, the productive cap</w:t>
      </w:r>
      <w:r w:rsidR="00BA7BDA" w:rsidRPr="008523BC">
        <w:rPr>
          <w:rFonts w:ascii="Times New Roman" w:hAnsi="Times New Roman" w:cs="Times New Roman"/>
          <w:sz w:val="24"/>
          <w:szCs w:val="24"/>
        </w:rPr>
        <w:t>acity of soils for rice production</w:t>
      </w:r>
      <w:r w:rsidR="003F13A9" w:rsidRPr="008523BC">
        <w:rPr>
          <w:rFonts w:ascii="Times New Roman" w:hAnsi="Times New Roman" w:cs="Times New Roman"/>
          <w:sz w:val="24"/>
          <w:szCs w:val="24"/>
        </w:rPr>
        <w:t xml:space="preserve"> can be improved through the use of both organic and inorganic fertilizers.</w:t>
      </w:r>
    </w:p>
    <w:p w:rsidR="00A14F63" w:rsidRDefault="00A14F63" w:rsidP="00A14F63">
      <w:pPr>
        <w:spacing w:after="0" w:line="360" w:lineRule="auto"/>
        <w:jc w:val="both"/>
        <w:rPr>
          <w:rFonts w:ascii="Times New Roman" w:hAnsi="Times New Roman"/>
          <w:b/>
          <w:sz w:val="24"/>
          <w:szCs w:val="24"/>
        </w:rPr>
      </w:pPr>
    </w:p>
    <w:p w:rsidR="004B505B" w:rsidRPr="009E3E87" w:rsidRDefault="004B505B" w:rsidP="00A14F63">
      <w:pPr>
        <w:spacing w:after="0" w:line="360" w:lineRule="auto"/>
        <w:jc w:val="both"/>
        <w:rPr>
          <w:rFonts w:ascii="Times New Roman" w:hAnsi="Times New Roman"/>
          <w:b/>
          <w:sz w:val="24"/>
          <w:szCs w:val="24"/>
        </w:rPr>
      </w:pPr>
      <w:r w:rsidRPr="009E3E87">
        <w:rPr>
          <w:rFonts w:ascii="Times New Roman" w:hAnsi="Times New Roman"/>
          <w:b/>
          <w:sz w:val="24"/>
          <w:szCs w:val="24"/>
        </w:rPr>
        <w:t>INTRODUCTION</w:t>
      </w:r>
    </w:p>
    <w:p w:rsidR="004B505B" w:rsidRPr="00732BDA" w:rsidRDefault="004B505B" w:rsidP="00A14F63">
      <w:pPr>
        <w:spacing w:after="0" w:line="360" w:lineRule="auto"/>
        <w:jc w:val="both"/>
        <w:rPr>
          <w:rFonts w:ascii="Times New Roman" w:eastAsia="Times New Roman" w:hAnsi="Times New Roman"/>
          <w:sz w:val="24"/>
          <w:szCs w:val="24"/>
        </w:rPr>
      </w:pPr>
      <w:r w:rsidRPr="00732BDA">
        <w:rPr>
          <w:rFonts w:ascii="Times New Roman" w:eastAsia="Times New Roman" w:hAnsi="Times New Roman"/>
          <w:sz w:val="24"/>
          <w:szCs w:val="24"/>
        </w:rPr>
        <w:lastRenderedPageBreak/>
        <w:t> Rice (</w:t>
      </w:r>
      <w:r w:rsidRPr="00A8069F">
        <w:rPr>
          <w:rFonts w:ascii="Times New Roman" w:eastAsia="Times New Roman" w:hAnsi="Times New Roman"/>
          <w:i/>
          <w:sz w:val="24"/>
          <w:szCs w:val="24"/>
        </w:rPr>
        <w:t>Oryza</w:t>
      </w:r>
      <w:r w:rsidR="00920D55">
        <w:rPr>
          <w:rFonts w:ascii="Times New Roman" w:eastAsia="Times New Roman" w:hAnsi="Times New Roman"/>
          <w:i/>
          <w:sz w:val="24"/>
          <w:szCs w:val="24"/>
        </w:rPr>
        <w:t xml:space="preserve"> </w:t>
      </w:r>
      <w:r>
        <w:rPr>
          <w:rFonts w:ascii="Times New Roman" w:eastAsia="Times New Roman" w:hAnsi="Times New Roman"/>
          <w:i/>
          <w:sz w:val="24"/>
          <w:szCs w:val="24"/>
        </w:rPr>
        <w:t>s</w:t>
      </w:r>
      <w:r w:rsidRPr="00A8069F">
        <w:rPr>
          <w:rFonts w:ascii="Times New Roman" w:eastAsia="Times New Roman" w:hAnsi="Times New Roman"/>
          <w:i/>
          <w:sz w:val="24"/>
          <w:szCs w:val="24"/>
        </w:rPr>
        <w:t>ativa</w:t>
      </w:r>
      <w:r w:rsidRPr="00732BDA">
        <w:rPr>
          <w:rFonts w:ascii="Times New Roman" w:eastAsia="Times New Roman" w:hAnsi="Times New Roman"/>
          <w:sz w:val="24"/>
          <w:szCs w:val="24"/>
        </w:rPr>
        <w:t>) plays a very important role in the world food economy. It is the main staple food in many Asian countries and rice has become a staple food in many of the African and Latin American countries. About 100 Million people depend on ric</w:t>
      </w:r>
      <w:r w:rsidR="00920D55">
        <w:rPr>
          <w:rFonts w:ascii="Times New Roman" w:eastAsia="Times New Roman" w:hAnsi="Times New Roman"/>
          <w:sz w:val="24"/>
          <w:szCs w:val="24"/>
        </w:rPr>
        <w:t>e for their likelihoods in sub-S</w:t>
      </w:r>
      <w:r w:rsidRPr="00732BDA">
        <w:rPr>
          <w:rFonts w:ascii="Times New Roman" w:eastAsia="Times New Roman" w:hAnsi="Times New Roman"/>
          <w:sz w:val="24"/>
          <w:szCs w:val="24"/>
        </w:rPr>
        <w:t>ahara Africa (SSA) (</w:t>
      </w:r>
      <w:proofErr w:type="spellStart"/>
      <w:r w:rsidRPr="00732BDA">
        <w:rPr>
          <w:rFonts w:ascii="Times New Roman" w:eastAsia="Times New Roman" w:hAnsi="Times New Roman"/>
          <w:sz w:val="24"/>
          <w:szCs w:val="24"/>
        </w:rPr>
        <w:t>Nwanze</w:t>
      </w:r>
      <w:proofErr w:type="spellEnd"/>
      <w:r w:rsidR="002D4EF2">
        <w:rPr>
          <w:rFonts w:ascii="Times New Roman" w:eastAsia="Times New Roman" w:hAnsi="Times New Roman"/>
          <w:sz w:val="24"/>
          <w:szCs w:val="24"/>
        </w:rPr>
        <w:t xml:space="preserve"> </w:t>
      </w:r>
      <w:r w:rsidR="000A6E85">
        <w:rPr>
          <w:rFonts w:ascii="Times New Roman" w:eastAsia="Times New Roman" w:hAnsi="Times New Roman"/>
          <w:sz w:val="24"/>
          <w:szCs w:val="24"/>
        </w:rPr>
        <w:t>et al.,</w:t>
      </w:r>
      <w:r w:rsidRPr="00732BDA">
        <w:rPr>
          <w:rFonts w:ascii="Times New Roman" w:eastAsia="Times New Roman" w:hAnsi="Times New Roman"/>
          <w:sz w:val="24"/>
          <w:szCs w:val="24"/>
        </w:rPr>
        <w:t xml:space="preserve"> 2006).</w:t>
      </w:r>
    </w:p>
    <w:p w:rsidR="004B505B" w:rsidRPr="00732BDA" w:rsidRDefault="004B505B" w:rsidP="00A14F63">
      <w:pPr>
        <w:spacing w:after="0" w:line="360" w:lineRule="auto"/>
        <w:jc w:val="both"/>
        <w:rPr>
          <w:rFonts w:ascii="Times New Roman" w:eastAsia="Times New Roman" w:hAnsi="Times New Roman"/>
          <w:sz w:val="24"/>
          <w:szCs w:val="24"/>
        </w:rPr>
      </w:pPr>
      <w:r w:rsidRPr="00732BDA">
        <w:rPr>
          <w:rFonts w:ascii="Times New Roman" w:eastAsia="Times New Roman" w:hAnsi="Times New Roman"/>
          <w:sz w:val="24"/>
          <w:szCs w:val="24"/>
        </w:rPr>
        <w:t xml:space="preserve"> Rice can be cultivated virtually in all the agro-ecological zones of </w:t>
      </w:r>
      <w:smartTag w:uri="urn:schemas-microsoft-com:office:smarttags" w:element="country-region">
        <w:smartTag w:uri="urn:schemas-microsoft-com:office:smarttags" w:element="place">
          <w:r w:rsidRPr="00732BDA">
            <w:rPr>
              <w:rFonts w:ascii="Times New Roman" w:eastAsia="Times New Roman" w:hAnsi="Times New Roman"/>
              <w:sz w:val="24"/>
              <w:szCs w:val="24"/>
            </w:rPr>
            <w:t>Nigeria</w:t>
          </w:r>
        </w:smartTag>
      </w:smartTag>
      <w:r w:rsidRPr="00732BDA">
        <w:rPr>
          <w:rFonts w:ascii="Times New Roman" w:eastAsia="Times New Roman" w:hAnsi="Times New Roman"/>
          <w:sz w:val="24"/>
          <w:szCs w:val="24"/>
        </w:rPr>
        <w:t>. Significant improvement in rice production in Nigeria occurred in</w:t>
      </w:r>
      <w:r w:rsidR="003C3EBB">
        <w:rPr>
          <w:rFonts w:ascii="Times New Roman" w:eastAsia="Times New Roman" w:hAnsi="Times New Roman"/>
          <w:sz w:val="24"/>
          <w:szCs w:val="24"/>
        </w:rPr>
        <w:t xml:space="preserve"> 1980 when output increased to one</w:t>
      </w:r>
      <w:r w:rsidRPr="00732BDA">
        <w:rPr>
          <w:rFonts w:ascii="Times New Roman" w:eastAsia="Times New Roman" w:hAnsi="Times New Roman"/>
          <w:sz w:val="24"/>
          <w:szCs w:val="24"/>
        </w:rPr>
        <w:t xml:space="preserve"> Million tons while ar</w:t>
      </w:r>
      <w:r>
        <w:rPr>
          <w:rFonts w:ascii="Times New Roman" w:eastAsia="Times New Roman" w:hAnsi="Times New Roman"/>
          <w:sz w:val="24"/>
          <w:szCs w:val="24"/>
        </w:rPr>
        <w:t>ea</w:t>
      </w:r>
      <w:r w:rsidRPr="00732BDA">
        <w:rPr>
          <w:rFonts w:ascii="Times New Roman" w:eastAsia="Times New Roman" w:hAnsi="Times New Roman"/>
          <w:sz w:val="24"/>
          <w:szCs w:val="24"/>
        </w:rPr>
        <w:t xml:space="preserve"> cultivated and yield rose to 550 thousand hectares and 1.98 tons per hectare respectively. Throughout the 1980s, rice </w:t>
      </w:r>
      <w:proofErr w:type="spellStart"/>
      <w:r w:rsidRPr="00732BDA">
        <w:rPr>
          <w:rFonts w:ascii="Times New Roman" w:eastAsia="Times New Roman" w:hAnsi="Times New Roman"/>
          <w:sz w:val="24"/>
          <w:szCs w:val="24"/>
        </w:rPr>
        <w:t>hectrage</w:t>
      </w:r>
      <w:proofErr w:type="spellEnd"/>
      <w:r w:rsidRPr="00732BDA">
        <w:rPr>
          <w:rFonts w:ascii="Times New Roman" w:eastAsia="Times New Roman" w:hAnsi="Times New Roman"/>
          <w:sz w:val="24"/>
          <w:szCs w:val="24"/>
        </w:rPr>
        <w:t xml:space="preserve"> and yield increased, but in the 1990s, while rice output increased, the yield of rice </w:t>
      </w:r>
      <w:r>
        <w:rPr>
          <w:rFonts w:ascii="Times New Roman" w:eastAsia="Times New Roman" w:hAnsi="Times New Roman"/>
          <w:sz w:val="24"/>
          <w:szCs w:val="24"/>
        </w:rPr>
        <w:t xml:space="preserve">per hectare </w:t>
      </w:r>
      <w:r w:rsidRPr="00732BDA">
        <w:rPr>
          <w:rFonts w:ascii="Times New Roman" w:eastAsia="Times New Roman" w:hAnsi="Times New Roman"/>
          <w:sz w:val="24"/>
          <w:szCs w:val="24"/>
        </w:rPr>
        <w:t>declined, suggesting extensive rice cultivation (</w:t>
      </w:r>
      <w:proofErr w:type="spellStart"/>
      <w:r w:rsidRPr="00732BDA">
        <w:rPr>
          <w:rFonts w:ascii="Times New Roman" w:eastAsia="Times New Roman" w:hAnsi="Times New Roman"/>
          <w:sz w:val="24"/>
          <w:szCs w:val="24"/>
        </w:rPr>
        <w:t>Akande</w:t>
      </w:r>
      <w:proofErr w:type="spellEnd"/>
      <w:r w:rsidRPr="00732BDA">
        <w:rPr>
          <w:rFonts w:ascii="Times New Roman" w:eastAsia="Times New Roman" w:hAnsi="Times New Roman"/>
          <w:sz w:val="24"/>
          <w:szCs w:val="24"/>
        </w:rPr>
        <w:t>, 2008).</w:t>
      </w:r>
      <w:r w:rsidR="00D11CEF">
        <w:rPr>
          <w:rFonts w:ascii="Times New Roman" w:eastAsia="Times New Roman" w:hAnsi="Times New Roman"/>
          <w:sz w:val="24"/>
          <w:szCs w:val="24"/>
        </w:rPr>
        <w:t xml:space="preserve"> According to </w:t>
      </w:r>
      <w:proofErr w:type="spellStart"/>
      <w:r w:rsidR="00D11CEF">
        <w:rPr>
          <w:rFonts w:ascii="Times New Roman" w:eastAsia="Times New Roman" w:hAnsi="Times New Roman"/>
          <w:sz w:val="24"/>
          <w:szCs w:val="24"/>
        </w:rPr>
        <w:t>Akande</w:t>
      </w:r>
      <w:proofErr w:type="spellEnd"/>
      <w:r w:rsidR="00D11CEF">
        <w:rPr>
          <w:rFonts w:ascii="Times New Roman" w:eastAsia="Times New Roman" w:hAnsi="Times New Roman"/>
          <w:sz w:val="24"/>
          <w:szCs w:val="24"/>
        </w:rPr>
        <w:t xml:space="preserve"> (2008), </w:t>
      </w:r>
      <w:r w:rsidRPr="00732BDA">
        <w:rPr>
          <w:rFonts w:ascii="Times New Roman" w:eastAsia="Times New Roman" w:hAnsi="Times New Roman"/>
          <w:sz w:val="24"/>
          <w:szCs w:val="24"/>
        </w:rPr>
        <w:t xml:space="preserve">out of about 25 million hectares of land cultivated to various food crops in Nigeria </w:t>
      </w:r>
      <w:r w:rsidR="00D11CEF">
        <w:rPr>
          <w:rFonts w:ascii="Times New Roman" w:eastAsia="Times New Roman" w:hAnsi="Times New Roman"/>
          <w:sz w:val="24"/>
          <w:szCs w:val="24"/>
        </w:rPr>
        <w:t>in year 2000</w:t>
      </w:r>
      <w:r w:rsidRPr="00732BDA">
        <w:rPr>
          <w:rFonts w:ascii="Times New Roman" w:eastAsia="Times New Roman" w:hAnsi="Times New Roman"/>
          <w:sz w:val="24"/>
          <w:szCs w:val="24"/>
        </w:rPr>
        <w:t>,</w:t>
      </w:r>
      <w:r w:rsidR="00D11CEF">
        <w:rPr>
          <w:rFonts w:ascii="Times New Roman" w:eastAsia="Times New Roman" w:hAnsi="Times New Roman"/>
          <w:sz w:val="24"/>
          <w:szCs w:val="24"/>
        </w:rPr>
        <w:t xml:space="preserve"> rice accounted for </w:t>
      </w:r>
      <w:r w:rsidRPr="00732BDA">
        <w:rPr>
          <w:rFonts w:ascii="Times New Roman" w:eastAsia="Times New Roman" w:hAnsi="Times New Roman"/>
          <w:sz w:val="24"/>
          <w:szCs w:val="24"/>
        </w:rPr>
        <w:t xml:space="preserve">only about 6.7% </w:t>
      </w:r>
      <w:r w:rsidR="00D11CEF">
        <w:rPr>
          <w:rFonts w:ascii="Times New Roman" w:eastAsia="Times New Roman" w:hAnsi="Times New Roman"/>
          <w:sz w:val="24"/>
          <w:szCs w:val="24"/>
        </w:rPr>
        <w:t xml:space="preserve">of the area and the average National yield of rice during this period </w:t>
      </w:r>
      <w:proofErr w:type="spellStart"/>
      <w:proofErr w:type="gramStart"/>
      <w:r w:rsidRPr="00732BDA">
        <w:rPr>
          <w:rFonts w:ascii="Times New Roman" w:eastAsia="Times New Roman" w:hAnsi="Times New Roman"/>
          <w:sz w:val="24"/>
          <w:szCs w:val="24"/>
        </w:rPr>
        <w:t>wa</w:t>
      </w:r>
      <w:proofErr w:type="spellEnd"/>
      <w:proofErr w:type="gramEnd"/>
      <w:r w:rsidRPr="00732BDA">
        <w:rPr>
          <w:rFonts w:ascii="Times New Roman" w:eastAsia="Times New Roman" w:hAnsi="Times New Roman"/>
          <w:sz w:val="24"/>
          <w:szCs w:val="24"/>
        </w:rPr>
        <w:t xml:space="preserve"> 1.47tons per hectare.</w:t>
      </w:r>
    </w:p>
    <w:p w:rsidR="00AF7CF8" w:rsidRPr="00732BDA" w:rsidRDefault="00AF7CF8" w:rsidP="00A14F63">
      <w:pPr>
        <w:spacing w:after="0" w:line="360" w:lineRule="auto"/>
        <w:jc w:val="both"/>
        <w:rPr>
          <w:rFonts w:ascii="Times New Roman" w:eastAsia="Times New Roman" w:hAnsi="Times New Roman"/>
          <w:sz w:val="24"/>
          <w:szCs w:val="24"/>
        </w:rPr>
      </w:pPr>
      <w:r w:rsidRPr="00732BDA">
        <w:rPr>
          <w:rFonts w:ascii="Times New Roman" w:eastAsia="Times New Roman" w:hAnsi="Times New Roman"/>
          <w:sz w:val="24"/>
          <w:szCs w:val="24"/>
        </w:rPr>
        <w:t> Domestic Production of 2.2million metric tons has never been able to meet the demand of 3.2 million metric tons leading to considerable importation which today stands at about 1,000,000 metric tons yearly (</w:t>
      </w:r>
      <w:proofErr w:type="spellStart"/>
      <w:r w:rsidRPr="00732BDA">
        <w:rPr>
          <w:rFonts w:ascii="Times New Roman" w:eastAsia="Times New Roman" w:hAnsi="Times New Roman"/>
          <w:sz w:val="24"/>
          <w:szCs w:val="24"/>
        </w:rPr>
        <w:t>Akande</w:t>
      </w:r>
      <w:proofErr w:type="spellEnd"/>
      <w:r w:rsidRPr="00732BDA">
        <w:rPr>
          <w:rFonts w:ascii="Times New Roman" w:eastAsia="Times New Roman" w:hAnsi="Times New Roman"/>
          <w:sz w:val="24"/>
          <w:szCs w:val="24"/>
        </w:rPr>
        <w:t>, 2008) Balance of payment position between 1991 and 1999 shows that Nigeria had spent $ 4 billion on rice importation alone, an average annual import value of $1021 million.</w:t>
      </w:r>
    </w:p>
    <w:p w:rsidR="00AF7CF8" w:rsidRPr="00732BDA" w:rsidRDefault="00AF7CF8" w:rsidP="00A14F63">
      <w:pPr>
        <w:spacing w:after="0" w:line="360" w:lineRule="auto"/>
        <w:jc w:val="both"/>
        <w:rPr>
          <w:rFonts w:ascii="Times New Roman" w:eastAsia="Times New Roman" w:hAnsi="Times New Roman"/>
          <w:sz w:val="24"/>
          <w:szCs w:val="24"/>
        </w:rPr>
      </w:pPr>
      <w:r w:rsidRPr="00732BDA">
        <w:rPr>
          <w:rFonts w:ascii="Times New Roman" w:eastAsia="Times New Roman" w:hAnsi="Times New Roman"/>
          <w:sz w:val="24"/>
          <w:szCs w:val="24"/>
        </w:rPr>
        <w:t xml:space="preserve"> This shortfall is as a result of </w:t>
      </w:r>
      <w:r>
        <w:rPr>
          <w:rFonts w:ascii="Times New Roman" w:eastAsia="Times New Roman" w:hAnsi="Times New Roman"/>
          <w:sz w:val="24"/>
          <w:szCs w:val="24"/>
        </w:rPr>
        <w:t xml:space="preserve">the </w:t>
      </w:r>
      <w:r w:rsidRPr="00732BDA">
        <w:rPr>
          <w:rFonts w:ascii="Times New Roman" w:eastAsia="Times New Roman" w:hAnsi="Times New Roman"/>
          <w:sz w:val="24"/>
          <w:szCs w:val="24"/>
        </w:rPr>
        <w:t>use of low yielding traditional varieties,</w:t>
      </w:r>
      <w:r w:rsidR="00751141">
        <w:rPr>
          <w:rFonts w:ascii="Times New Roman" w:eastAsia="Times New Roman" w:hAnsi="Times New Roman"/>
          <w:sz w:val="24"/>
          <w:szCs w:val="24"/>
        </w:rPr>
        <w:t xml:space="preserve"> </w:t>
      </w:r>
      <w:r>
        <w:rPr>
          <w:rFonts w:ascii="Times New Roman" w:eastAsia="Times New Roman" w:hAnsi="Times New Roman"/>
          <w:sz w:val="24"/>
          <w:szCs w:val="24"/>
        </w:rPr>
        <w:t>coupled with</w:t>
      </w:r>
      <w:r w:rsidRPr="00732BDA">
        <w:rPr>
          <w:rFonts w:ascii="Times New Roman" w:eastAsia="Times New Roman" w:hAnsi="Times New Roman"/>
          <w:sz w:val="24"/>
          <w:szCs w:val="24"/>
        </w:rPr>
        <w:t xml:space="preserve"> poor, low fertility soils for rice pr</w:t>
      </w:r>
      <w:r>
        <w:rPr>
          <w:rFonts w:ascii="Times New Roman" w:eastAsia="Times New Roman" w:hAnsi="Times New Roman"/>
          <w:sz w:val="24"/>
          <w:szCs w:val="24"/>
        </w:rPr>
        <w:t>oduction among others. (Okeleye</w:t>
      </w:r>
      <w:r w:rsidR="002D4EF2">
        <w:rPr>
          <w:rFonts w:ascii="Times New Roman" w:eastAsia="Times New Roman" w:hAnsi="Times New Roman"/>
          <w:sz w:val="24"/>
          <w:szCs w:val="24"/>
        </w:rPr>
        <w:t xml:space="preserve"> </w:t>
      </w:r>
      <w:r w:rsidRPr="005647EF">
        <w:rPr>
          <w:rFonts w:ascii="Times New Roman" w:eastAsia="Times New Roman" w:hAnsi="Times New Roman"/>
          <w:i/>
          <w:sz w:val="24"/>
          <w:szCs w:val="24"/>
        </w:rPr>
        <w:t>et al.</w:t>
      </w:r>
      <w:proofErr w:type="gramStart"/>
      <w:r w:rsidRPr="00732BDA">
        <w:rPr>
          <w:rFonts w:ascii="Times New Roman" w:eastAsia="Times New Roman" w:hAnsi="Times New Roman"/>
          <w:sz w:val="24"/>
          <w:szCs w:val="24"/>
        </w:rPr>
        <w:t>,2003</w:t>
      </w:r>
      <w:proofErr w:type="gramEnd"/>
      <w:r w:rsidRPr="00732BDA">
        <w:rPr>
          <w:rFonts w:ascii="Times New Roman" w:eastAsia="Times New Roman" w:hAnsi="Times New Roman"/>
          <w:sz w:val="24"/>
          <w:szCs w:val="24"/>
        </w:rPr>
        <w:t>).</w:t>
      </w:r>
    </w:p>
    <w:p w:rsidR="00AF7CF8" w:rsidRPr="00732BDA" w:rsidRDefault="00AF7CF8" w:rsidP="00A14F63">
      <w:pPr>
        <w:spacing w:after="0" w:line="360" w:lineRule="auto"/>
        <w:jc w:val="both"/>
        <w:rPr>
          <w:rFonts w:ascii="Times New Roman" w:eastAsia="Times New Roman" w:hAnsi="Times New Roman"/>
          <w:sz w:val="24"/>
          <w:szCs w:val="24"/>
        </w:rPr>
      </w:pPr>
      <w:r w:rsidRPr="00732BDA">
        <w:rPr>
          <w:rFonts w:ascii="Times New Roman" w:eastAsia="Times New Roman" w:hAnsi="Times New Roman"/>
          <w:sz w:val="24"/>
          <w:szCs w:val="24"/>
        </w:rPr>
        <w:t xml:space="preserve">This situation calls for an urgent step toward increasing domestic production of rice to avert the unfavourable socio economic scenario. </w:t>
      </w:r>
    </w:p>
    <w:p w:rsidR="00422045" w:rsidRDefault="00AF7CF8" w:rsidP="00A14F63">
      <w:pPr>
        <w:spacing w:after="0" w:line="360" w:lineRule="auto"/>
        <w:jc w:val="both"/>
        <w:rPr>
          <w:rFonts w:ascii="Times New Roman" w:eastAsia="Times New Roman" w:hAnsi="Times New Roman"/>
          <w:sz w:val="24"/>
          <w:szCs w:val="24"/>
        </w:rPr>
      </w:pPr>
      <w:r w:rsidRPr="00732BDA">
        <w:rPr>
          <w:rFonts w:ascii="Times New Roman" w:eastAsia="Times New Roman" w:hAnsi="Times New Roman"/>
          <w:sz w:val="24"/>
          <w:szCs w:val="24"/>
        </w:rPr>
        <w:t xml:space="preserve"> Although, </w:t>
      </w:r>
      <w:smartTag w:uri="urn:schemas-microsoft-com:office:smarttags" w:element="country-region">
        <w:smartTag w:uri="urn:schemas-microsoft-com:office:smarttags" w:element="place">
          <w:r w:rsidRPr="00732BDA">
            <w:rPr>
              <w:rFonts w:ascii="Times New Roman" w:eastAsia="Times New Roman" w:hAnsi="Times New Roman"/>
              <w:sz w:val="24"/>
              <w:szCs w:val="24"/>
            </w:rPr>
            <w:t>Nigeria</w:t>
          </w:r>
        </w:smartTag>
      </w:smartTag>
      <w:r w:rsidRPr="00732BDA">
        <w:rPr>
          <w:rFonts w:ascii="Times New Roman" w:eastAsia="Times New Roman" w:hAnsi="Times New Roman"/>
          <w:sz w:val="24"/>
          <w:szCs w:val="24"/>
        </w:rPr>
        <w:t xml:space="preserve"> is endowed with a vast land area, all may not be suitable for rice production. Also, the world agricultural trend today is targeted at improving yield per hectare rather than increase area under cultivation. </w:t>
      </w:r>
      <w:r w:rsidR="00422045">
        <w:rPr>
          <w:rFonts w:ascii="Times New Roman" w:eastAsia="Times New Roman" w:hAnsi="Times New Roman"/>
          <w:sz w:val="24"/>
          <w:szCs w:val="24"/>
        </w:rPr>
        <w:t>Ogun State is known for the production of OFADA rice and there is an increasing interest in the cultivation of this variety of rice outside the popular area of cultivation. Odeda LGA is one of the areas in the state where OFADA rice is cultivated, especially in the lowland areas of the LGA. However, the yields from the farmers have not been impressive; lower than one ton per hectare in most cases.</w:t>
      </w:r>
    </w:p>
    <w:p w:rsidR="00422045" w:rsidRDefault="00422045" w:rsidP="00A14F63">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According to the study of Ajiboye et al., (2011), the soils of Odeda area</w:t>
      </w:r>
      <w:r>
        <w:rPr>
          <w:rFonts w:ascii="Times New Roman" w:hAnsi="Times New Roman"/>
          <w:sz w:val="24"/>
          <w:szCs w:val="24"/>
        </w:rPr>
        <w:t xml:space="preserve"> had index of current productivity (IPc) that ranged from 1.13 to 5.32 and adjudged to be currently un</w:t>
      </w:r>
      <w:r w:rsidRPr="00DF662D">
        <w:rPr>
          <w:rFonts w:ascii="Times New Roman" w:hAnsi="Times New Roman"/>
          <w:sz w:val="24"/>
          <w:szCs w:val="24"/>
        </w:rPr>
        <w:t xml:space="preserve">suitable (N2) for </w:t>
      </w:r>
      <w:r>
        <w:rPr>
          <w:rFonts w:ascii="Times New Roman" w:hAnsi="Times New Roman"/>
          <w:sz w:val="24"/>
          <w:szCs w:val="24"/>
        </w:rPr>
        <w:t xml:space="preserve">the production of </w:t>
      </w:r>
      <w:r w:rsidRPr="00DF662D">
        <w:rPr>
          <w:rFonts w:ascii="Times New Roman" w:hAnsi="Times New Roman"/>
          <w:sz w:val="24"/>
          <w:szCs w:val="24"/>
        </w:rPr>
        <w:t>both upland and lowland rice</w:t>
      </w:r>
      <w:r>
        <w:rPr>
          <w:rFonts w:ascii="Times New Roman" w:hAnsi="Times New Roman"/>
          <w:sz w:val="24"/>
          <w:szCs w:val="24"/>
        </w:rPr>
        <w:t>. Furthermore, the study suggested that with improvement in the soil fertility and agronomic management, the soils of the area could be sustainably used for profitable rice production. This study was therefore carried out to determine the level of management (fertility and tillage practices) that will be required for sustainable use of the land for rice production.</w:t>
      </w:r>
    </w:p>
    <w:p w:rsidR="004B505B" w:rsidRPr="00A14F63" w:rsidRDefault="00552C44" w:rsidP="00A14F63">
      <w:pPr>
        <w:spacing w:after="0" w:line="360" w:lineRule="auto"/>
        <w:jc w:val="both"/>
        <w:rPr>
          <w:rFonts w:ascii="Times New Roman" w:eastAsia="Times New Roman" w:hAnsi="Times New Roman"/>
          <w:b/>
          <w:sz w:val="24"/>
          <w:szCs w:val="24"/>
        </w:rPr>
      </w:pPr>
      <w:r w:rsidRPr="00A14F63">
        <w:rPr>
          <w:rFonts w:ascii="Times New Roman" w:eastAsia="Times New Roman" w:hAnsi="Times New Roman"/>
          <w:b/>
          <w:sz w:val="24"/>
          <w:szCs w:val="24"/>
        </w:rPr>
        <w:t>MATERIALS AND METHODS</w:t>
      </w:r>
    </w:p>
    <w:p w:rsidR="00422045" w:rsidRDefault="00C25A4B" w:rsidP="00A14F63">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The</w:t>
      </w:r>
      <w:r w:rsidR="008D0999">
        <w:rPr>
          <w:rFonts w:ascii="Times New Roman" w:eastAsia="Times New Roman" w:hAnsi="Times New Roman"/>
          <w:sz w:val="24"/>
          <w:szCs w:val="24"/>
        </w:rPr>
        <w:t xml:space="preserve"> three mapping units which were delineated from the suitability evaluation of the </w:t>
      </w:r>
      <w:r>
        <w:rPr>
          <w:rFonts w:ascii="Times New Roman" w:eastAsia="Times New Roman" w:hAnsi="Times New Roman"/>
          <w:sz w:val="24"/>
          <w:szCs w:val="24"/>
        </w:rPr>
        <w:t xml:space="preserve">area </w:t>
      </w:r>
      <w:r w:rsidR="008D0999">
        <w:rPr>
          <w:rFonts w:ascii="Times New Roman" w:eastAsia="Times New Roman" w:hAnsi="Times New Roman"/>
          <w:sz w:val="24"/>
          <w:szCs w:val="24"/>
        </w:rPr>
        <w:t xml:space="preserve">for rice production (Ajiboye </w:t>
      </w:r>
      <w:r w:rsidR="008D0999" w:rsidRPr="00486FDF">
        <w:rPr>
          <w:rFonts w:ascii="Times New Roman" w:eastAsia="Times New Roman" w:hAnsi="Times New Roman"/>
          <w:i/>
          <w:sz w:val="24"/>
          <w:szCs w:val="24"/>
        </w:rPr>
        <w:t>et al</w:t>
      </w:r>
      <w:r w:rsidR="008D0999">
        <w:rPr>
          <w:rFonts w:ascii="Times New Roman" w:eastAsia="Times New Roman" w:hAnsi="Times New Roman"/>
          <w:sz w:val="24"/>
          <w:szCs w:val="24"/>
        </w:rPr>
        <w:t xml:space="preserve">., 2011) </w:t>
      </w:r>
      <w:r w:rsidR="00F37C86">
        <w:rPr>
          <w:rFonts w:ascii="Times New Roman" w:eastAsia="Times New Roman" w:hAnsi="Times New Roman"/>
          <w:sz w:val="24"/>
          <w:szCs w:val="24"/>
        </w:rPr>
        <w:t>were</w:t>
      </w:r>
      <w:r w:rsidR="008D0999">
        <w:rPr>
          <w:rFonts w:ascii="Times New Roman" w:eastAsia="Times New Roman" w:hAnsi="Times New Roman"/>
          <w:sz w:val="24"/>
          <w:szCs w:val="24"/>
        </w:rPr>
        <w:t xml:space="preserve"> used for this study.</w:t>
      </w:r>
      <w:r w:rsidR="00F147A4">
        <w:rPr>
          <w:rFonts w:ascii="Times New Roman" w:eastAsia="Times New Roman" w:hAnsi="Times New Roman"/>
          <w:sz w:val="24"/>
          <w:szCs w:val="24"/>
        </w:rPr>
        <w:t xml:space="preserve"> The mapping units </w:t>
      </w:r>
      <w:r w:rsidR="00F147A4">
        <w:rPr>
          <w:rFonts w:ascii="Times New Roman" w:hAnsi="Times New Roman"/>
          <w:sz w:val="24"/>
          <w:szCs w:val="24"/>
        </w:rPr>
        <w:t>were classified as Typic</w:t>
      </w:r>
      <w:r w:rsidR="00920D55">
        <w:rPr>
          <w:rFonts w:ascii="Times New Roman" w:hAnsi="Times New Roman"/>
          <w:sz w:val="24"/>
          <w:szCs w:val="24"/>
        </w:rPr>
        <w:t xml:space="preserve"> </w:t>
      </w:r>
      <w:proofErr w:type="spellStart"/>
      <w:r w:rsidR="00F147A4">
        <w:rPr>
          <w:rFonts w:ascii="Times New Roman" w:hAnsi="Times New Roman"/>
          <w:sz w:val="24"/>
          <w:szCs w:val="24"/>
        </w:rPr>
        <w:t>Haplud</w:t>
      </w:r>
      <w:r w:rsidR="00F147A4" w:rsidRPr="00DF662D">
        <w:rPr>
          <w:rFonts w:ascii="Times New Roman" w:hAnsi="Times New Roman"/>
          <w:sz w:val="24"/>
          <w:szCs w:val="24"/>
        </w:rPr>
        <w:t>alf</w:t>
      </w:r>
      <w:proofErr w:type="spellEnd"/>
      <w:r w:rsidR="00F147A4" w:rsidRPr="00DF662D">
        <w:rPr>
          <w:rFonts w:ascii="Times New Roman" w:hAnsi="Times New Roman"/>
          <w:sz w:val="24"/>
          <w:szCs w:val="24"/>
        </w:rPr>
        <w:t xml:space="preserve"> (</w:t>
      </w:r>
      <w:proofErr w:type="spellStart"/>
      <w:r w:rsidR="00F147A4" w:rsidRPr="00DF662D">
        <w:rPr>
          <w:rFonts w:ascii="Times New Roman" w:hAnsi="Times New Roman"/>
          <w:sz w:val="24"/>
          <w:szCs w:val="24"/>
        </w:rPr>
        <w:t>Lixisol</w:t>
      </w:r>
      <w:proofErr w:type="spellEnd"/>
      <w:r w:rsidR="00F147A4" w:rsidRPr="00DF662D">
        <w:rPr>
          <w:rFonts w:ascii="Times New Roman" w:hAnsi="Times New Roman"/>
          <w:sz w:val="24"/>
          <w:szCs w:val="24"/>
        </w:rPr>
        <w:t xml:space="preserve">; </w:t>
      </w:r>
      <w:proofErr w:type="spellStart"/>
      <w:r w:rsidR="00F147A4" w:rsidRPr="00DF662D">
        <w:rPr>
          <w:rFonts w:ascii="Times New Roman" w:hAnsi="Times New Roman"/>
          <w:sz w:val="24"/>
          <w:szCs w:val="24"/>
        </w:rPr>
        <w:t>Cutanic</w:t>
      </w:r>
      <w:proofErr w:type="spellEnd"/>
      <w:r w:rsidR="00F147A4" w:rsidRPr="00DF662D">
        <w:rPr>
          <w:rFonts w:ascii="Times New Roman" w:hAnsi="Times New Roman"/>
          <w:sz w:val="24"/>
          <w:szCs w:val="24"/>
        </w:rPr>
        <w:t xml:space="preserve">, </w:t>
      </w:r>
      <w:proofErr w:type="spellStart"/>
      <w:r w:rsidR="00F147A4" w:rsidRPr="00DF662D">
        <w:rPr>
          <w:rFonts w:ascii="Times New Roman" w:hAnsi="Times New Roman"/>
          <w:sz w:val="24"/>
          <w:szCs w:val="24"/>
        </w:rPr>
        <w:t>Hypereutric</w:t>
      </w:r>
      <w:proofErr w:type="spellEnd"/>
      <w:r w:rsidR="00F147A4" w:rsidRPr="00DF662D">
        <w:rPr>
          <w:rFonts w:ascii="Times New Roman" w:hAnsi="Times New Roman"/>
          <w:sz w:val="24"/>
          <w:szCs w:val="24"/>
        </w:rPr>
        <w:t xml:space="preserve">), </w:t>
      </w:r>
      <w:r w:rsidR="00F147A4">
        <w:rPr>
          <w:rFonts w:ascii="Times New Roman" w:hAnsi="Times New Roman"/>
          <w:sz w:val="24"/>
          <w:szCs w:val="24"/>
        </w:rPr>
        <w:t>Plinthic</w:t>
      </w:r>
      <w:r w:rsidR="00920D55">
        <w:rPr>
          <w:rFonts w:ascii="Times New Roman" w:hAnsi="Times New Roman"/>
          <w:sz w:val="24"/>
          <w:szCs w:val="24"/>
        </w:rPr>
        <w:t xml:space="preserve"> </w:t>
      </w:r>
      <w:proofErr w:type="spellStart"/>
      <w:r w:rsidR="00F147A4">
        <w:rPr>
          <w:rFonts w:ascii="Times New Roman" w:hAnsi="Times New Roman"/>
          <w:sz w:val="24"/>
          <w:szCs w:val="24"/>
        </w:rPr>
        <w:t>Kandiud</w:t>
      </w:r>
      <w:r w:rsidR="00F147A4" w:rsidRPr="00DF662D">
        <w:rPr>
          <w:rFonts w:ascii="Times New Roman" w:hAnsi="Times New Roman"/>
          <w:sz w:val="24"/>
          <w:szCs w:val="24"/>
        </w:rPr>
        <w:t>alf</w:t>
      </w:r>
      <w:proofErr w:type="spellEnd"/>
      <w:r w:rsidR="00F147A4" w:rsidRPr="00DF662D">
        <w:rPr>
          <w:rFonts w:ascii="Times New Roman" w:hAnsi="Times New Roman"/>
          <w:sz w:val="24"/>
          <w:szCs w:val="24"/>
        </w:rPr>
        <w:t xml:space="preserve"> (</w:t>
      </w:r>
      <w:proofErr w:type="spellStart"/>
      <w:r w:rsidR="00F147A4" w:rsidRPr="00DF662D">
        <w:rPr>
          <w:rFonts w:ascii="Times New Roman" w:hAnsi="Times New Roman"/>
          <w:sz w:val="24"/>
          <w:szCs w:val="24"/>
        </w:rPr>
        <w:t>Lixisol</w:t>
      </w:r>
      <w:proofErr w:type="spellEnd"/>
      <w:r w:rsidR="00F147A4" w:rsidRPr="00DF662D">
        <w:rPr>
          <w:rFonts w:ascii="Times New Roman" w:hAnsi="Times New Roman"/>
          <w:sz w:val="24"/>
          <w:szCs w:val="24"/>
        </w:rPr>
        <w:t>; Plinthic</w:t>
      </w:r>
      <w:r w:rsidR="007D4D5E">
        <w:rPr>
          <w:rFonts w:ascii="Times New Roman" w:hAnsi="Times New Roman"/>
          <w:sz w:val="24"/>
          <w:szCs w:val="24"/>
        </w:rPr>
        <w:t xml:space="preserve"> </w:t>
      </w:r>
      <w:proofErr w:type="spellStart"/>
      <w:r w:rsidR="00F147A4" w:rsidRPr="00DF662D">
        <w:rPr>
          <w:rFonts w:ascii="Times New Roman" w:hAnsi="Times New Roman"/>
          <w:sz w:val="24"/>
          <w:szCs w:val="24"/>
        </w:rPr>
        <w:t>Hypereutric</w:t>
      </w:r>
      <w:proofErr w:type="spellEnd"/>
      <w:r w:rsidR="00F147A4" w:rsidRPr="00DF662D">
        <w:rPr>
          <w:rFonts w:ascii="Times New Roman" w:hAnsi="Times New Roman"/>
          <w:sz w:val="24"/>
          <w:szCs w:val="24"/>
        </w:rPr>
        <w:t xml:space="preserve">) and </w:t>
      </w:r>
      <w:proofErr w:type="spellStart"/>
      <w:r w:rsidR="00F147A4" w:rsidRPr="00DF662D">
        <w:rPr>
          <w:rFonts w:ascii="Times New Roman" w:hAnsi="Times New Roman"/>
          <w:sz w:val="24"/>
          <w:szCs w:val="24"/>
        </w:rPr>
        <w:t>Aeric</w:t>
      </w:r>
      <w:proofErr w:type="spellEnd"/>
      <w:r w:rsidR="007D4D5E">
        <w:rPr>
          <w:rFonts w:ascii="Times New Roman" w:hAnsi="Times New Roman"/>
          <w:sz w:val="24"/>
          <w:szCs w:val="24"/>
        </w:rPr>
        <w:t xml:space="preserve"> </w:t>
      </w:r>
      <w:proofErr w:type="spellStart"/>
      <w:r w:rsidR="00F147A4" w:rsidRPr="00DF662D">
        <w:rPr>
          <w:rFonts w:ascii="Times New Roman" w:hAnsi="Times New Roman"/>
          <w:sz w:val="24"/>
          <w:szCs w:val="24"/>
        </w:rPr>
        <w:t>Endoaque</w:t>
      </w:r>
      <w:r w:rsidR="00F147A4">
        <w:rPr>
          <w:rFonts w:ascii="Times New Roman" w:hAnsi="Times New Roman"/>
          <w:sz w:val="24"/>
          <w:szCs w:val="24"/>
        </w:rPr>
        <w:t>p</w:t>
      </w:r>
      <w:r w:rsidR="00F147A4" w:rsidRPr="00DF662D">
        <w:rPr>
          <w:rFonts w:ascii="Times New Roman" w:hAnsi="Times New Roman"/>
          <w:sz w:val="24"/>
          <w:szCs w:val="24"/>
        </w:rPr>
        <w:t>t</w:t>
      </w:r>
      <w:proofErr w:type="spellEnd"/>
      <w:r w:rsidR="00F147A4" w:rsidRPr="00DF662D">
        <w:rPr>
          <w:rFonts w:ascii="Times New Roman" w:hAnsi="Times New Roman"/>
          <w:sz w:val="24"/>
          <w:szCs w:val="24"/>
        </w:rPr>
        <w:t xml:space="preserve"> (</w:t>
      </w:r>
      <w:proofErr w:type="spellStart"/>
      <w:r w:rsidR="00F147A4" w:rsidRPr="00DF662D">
        <w:rPr>
          <w:rFonts w:ascii="Times New Roman" w:hAnsi="Times New Roman"/>
          <w:sz w:val="24"/>
          <w:szCs w:val="24"/>
        </w:rPr>
        <w:t>Cambisol</w:t>
      </w:r>
      <w:proofErr w:type="spellEnd"/>
      <w:r w:rsidR="00F147A4" w:rsidRPr="00DF662D">
        <w:rPr>
          <w:rFonts w:ascii="Times New Roman" w:hAnsi="Times New Roman"/>
          <w:sz w:val="24"/>
          <w:szCs w:val="24"/>
        </w:rPr>
        <w:t xml:space="preserve">; </w:t>
      </w:r>
      <w:proofErr w:type="spellStart"/>
      <w:r w:rsidR="00F147A4" w:rsidRPr="00DF662D">
        <w:rPr>
          <w:rFonts w:ascii="Times New Roman" w:hAnsi="Times New Roman"/>
          <w:sz w:val="24"/>
          <w:szCs w:val="24"/>
        </w:rPr>
        <w:t>Endogleyic</w:t>
      </w:r>
      <w:proofErr w:type="spellEnd"/>
      <w:r w:rsidR="00F147A4" w:rsidRPr="00DF662D">
        <w:rPr>
          <w:rFonts w:ascii="Times New Roman" w:hAnsi="Times New Roman"/>
          <w:sz w:val="24"/>
          <w:szCs w:val="24"/>
        </w:rPr>
        <w:t xml:space="preserve">, </w:t>
      </w:r>
      <w:proofErr w:type="spellStart"/>
      <w:r w:rsidR="00F147A4" w:rsidRPr="00DF662D">
        <w:rPr>
          <w:rFonts w:ascii="Times New Roman" w:hAnsi="Times New Roman"/>
          <w:sz w:val="24"/>
          <w:szCs w:val="24"/>
        </w:rPr>
        <w:t>Hypereutric</w:t>
      </w:r>
      <w:proofErr w:type="spellEnd"/>
      <w:r w:rsidR="00F147A4" w:rsidRPr="00DF662D">
        <w:rPr>
          <w:rFonts w:ascii="Times New Roman" w:hAnsi="Times New Roman"/>
          <w:sz w:val="24"/>
          <w:szCs w:val="24"/>
        </w:rPr>
        <w:t>)</w:t>
      </w:r>
      <w:r w:rsidR="00F147A4">
        <w:rPr>
          <w:rFonts w:ascii="Times New Roman" w:hAnsi="Times New Roman"/>
          <w:sz w:val="24"/>
          <w:szCs w:val="24"/>
        </w:rPr>
        <w:t xml:space="preserve"> in the upper, middle and lower slope, respectively</w:t>
      </w:r>
      <w:r w:rsidR="00F147A4" w:rsidRPr="00DF662D">
        <w:rPr>
          <w:rFonts w:ascii="Times New Roman" w:hAnsi="Times New Roman"/>
          <w:sz w:val="24"/>
          <w:szCs w:val="24"/>
        </w:rPr>
        <w:t>.</w:t>
      </w:r>
    </w:p>
    <w:p w:rsidR="00CE48BF" w:rsidRPr="00732BDA" w:rsidRDefault="00CE48BF" w:rsidP="00A14F63">
      <w:pPr>
        <w:spacing w:after="0" w:line="360" w:lineRule="auto"/>
        <w:jc w:val="both"/>
        <w:rPr>
          <w:rFonts w:ascii="Times New Roman" w:eastAsia="Times New Roman" w:hAnsi="Times New Roman"/>
          <w:sz w:val="24"/>
          <w:szCs w:val="24"/>
        </w:rPr>
      </w:pPr>
      <w:r w:rsidRPr="00732BDA">
        <w:rPr>
          <w:rFonts w:ascii="Times New Roman" w:eastAsia="Times New Roman" w:hAnsi="Times New Roman"/>
          <w:sz w:val="24"/>
          <w:szCs w:val="24"/>
        </w:rPr>
        <w:t>The performance of rice in</w:t>
      </w:r>
      <w:r>
        <w:rPr>
          <w:rFonts w:ascii="Times New Roman" w:eastAsia="Times New Roman" w:hAnsi="Times New Roman"/>
          <w:sz w:val="24"/>
          <w:szCs w:val="24"/>
        </w:rPr>
        <w:t xml:space="preserve"> the</w:t>
      </w:r>
      <w:r w:rsidR="007D4D5E">
        <w:rPr>
          <w:rFonts w:ascii="Times New Roman" w:eastAsia="Times New Roman" w:hAnsi="Times New Roman"/>
          <w:sz w:val="24"/>
          <w:szCs w:val="24"/>
        </w:rPr>
        <w:t xml:space="preserve"> </w:t>
      </w:r>
      <w:r>
        <w:rPr>
          <w:rFonts w:ascii="Times New Roman" w:eastAsia="Times New Roman" w:hAnsi="Times New Roman"/>
          <w:sz w:val="24"/>
          <w:szCs w:val="24"/>
        </w:rPr>
        <w:t xml:space="preserve">mapping </w:t>
      </w:r>
      <w:r w:rsidR="00BC6E3D">
        <w:rPr>
          <w:rFonts w:ascii="Times New Roman" w:eastAsia="Times New Roman" w:hAnsi="Times New Roman"/>
          <w:sz w:val="24"/>
          <w:szCs w:val="24"/>
        </w:rPr>
        <w:t xml:space="preserve">units </w:t>
      </w:r>
      <w:r w:rsidR="00BC6E3D" w:rsidRPr="00732BDA">
        <w:rPr>
          <w:rFonts w:ascii="Times New Roman" w:eastAsia="Times New Roman" w:hAnsi="Times New Roman"/>
          <w:sz w:val="24"/>
          <w:szCs w:val="24"/>
        </w:rPr>
        <w:t>were</w:t>
      </w:r>
      <w:r w:rsidRPr="00732BDA">
        <w:rPr>
          <w:rFonts w:ascii="Times New Roman" w:eastAsia="Times New Roman" w:hAnsi="Times New Roman"/>
          <w:sz w:val="24"/>
          <w:szCs w:val="24"/>
        </w:rPr>
        <w:t xml:space="preserve"> evaluated experimentally using a 2 x 2 x 2 factorial experiment</w:t>
      </w:r>
      <w:r>
        <w:rPr>
          <w:rFonts w:ascii="Times New Roman" w:eastAsia="Times New Roman" w:hAnsi="Times New Roman"/>
          <w:sz w:val="24"/>
          <w:szCs w:val="24"/>
        </w:rPr>
        <w:t>. The factors were</w:t>
      </w:r>
      <w:r w:rsidRPr="00732BDA">
        <w:rPr>
          <w:rFonts w:ascii="Times New Roman" w:eastAsia="Times New Roman" w:hAnsi="Times New Roman"/>
          <w:sz w:val="24"/>
          <w:szCs w:val="24"/>
        </w:rPr>
        <w:t xml:space="preserve"> methods of land management</w:t>
      </w:r>
      <w:r>
        <w:rPr>
          <w:rFonts w:ascii="Times New Roman" w:eastAsia="Times New Roman" w:hAnsi="Times New Roman"/>
          <w:sz w:val="24"/>
          <w:szCs w:val="24"/>
        </w:rPr>
        <w:t>,</w:t>
      </w:r>
      <w:r w:rsidRPr="00732BDA">
        <w:rPr>
          <w:rFonts w:ascii="Times New Roman" w:eastAsia="Times New Roman" w:hAnsi="Times New Roman"/>
          <w:sz w:val="24"/>
          <w:szCs w:val="24"/>
        </w:rPr>
        <w:t xml:space="preserve"> varieties of rice </w:t>
      </w:r>
      <w:r>
        <w:rPr>
          <w:rFonts w:ascii="Times New Roman" w:eastAsia="Times New Roman" w:hAnsi="Times New Roman"/>
          <w:sz w:val="24"/>
          <w:szCs w:val="24"/>
        </w:rPr>
        <w:t>and type of fertilizers</w:t>
      </w:r>
      <w:r w:rsidRPr="00732BDA">
        <w:rPr>
          <w:rFonts w:ascii="Times New Roman" w:eastAsia="Times New Roman" w:hAnsi="Times New Roman"/>
          <w:sz w:val="24"/>
          <w:szCs w:val="24"/>
        </w:rPr>
        <w:t>.</w:t>
      </w:r>
      <w:r>
        <w:rPr>
          <w:rFonts w:ascii="Times New Roman" w:eastAsia="Times New Roman" w:hAnsi="Times New Roman"/>
          <w:sz w:val="24"/>
          <w:szCs w:val="24"/>
        </w:rPr>
        <w:t xml:space="preserve"> There were two levels of each factors; namely, improved traditional management method, traditional management method</w:t>
      </w:r>
      <w:r w:rsidR="00CB5C53">
        <w:rPr>
          <w:rFonts w:ascii="Times New Roman" w:eastAsia="Times New Roman" w:hAnsi="Times New Roman"/>
          <w:sz w:val="24"/>
          <w:szCs w:val="24"/>
        </w:rPr>
        <w:t xml:space="preserve"> (land management)</w:t>
      </w:r>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Ofada</w:t>
      </w:r>
      <w:proofErr w:type="spellEnd"/>
      <w:r>
        <w:rPr>
          <w:rFonts w:ascii="Times New Roman" w:eastAsia="Times New Roman" w:hAnsi="Times New Roman"/>
          <w:sz w:val="24"/>
          <w:szCs w:val="24"/>
        </w:rPr>
        <w:t xml:space="preserve"> rice, NERICA rice</w:t>
      </w:r>
      <w:r w:rsidR="00CB5C53">
        <w:rPr>
          <w:rFonts w:ascii="Times New Roman" w:eastAsia="Times New Roman" w:hAnsi="Times New Roman"/>
          <w:sz w:val="24"/>
          <w:szCs w:val="24"/>
        </w:rPr>
        <w:t xml:space="preserve"> (rice varieties)</w:t>
      </w:r>
      <w:r>
        <w:rPr>
          <w:rFonts w:ascii="Times New Roman" w:eastAsia="Times New Roman" w:hAnsi="Times New Roman"/>
          <w:sz w:val="24"/>
          <w:szCs w:val="24"/>
        </w:rPr>
        <w:t>, inorganic fertilizer and organic fertilizer</w:t>
      </w:r>
      <w:r w:rsidR="00CB5C53">
        <w:rPr>
          <w:rFonts w:ascii="Times New Roman" w:eastAsia="Times New Roman" w:hAnsi="Times New Roman"/>
          <w:sz w:val="24"/>
          <w:szCs w:val="24"/>
        </w:rPr>
        <w:t xml:space="preserve"> (fertilizer types)</w:t>
      </w:r>
      <w:r>
        <w:rPr>
          <w:rFonts w:ascii="Times New Roman" w:eastAsia="Times New Roman" w:hAnsi="Times New Roman"/>
          <w:sz w:val="24"/>
          <w:szCs w:val="24"/>
        </w:rPr>
        <w:t xml:space="preserve">. </w:t>
      </w:r>
    </w:p>
    <w:p w:rsidR="00CE48BF" w:rsidRPr="00732BDA" w:rsidRDefault="00CE48BF" w:rsidP="00A14F63">
      <w:pPr>
        <w:spacing w:after="0" w:line="360" w:lineRule="auto"/>
        <w:jc w:val="both"/>
        <w:rPr>
          <w:rFonts w:ascii="Times New Roman" w:eastAsia="Times New Roman" w:hAnsi="Times New Roman"/>
          <w:sz w:val="24"/>
          <w:szCs w:val="24"/>
        </w:rPr>
      </w:pPr>
      <w:r w:rsidRPr="00732BDA">
        <w:rPr>
          <w:rFonts w:ascii="Times New Roman" w:eastAsia="Times New Roman" w:hAnsi="Times New Roman"/>
          <w:sz w:val="24"/>
          <w:szCs w:val="24"/>
        </w:rPr>
        <w:t xml:space="preserve">The treatment combinations were as follows: </w:t>
      </w:r>
    </w:p>
    <w:p w:rsidR="00CE48BF" w:rsidRPr="00732BDA" w:rsidRDefault="00CE48BF" w:rsidP="00A14F63">
      <w:pPr>
        <w:spacing w:after="0" w:line="360" w:lineRule="auto"/>
        <w:jc w:val="both"/>
        <w:rPr>
          <w:rFonts w:ascii="Times New Roman" w:eastAsia="Times New Roman" w:hAnsi="Times New Roman"/>
          <w:sz w:val="24"/>
          <w:szCs w:val="24"/>
        </w:rPr>
      </w:pPr>
      <w:r w:rsidRPr="00732BDA">
        <w:rPr>
          <w:rFonts w:ascii="Times New Roman" w:eastAsia="Times New Roman" w:hAnsi="Times New Roman"/>
          <w:sz w:val="24"/>
          <w:szCs w:val="24"/>
        </w:rPr>
        <w:t xml:space="preserve">1.       OT = </w:t>
      </w:r>
      <w:proofErr w:type="spellStart"/>
      <w:r w:rsidRPr="00732BDA">
        <w:rPr>
          <w:rFonts w:ascii="Times New Roman" w:eastAsia="Times New Roman" w:hAnsi="Times New Roman"/>
          <w:sz w:val="24"/>
          <w:szCs w:val="24"/>
        </w:rPr>
        <w:t>Ofada</w:t>
      </w:r>
      <w:proofErr w:type="spellEnd"/>
      <w:r w:rsidRPr="00732BDA">
        <w:rPr>
          <w:rFonts w:ascii="Times New Roman" w:eastAsia="Times New Roman" w:hAnsi="Times New Roman"/>
          <w:sz w:val="24"/>
          <w:szCs w:val="24"/>
        </w:rPr>
        <w:t xml:space="preserve"> + Traditional </w:t>
      </w:r>
      <w:r w:rsidR="00BC6E3D">
        <w:rPr>
          <w:rFonts w:ascii="Times New Roman" w:eastAsia="Times New Roman" w:hAnsi="Times New Roman"/>
          <w:sz w:val="24"/>
          <w:szCs w:val="24"/>
        </w:rPr>
        <w:t>method</w:t>
      </w:r>
    </w:p>
    <w:p w:rsidR="00CE48BF" w:rsidRPr="00732BDA" w:rsidRDefault="00C77B50" w:rsidP="00A14F63">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2.       NT = </w:t>
      </w:r>
      <w:proofErr w:type="spellStart"/>
      <w:r>
        <w:rPr>
          <w:rFonts w:ascii="Times New Roman" w:eastAsia="Times New Roman" w:hAnsi="Times New Roman"/>
          <w:sz w:val="24"/>
          <w:szCs w:val="24"/>
        </w:rPr>
        <w:t>Nerica</w:t>
      </w:r>
      <w:proofErr w:type="spellEnd"/>
      <w:r>
        <w:rPr>
          <w:rFonts w:ascii="Times New Roman" w:eastAsia="Times New Roman" w:hAnsi="Times New Roman"/>
          <w:sz w:val="24"/>
          <w:szCs w:val="24"/>
        </w:rPr>
        <w:t xml:space="preserve"> + Trad</w:t>
      </w:r>
      <w:r w:rsidR="00CE48BF" w:rsidRPr="00732BDA">
        <w:rPr>
          <w:rFonts w:ascii="Times New Roman" w:eastAsia="Times New Roman" w:hAnsi="Times New Roman"/>
          <w:sz w:val="24"/>
          <w:szCs w:val="24"/>
        </w:rPr>
        <w:t xml:space="preserve">itional </w:t>
      </w:r>
      <w:r w:rsidR="00BC6E3D">
        <w:rPr>
          <w:rFonts w:ascii="Times New Roman" w:eastAsia="Times New Roman" w:hAnsi="Times New Roman"/>
          <w:sz w:val="24"/>
          <w:szCs w:val="24"/>
        </w:rPr>
        <w:t>method</w:t>
      </w:r>
    </w:p>
    <w:p w:rsidR="00CE48BF" w:rsidRPr="00732BDA" w:rsidRDefault="00CE48BF" w:rsidP="00A14F63">
      <w:pPr>
        <w:spacing w:after="0" w:line="360" w:lineRule="auto"/>
        <w:jc w:val="both"/>
        <w:rPr>
          <w:rFonts w:ascii="Times New Roman" w:eastAsia="Times New Roman" w:hAnsi="Times New Roman"/>
          <w:sz w:val="24"/>
          <w:szCs w:val="24"/>
        </w:rPr>
      </w:pPr>
      <w:r w:rsidRPr="00732BDA">
        <w:rPr>
          <w:rFonts w:ascii="Times New Roman" w:eastAsia="Times New Roman" w:hAnsi="Times New Roman"/>
          <w:sz w:val="24"/>
          <w:szCs w:val="24"/>
        </w:rPr>
        <w:t xml:space="preserve">3.       </w:t>
      </w:r>
      <w:smartTag w:uri="urn:schemas-microsoft-com:office:smarttags" w:element="place">
        <w:r w:rsidRPr="00732BDA">
          <w:rPr>
            <w:rFonts w:ascii="Times New Roman" w:eastAsia="Times New Roman" w:hAnsi="Times New Roman"/>
            <w:sz w:val="24"/>
            <w:szCs w:val="24"/>
          </w:rPr>
          <w:t>OM</w:t>
        </w:r>
      </w:smartTag>
      <w:r w:rsidRPr="00732BDA">
        <w:rPr>
          <w:rFonts w:ascii="Times New Roman" w:eastAsia="Times New Roman" w:hAnsi="Times New Roman"/>
          <w:sz w:val="24"/>
          <w:szCs w:val="24"/>
        </w:rPr>
        <w:t xml:space="preserve"> = </w:t>
      </w:r>
      <w:proofErr w:type="spellStart"/>
      <w:r w:rsidRPr="00732BDA">
        <w:rPr>
          <w:rFonts w:ascii="Times New Roman" w:eastAsia="Times New Roman" w:hAnsi="Times New Roman"/>
          <w:sz w:val="24"/>
          <w:szCs w:val="24"/>
        </w:rPr>
        <w:t>Ofada</w:t>
      </w:r>
      <w:proofErr w:type="spellEnd"/>
      <w:r w:rsidRPr="00732BDA">
        <w:rPr>
          <w:rFonts w:ascii="Times New Roman" w:eastAsia="Times New Roman" w:hAnsi="Times New Roman"/>
          <w:sz w:val="24"/>
          <w:szCs w:val="24"/>
        </w:rPr>
        <w:t xml:space="preserve"> + organic manure </w:t>
      </w:r>
    </w:p>
    <w:p w:rsidR="00CE48BF" w:rsidRPr="00732BDA" w:rsidRDefault="00CE48BF" w:rsidP="00A14F63">
      <w:pPr>
        <w:spacing w:after="0" w:line="360" w:lineRule="auto"/>
        <w:jc w:val="both"/>
        <w:rPr>
          <w:rFonts w:ascii="Times New Roman" w:eastAsia="Times New Roman" w:hAnsi="Times New Roman"/>
          <w:sz w:val="24"/>
          <w:szCs w:val="24"/>
        </w:rPr>
      </w:pPr>
      <w:r w:rsidRPr="00732BDA">
        <w:rPr>
          <w:rFonts w:ascii="Times New Roman" w:eastAsia="Times New Roman" w:hAnsi="Times New Roman"/>
          <w:sz w:val="24"/>
          <w:szCs w:val="24"/>
        </w:rPr>
        <w:t xml:space="preserve">4.       NM = </w:t>
      </w:r>
      <w:proofErr w:type="spellStart"/>
      <w:r w:rsidRPr="00732BDA">
        <w:rPr>
          <w:rFonts w:ascii="Times New Roman" w:eastAsia="Times New Roman" w:hAnsi="Times New Roman"/>
          <w:sz w:val="24"/>
          <w:szCs w:val="24"/>
        </w:rPr>
        <w:t>Nerica</w:t>
      </w:r>
      <w:proofErr w:type="spellEnd"/>
      <w:r w:rsidRPr="00732BDA">
        <w:rPr>
          <w:rFonts w:ascii="Times New Roman" w:eastAsia="Times New Roman" w:hAnsi="Times New Roman"/>
          <w:sz w:val="24"/>
          <w:szCs w:val="24"/>
        </w:rPr>
        <w:t xml:space="preserve"> + </w:t>
      </w:r>
      <w:r>
        <w:rPr>
          <w:rFonts w:ascii="Times New Roman" w:eastAsia="Times New Roman" w:hAnsi="Times New Roman"/>
          <w:sz w:val="24"/>
          <w:szCs w:val="24"/>
        </w:rPr>
        <w:t>organic manure</w:t>
      </w:r>
    </w:p>
    <w:p w:rsidR="00CE48BF" w:rsidRPr="00732BDA" w:rsidRDefault="00CE48BF" w:rsidP="00A14F63">
      <w:pPr>
        <w:spacing w:after="0" w:line="360" w:lineRule="auto"/>
        <w:jc w:val="both"/>
        <w:rPr>
          <w:rFonts w:ascii="Times New Roman" w:eastAsia="Times New Roman" w:hAnsi="Times New Roman"/>
          <w:sz w:val="24"/>
          <w:szCs w:val="24"/>
        </w:rPr>
      </w:pPr>
      <w:r w:rsidRPr="00732BDA">
        <w:rPr>
          <w:rFonts w:ascii="Times New Roman" w:eastAsia="Times New Roman" w:hAnsi="Times New Roman"/>
          <w:sz w:val="24"/>
          <w:szCs w:val="24"/>
        </w:rPr>
        <w:t xml:space="preserve">5.       OTMP = </w:t>
      </w:r>
      <w:proofErr w:type="spellStart"/>
      <w:r w:rsidRPr="00732BDA">
        <w:rPr>
          <w:rFonts w:ascii="Times New Roman" w:eastAsia="Times New Roman" w:hAnsi="Times New Roman"/>
          <w:sz w:val="24"/>
          <w:szCs w:val="24"/>
        </w:rPr>
        <w:t>Ofada</w:t>
      </w:r>
      <w:proofErr w:type="spellEnd"/>
      <w:r w:rsidRPr="00732BDA">
        <w:rPr>
          <w:rFonts w:ascii="Times New Roman" w:eastAsia="Times New Roman" w:hAnsi="Times New Roman"/>
          <w:sz w:val="24"/>
          <w:szCs w:val="24"/>
        </w:rPr>
        <w:t xml:space="preserve"> + Improved Traditional</w:t>
      </w:r>
      <w:r w:rsidR="007D4D5E">
        <w:rPr>
          <w:rFonts w:ascii="Times New Roman" w:eastAsia="Times New Roman" w:hAnsi="Times New Roman"/>
          <w:sz w:val="24"/>
          <w:szCs w:val="24"/>
        </w:rPr>
        <w:t xml:space="preserve"> </w:t>
      </w:r>
      <w:r w:rsidR="00BC6E3D">
        <w:rPr>
          <w:rFonts w:ascii="Times New Roman" w:eastAsia="Times New Roman" w:hAnsi="Times New Roman"/>
          <w:sz w:val="24"/>
          <w:szCs w:val="24"/>
        </w:rPr>
        <w:t>method</w:t>
      </w:r>
    </w:p>
    <w:p w:rsidR="00CE48BF" w:rsidRPr="00732BDA" w:rsidRDefault="00CE48BF" w:rsidP="00A14F63">
      <w:pPr>
        <w:spacing w:after="0" w:line="360" w:lineRule="auto"/>
        <w:jc w:val="both"/>
        <w:rPr>
          <w:rFonts w:ascii="Times New Roman" w:eastAsia="Times New Roman" w:hAnsi="Times New Roman"/>
          <w:sz w:val="24"/>
          <w:szCs w:val="24"/>
        </w:rPr>
      </w:pPr>
      <w:r w:rsidRPr="00732BDA">
        <w:rPr>
          <w:rFonts w:ascii="Times New Roman" w:eastAsia="Times New Roman" w:hAnsi="Times New Roman"/>
          <w:sz w:val="24"/>
          <w:szCs w:val="24"/>
        </w:rPr>
        <w:t xml:space="preserve">6.       NTMP = </w:t>
      </w:r>
      <w:proofErr w:type="spellStart"/>
      <w:r w:rsidRPr="00732BDA">
        <w:rPr>
          <w:rFonts w:ascii="Times New Roman" w:eastAsia="Times New Roman" w:hAnsi="Times New Roman"/>
          <w:sz w:val="24"/>
          <w:szCs w:val="24"/>
        </w:rPr>
        <w:t>Nerica</w:t>
      </w:r>
      <w:proofErr w:type="spellEnd"/>
      <w:r w:rsidRPr="00732BDA">
        <w:rPr>
          <w:rFonts w:ascii="Times New Roman" w:eastAsia="Times New Roman" w:hAnsi="Times New Roman"/>
          <w:sz w:val="24"/>
          <w:szCs w:val="24"/>
        </w:rPr>
        <w:t xml:space="preserve"> + Improved Traditional</w:t>
      </w:r>
      <w:r w:rsidR="007D4D5E">
        <w:rPr>
          <w:rFonts w:ascii="Times New Roman" w:eastAsia="Times New Roman" w:hAnsi="Times New Roman"/>
          <w:sz w:val="24"/>
          <w:szCs w:val="24"/>
        </w:rPr>
        <w:t xml:space="preserve"> </w:t>
      </w:r>
      <w:r w:rsidR="00BC6E3D">
        <w:rPr>
          <w:rFonts w:ascii="Times New Roman" w:eastAsia="Times New Roman" w:hAnsi="Times New Roman"/>
          <w:sz w:val="24"/>
          <w:szCs w:val="24"/>
        </w:rPr>
        <w:t>method</w:t>
      </w:r>
    </w:p>
    <w:p w:rsidR="00CE48BF" w:rsidRPr="00732BDA" w:rsidRDefault="00CE48BF" w:rsidP="00A14F63">
      <w:pPr>
        <w:spacing w:after="0" w:line="360" w:lineRule="auto"/>
        <w:jc w:val="both"/>
        <w:rPr>
          <w:rFonts w:ascii="Times New Roman" w:eastAsia="Times New Roman" w:hAnsi="Times New Roman"/>
          <w:sz w:val="24"/>
          <w:szCs w:val="24"/>
        </w:rPr>
      </w:pPr>
      <w:r w:rsidRPr="00732BDA">
        <w:rPr>
          <w:rFonts w:ascii="Times New Roman" w:eastAsia="Times New Roman" w:hAnsi="Times New Roman"/>
          <w:sz w:val="24"/>
          <w:szCs w:val="24"/>
        </w:rPr>
        <w:t xml:space="preserve">7.       Of = </w:t>
      </w:r>
      <w:proofErr w:type="spellStart"/>
      <w:r w:rsidRPr="00732BDA">
        <w:rPr>
          <w:rFonts w:ascii="Times New Roman" w:eastAsia="Times New Roman" w:hAnsi="Times New Roman"/>
          <w:sz w:val="24"/>
          <w:szCs w:val="24"/>
        </w:rPr>
        <w:t>Ofada</w:t>
      </w:r>
      <w:proofErr w:type="spellEnd"/>
      <w:r w:rsidRPr="00732BDA">
        <w:rPr>
          <w:rFonts w:ascii="Times New Roman" w:eastAsia="Times New Roman" w:hAnsi="Times New Roman"/>
          <w:sz w:val="24"/>
          <w:szCs w:val="24"/>
        </w:rPr>
        <w:t xml:space="preserve"> + N; P; K Fertilizer </w:t>
      </w:r>
    </w:p>
    <w:p w:rsidR="00CE48BF" w:rsidRDefault="00CE48BF" w:rsidP="00A14F63">
      <w:pPr>
        <w:spacing w:after="0" w:line="360" w:lineRule="auto"/>
        <w:jc w:val="both"/>
        <w:rPr>
          <w:rFonts w:ascii="Times New Roman" w:eastAsia="Times New Roman" w:hAnsi="Times New Roman"/>
          <w:sz w:val="24"/>
          <w:szCs w:val="24"/>
        </w:rPr>
      </w:pPr>
      <w:proofErr w:type="gramStart"/>
      <w:r w:rsidRPr="00732BDA">
        <w:rPr>
          <w:rFonts w:ascii="Times New Roman" w:eastAsia="Times New Roman" w:hAnsi="Times New Roman"/>
          <w:sz w:val="24"/>
          <w:szCs w:val="24"/>
        </w:rPr>
        <w:t xml:space="preserve">8.       </w:t>
      </w:r>
      <w:proofErr w:type="spellStart"/>
      <w:r w:rsidRPr="00732BDA">
        <w:rPr>
          <w:rFonts w:ascii="Times New Roman" w:eastAsia="Times New Roman" w:hAnsi="Times New Roman"/>
          <w:sz w:val="24"/>
          <w:szCs w:val="24"/>
        </w:rPr>
        <w:t>Nf</w:t>
      </w:r>
      <w:proofErr w:type="spellEnd"/>
      <w:proofErr w:type="gramEnd"/>
      <w:r w:rsidRPr="00732BDA">
        <w:rPr>
          <w:rFonts w:ascii="Times New Roman" w:eastAsia="Times New Roman" w:hAnsi="Times New Roman"/>
          <w:sz w:val="24"/>
          <w:szCs w:val="24"/>
        </w:rPr>
        <w:t xml:space="preserve"> = </w:t>
      </w:r>
      <w:proofErr w:type="spellStart"/>
      <w:r w:rsidRPr="00732BDA">
        <w:rPr>
          <w:rFonts w:ascii="Times New Roman" w:eastAsia="Times New Roman" w:hAnsi="Times New Roman"/>
          <w:sz w:val="24"/>
          <w:szCs w:val="24"/>
        </w:rPr>
        <w:t>Nerica</w:t>
      </w:r>
      <w:proofErr w:type="spellEnd"/>
      <w:r w:rsidRPr="00732BDA">
        <w:rPr>
          <w:rFonts w:ascii="Times New Roman" w:eastAsia="Times New Roman" w:hAnsi="Times New Roman"/>
          <w:sz w:val="24"/>
          <w:szCs w:val="24"/>
        </w:rPr>
        <w:t xml:space="preserve"> + N; P; K Fertilizer </w:t>
      </w:r>
    </w:p>
    <w:p w:rsidR="001462FF" w:rsidRDefault="00B035DE" w:rsidP="00221A4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Traditional </w:t>
      </w:r>
      <w:r w:rsidR="00221A41">
        <w:rPr>
          <w:rFonts w:ascii="Times New Roman" w:eastAsia="Times New Roman" w:hAnsi="Times New Roman"/>
          <w:sz w:val="24"/>
          <w:szCs w:val="24"/>
        </w:rPr>
        <w:t xml:space="preserve"> method</w:t>
      </w:r>
      <w:r w:rsidR="00920D55">
        <w:rPr>
          <w:rFonts w:ascii="Times New Roman" w:eastAsia="Times New Roman" w:hAnsi="Times New Roman"/>
          <w:sz w:val="24"/>
          <w:szCs w:val="24"/>
        </w:rPr>
        <w:t xml:space="preserve"> </w:t>
      </w:r>
      <w:r>
        <w:rPr>
          <w:rFonts w:ascii="Times New Roman" w:hAnsi="Times New Roman" w:cs="Times New Roman"/>
          <w:sz w:val="24"/>
          <w:szCs w:val="24"/>
        </w:rPr>
        <w:t xml:space="preserve">involve </w:t>
      </w:r>
      <w:r w:rsidR="00CB5C53">
        <w:rPr>
          <w:rFonts w:ascii="Times New Roman" w:hAnsi="Times New Roman" w:cs="Times New Roman"/>
          <w:sz w:val="24"/>
          <w:szCs w:val="24"/>
        </w:rPr>
        <w:t>land clearing and weeding</w:t>
      </w:r>
      <w:r>
        <w:rPr>
          <w:rFonts w:ascii="Times New Roman" w:hAnsi="Times New Roman" w:cs="Times New Roman"/>
          <w:sz w:val="24"/>
          <w:szCs w:val="24"/>
        </w:rPr>
        <w:t xml:space="preserve"> by </w:t>
      </w:r>
      <w:r w:rsidR="00C77B50">
        <w:rPr>
          <w:rFonts w:ascii="Times New Roman" w:hAnsi="Times New Roman" w:cs="Times New Roman"/>
          <w:sz w:val="24"/>
          <w:szCs w:val="24"/>
        </w:rPr>
        <w:t xml:space="preserve">Hoe and Cutlass </w:t>
      </w:r>
      <w:r w:rsidR="00EE257F">
        <w:rPr>
          <w:rFonts w:ascii="Times New Roman" w:hAnsi="Times New Roman" w:cs="Times New Roman"/>
          <w:sz w:val="24"/>
          <w:szCs w:val="24"/>
        </w:rPr>
        <w:t xml:space="preserve">without application of fertilizer </w:t>
      </w:r>
      <w:r w:rsidR="00C77B50">
        <w:rPr>
          <w:rFonts w:ascii="Times New Roman" w:hAnsi="Times New Roman" w:cs="Times New Roman"/>
          <w:sz w:val="24"/>
          <w:szCs w:val="24"/>
        </w:rPr>
        <w:t xml:space="preserve">while Improved Traditional involves  the  use  of </w:t>
      </w:r>
      <w:r w:rsidR="00221A41">
        <w:rPr>
          <w:rFonts w:ascii="Times New Roman" w:hAnsi="Times New Roman" w:cs="Times New Roman"/>
          <w:sz w:val="24"/>
          <w:szCs w:val="24"/>
        </w:rPr>
        <w:t>herbicides (</w:t>
      </w:r>
      <w:proofErr w:type="spellStart"/>
      <w:r w:rsidR="00C77B50">
        <w:rPr>
          <w:rFonts w:ascii="Times New Roman" w:hAnsi="Times New Roman" w:cs="Times New Roman"/>
          <w:sz w:val="24"/>
          <w:szCs w:val="24"/>
        </w:rPr>
        <w:t>Primextra</w:t>
      </w:r>
      <w:proofErr w:type="spellEnd"/>
      <w:r w:rsidR="00C77B50">
        <w:rPr>
          <w:rFonts w:ascii="Times New Roman" w:hAnsi="Times New Roman" w:cs="Times New Roman"/>
          <w:sz w:val="24"/>
          <w:szCs w:val="24"/>
        </w:rPr>
        <w:t xml:space="preserve">, </w:t>
      </w:r>
      <w:proofErr w:type="spellStart"/>
      <w:r w:rsidR="00920D55">
        <w:rPr>
          <w:rFonts w:ascii="Times New Roman" w:hAnsi="Times New Roman" w:cs="Times New Roman"/>
          <w:sz w:val="24"/>
          <w:szCs w:val="24"/>
        </w:rPr>
        <w:t>V</w:t>
      </w:r>
      <w:r w:rsidR="00C77B50">
        <w:rPr>
          <w:rFonts w:ascii="Times New Roman" w:hAnsi="Times New Roman" w:cs="Times New Roman"/>
          <w:sz w:val="24"/>
          <w:szCs w:val="24"/>
        </w:rPr>
        <w:t>inash</w:t>
      </w:r>
      <w:proofErr w:type="spellEnd"/>
      <w:r w:rsidR="00C77B50">
        <w:rPr>
          <w:rFonts w:ascii="Times New Roman" w:hAnsi="Times New Roman" w:cs="Times New Roman"/>
          <w:sz w:val="24"/>
          <w:szCs w:val="24"/>
        </w:rPr>
        <w:t xml:space="preserve"> and </w:t>
      </w:r>
      <w:proofErr w:type="spellStart"/>
      <w:r w:rsidR="00C77B50">
        <w:rPr>
          <w:rFonts w:ascii="Times New Roman" w:hAnsi="Times New Roman" w:cs="Times New Roman"/>
          <w:sz w:val="24"/>
          <w:szCs w:val="24"/>
        </w:rPr>
        <w:t>Gramoxone</w:t>
      </w:r>
      <w:proofErr w:type="spellEnd"/>
      <w:r w:rsidR="00221A41">
        <w:rPr>
          <w:rFonts w:ascii="Times New Roman" w:hAnsi="Times New Roman" w:cs="Times New Roman"/>
          <w:sz w:val="24"/>
          <w:szCs w:val="24"/>
        </w:rPr>
        <w:t xml:space="preserve">) </w:t>
      </w:r>
      <w:r w:rsidR="00CB5C53">
        <w:rPr>
          <w:rFonts w:ascii="Times New Roman" w:hAnsi="Times New Roman" w:cs="Times New Roman"/>
          <w:sz w:val="24"/>
          <w:szCs w:val="24"/>
        </w:rPr>
        <w:t xml:space="preserve">for land clearing and </w:t>
      </w:r>
      <w:r w:rsidR="00C77B50">
        <w:rPr>
          <w:rFonts w:ascii="Times New Roman" w:hAnsi="Times New Roman" w:cs="Times New Roman"/>
          <w:sz w:val="24"/>
          <w:szCs w:val="24"/>
        </w:rPr>
        <w:t xml:space="preserve">to control </w:t>
      </w:r>
      <w:r w:rsidR="00221A41">
        <w:rPr>
          <w:rFonts w:ascii="Times New Roman" w:hAnsi="Times New Roman" w:cs="Times New Roman"/>
          <w:sz w:val="24"/>
          <w:szCs w:val="24"/>
        </w:rPr>
        <w:t>w</w:t>
      </w:r>
      <w:r w:rsidR="00C77B50">
        <w:rPr>
          <w:rFonts w:ascii="Times New Roman" w:hAnsi="Times New Roman" w:cs="Times New Roman"/>
          <w:sz w:val="24"/>
          <w:szCs w:val="24"/>
        </w:rPr>
        <w:t>eeds</w:t>
      </w:r>
      <w:r w:rsidR="00751141">
        <w:rPr>
          <w:rFonts w:ascii="Times New Roman" w:hAnsi="Times New Roman" w:cs="Times New Roman"/>
          <w:sz w:val="24"/>
          <w:szCs w:val="24"/>
        </w:rPr>
        <w:t xml:space="preserve"> </w:t>
      </w:r>
      <w:r w:rsidR="00CB5C53">
        <w:rPr>
          <w:rFonts w:ascii="Times New Roman" w:hAnsi="Times New Roman" w:cs="Times New Roman"/>
          <w:sz w:val="24"/>
          <w:szCs w:val="24"/>
        </w:rPr>
        <w:t>with</w:t>
      </w:r>
      <w:r w:rsidR="00751141">
        <w:rPr>
          <w:rFonts w:ascii="Times New Roman" w:hAnsi="Times New Roman" w:cs="Times New Roman"/>
          <w:sz w:val="24"/>
          <w:szCs w:val="24"/>
        </w:rPr>
        <w:t xml:space="preserve"> </w:t>
      </w:r>
      <w:r w:rsidR="00C77B50">
        <w:rPr>
          <w:rFonts w:ascii="Times New Roman" w:hAnsi="Times New Roman" w:cs="Times New Roman"/>
          <w:sz w:val="24"/>
          <w:szCs w:val="24"/>
        </w:rPr>
        <w:t>application of fertilizer</w:t>
      </w:r>
      <w:r w:rsidR="00221A41">
        <w:rPr>
          <w:rFonts w:ascii="Times New Roman" w:hAnsi="Times New Roman" w:cs="Times New Roman"/>
          <w:sz w:val="24"/>
          <w:szCs w:val="24"/>
        </w:rPr>
        <w:t>s (inorganic or manure)</w:t>
      </w:r>
      <w:r w:rsidR="00C77B50">
        <w:rPr>
          <w:rFonts w:ascii="Times New Roman" w:hAnsi="Times New Roman" w:cs="Times New Roman"/>
          <w:sz w:val="24"/>
          <w:szCs w:val="24"/>
        </w:rPr>
        <w:t>.</w:t>
      </w:r>
    </w:p>
    <w:p w:rsidR="007D3E12" w:rsidRPr="00732BDA" w:rsidRDefault="007D3E12" w:rsidP="00A14F63">
      <w:pPr>
        <w:spacing w:after="0" w:line="360" w:lineRule="auto"/>
        <w:ind w:left="60"/>
        <w:jc w:val="both"/>
        <w:rPr>
          <w:rFonts w:ascii="Times New Roman" w:eastAsia="Times New Roman" w:hAnsi="Times New Roman"/>
          <w:sz w:val="24"/>
          <w:szCs w:val="24"/>
        </w:rPr>
      </w:pPr>
      <w:r>
        <w:rPr>
          <w:rFonts w:ascii="Times New Roman" w:eastAsia="Times New Roman" w:hAnsi="Times New Roman"/>
          <w:b/>
          <w:bCs/>
          <w:sz w:val="24"/>
          <w:szCs w:val="24"/>
        </w:rPr>
        <w:t xml:space="preserve">Experimental </w:t>
      </w:r>
      <w:r w:rsidR="00C45E4D">
        <w:rPr>
          <w:rFonts w:ascii="Times New Roman" w:eastAsia="Times New Roman" w:hAnsi="Times New Roman"/>
          <w:b/>
          <w:bCs/>
          <w:sz w:val="24"/>
          <w:szCs w:val="24"/>
        </w:rPr>
        <w:t xml:space="preserve">Layout </w:t>
      </w:r>
      <w:r>
        <w:rPr>
          <w:rFonts w:ascii="Times New Roman" w:eastAsia="Times New Roman" w:hAnsi="Times New Roman"/>
          <w:b/>
          <w:bCs/>
          <w:sz w:val="24"/>
          <w:szCs w:val="24"/>
        </w:rPr>
        <w:t xml:space="preserve">and </w:t>
      </w:r>
      <w:r w:rsidR="00F655DB">
        <w:rPr>
          <w:rFonts w:ascii="Times New Roman" w:eastAsia="Times New Roman" w:hAnsi="Times New Roman"/>
          <w:b/>
          <w:bCs/>
          <w:sz w:val="24"/>
          <w:szCs w:val="24"/>
        </w:rPr>
        <w:t>M</w:t>
      </w:r>
      <w:r>
        <w:rPr>
          <w:rFonts w:ascii="Times New Roman" w:eastAsia="Times New Roman" w:hAnsi="Times New Roman"/>
          <w:b/>
          <w:bCs/>
          <w:sz w:val="24"/>
          <w:szCs w:val="24"/>
        </w:rPr>
        <w:t>anagement</w:t>
      </w:r>
    </w:p>
    <w:p w:rsidR="007D3E12" w:rsidRDefault="007D3E12" w:rsidP="00A14F63">
      <w:pPr>
        <w:spacing w:after="0" w:line="360" w:lineRule="auto"/>
        <w:jc w:val="both"/>
        <w:rPr>
          <w:rFonts w:ascii="Times New Roman" w:eastAsia="Times New Roman" w:hAnsi="Times New Roman"/>
          <w:color w:val="000000"/>
          <w:sz w:val="24"/>
          <w:szCs w:val="24"/>
        </w:rPr>
      </w:pPr>
      <w:r>
        <w:rPr>
          <w:rFonts w:ascii="Times New Roman" w:eastAsia="Times New Roman" w:hAnsi="Times New Roman"/>
          <w:sz w:val="24"/>
          <w:szCs w:val="24"/>
        </w:rPr>
        <w:t>The experiment was</w:t>
      </w:r>
      <w:r w:rsidRPr="00732BDA">
        <w:rPr>
          <w:rFonts w:ascii="Times New Roman" w:eastAsia="Times New Roman" w:hAnsi="Times New Roman"/>
          <w:sz w:val="24"/>
          <w:szCs w:val="24"/>
        </w:rPr>
        <w:t xml:space="preserve"> carried out using a randomized com</w:t>
      </w:r>
      <w:r>
        <w:rPr>
          <w:rFonts w:ascii="Times New Roman" w:eastAsia="Times New Roman" w:hAnsi="Times New Roman"/>
          <w:sz w:val="24"/>
          <w:szCs w:val="24"/>
        </w:rPr>
        <w:t>p</w:t>
      </w:r>
      <w:r w:rsidRPr="00732BDA">
        <w:rPr>
          <w:rFonts w:ascii="Times New Roman" w:eastAsia="Times New Roman" w:hAnsi="Times New Roman"/>
          <w:sz w:val="24"/>
          <w:szCs w:val="24"/>
        </w:rPr>
        <w:t>lete bloc</w:t>
      </w:r>
      <w:r>
        <w:rPr>
          <w:rFonts w:ascii="Times New Roman" w:eastAsia="Times New Roman" w:hAnsi="Times New Roman"/>
          <w:sz w:val="24"/>
          <w:szCs w:val="24"/>
        </w:rPr>
        <w:t>k design (RCBD) with 3 replication</w:t>
      </w:r>
      <w:r w:rsidRPr="00732BDA">
        <w:rPr>
          <w:rFonts w:ascii="Times New Roman" w:eastAsia="Times New Roman" w:hAnsi="Times New Roman"/>
          <w:sz w:val="24"/>
          <w:szCs w:val="24"/>
        </w:rPr>
        <w:t xml:space="preserve">s. </w:t>
      </w:r>
      <w:r w:rsidRPr="00D17258">
        <w:rPr>
          <w:rFonts w:ascii="Times New Roman" w:eastAsia="Times New Roman" w:hAnsi="Times New Roman"/>
          <w:color w:val="000000"/>
          <w:sz w:val="24"/>
          <w:szCs w:val="24"/>
        </w:rPr>
        <w:t xml:space="preserve">Experimental plots consisted of 64 </w:t>
      </w:r>
      <w:r>
        <w:rPr>
          <w:rFonts w:ascii="Times New Roman" w:eastAsia="Times New Roman" w:hAnsi="Times New Roman"/>
          <w:color w:val="000000"/>
          <w:sz w:val="24"/>
          <w:szCs w:val="24"/>
        </w:rPr>
        <w:t>m by 4</w:t>
      </w:r>
      <w:r w:rsidRPr="00D17258">
        <w:rPr>
          <w:rFonts w:ascii="Times New Roman" w:eastAsia="Times New Roman" w:hAnsi="Times New Roman"/>
          <w:color w:val="000000"/>
          <w:sz w:val="24"/>
          <w:szCs w:val="24"/>
        </w:rPr>
        <w:t xml:space="preserve">8 m in each </w:t>
      </w:r>
      <w:r w:rsidR="00F655DB">
        <w:rPr>
          <w:rFonts w:ascii="Times New Roman" w:eastAsia="Times New Roman" w:hAnsi="Times New Roman"/>
          <w:color w:val="000000"/>
          <w:sz w:val="24"/>
          <w:szCs w:val="24"/>
        </w:rPr>
        <w:t>mapping unit</w:t>
      </w:r>
      <w:r w:rsidRPr="00D17258">
        <w:rPr>
          <w:rFonts w:ascii="Times New Roman" w:eastAsia="Times New Roman" w:hAnsi="Times New Roman"/>
          <w:color w:val="000000"/>
          <w:sz w:val="24"/>
          <w:szCs w:val="24"/>
        </w:rPr>
        <w:t>. This was divided into eight equal plots of 7 m x 5 m with 1 m within and between the plots.</w:t>
      </w:r>
    </w:p>
    <w:p w:rsidR="007D3E12" w:rsidRDefault="007D3E12" w:rsidP="00A14F63">
      <w:pPr>
        <w:tabs>
          <w:tab w:val="num" w:pos="720"/>
          <w:tab w:val="num" w:pos="1440"/>
        </w:tabs>
        <w:spacing w:after="0" w:line="360" w:lineRule="auto"/>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Pre-planting herbicide was</w:t>
      </w:r>
      <w:r w:rsidRPr="006A30F9">
        <w:rPr>
          <w:rFonts w:ascii="Times New Roman" w:eastAsia="Times New Roman" w:hAnsi="Times New Roman"/>
          <w:color w:val="000000"/>
          <w:sz w:val="24"/>
          <w:szCs w:val="24"/>
        </w:rPr>
        <w:t xml:space="preserve"> applied at 3weeks before planting</w:t>
      </w:r>
      <w:r>
        <w:rPr>
          <w:rFonts w:ascii="Times New Roman" w:eastAsia="Times New Roman" w:hAnsi="Times New Roman"/>
          <w:color w:val="000000"/>
          <w:sz w:val="24"/>
          <w:szCs w:val="24"/>
        </w:rPr>
        <w:t xml:space="preserve"> in the improved traditional system. Organic manure treatment was applied 2 weeks </w:t>
      </w:r>
      <w:r w:rsidRPr="006A30F9">
        <w:rPr>
          <w:rFonts w:ascii="Times New Roman" w:eastAsia="Times New Roman" w:hAnsi="Times New Roman"/>
          <w:color w:val="000000"/>
          <w:sz w:val="24"/>
          <w:szCs w:val="24"/>
        </w:rPr>
        <w:t>before seeding</w:t>
      </w:r>
      <w:r>
        <w:rPr>
          <w:rFonts w:ascii="Times New Roman" w:eastAsia="Times New Roman" w:hAnsi="Times New Roman"/>
          <w:color w:val="000000"/>
          <w:sz w:val="24"/>
          <w:szCs w:val="24"/>
        </w:rPr>
        <w:t xml:space="preserve"> while inorganic fertilizer was applied 3 weeks after seeding. </w:t>
      </w:r>
      <w:r w:rsidRPr="006A30F9">
        <w:rPr>
          <w:rFonts w:ascii="Times New Roman" w:eastAsia="Times New Roman" w:hAnsi="Times New Roman"/>
          <w:color w:val="000000"/>
          <w:sz w:val="24"/>
          <w:szCs w:val="24"/>
        </w:rPr>
        <w:t xml:space="preserve">Plant spacing of 20cm x 20cm </w:t>
      </w:r>
      <w:r>
        <w:rPr>
          <w:rFonts w:ascii="Times New Roman" w:eastAsia="Times New Roman" w:hAnsi="Times New Roman"/>
          <w:color w:val="000000"/>
          <w:sz w:val="24"/>
          <w:szCs w:val="24"/>
        </w:rPr>
        <w:t>was</w:t>
      </w:r>
      <w:r w:rsidRPr="006A30F9">
        <w:rPr>
          <w:rFonts w:ascii="Times New Roman" w:eastAsia="Times New Roman" w:hAnsi="Times New Roman"/>
          <w:color w:val="000000"/>
          <w:sz w:val="24"/>
          <w:szCs w:val="24"/>
        </w:rPr>
        <w:t xml:space="preserve"> used</w:t>
      </w:r>
      <w:r>
        <w:rPr>
          <w:rFonts w:ascii="Times New Roman" w:eastAsia="Times New Roman" w:hAnsi="Times New Roman"/>
          <w:color w:val="000000"/>
          <w:sz w:val="24"/>
          <w:szCs w:val="24"/>
        </w:rPr>
        <w:t xml:space="preserve"> and t</w:t>
      </w:r>
      <w:r w:rsidRPr="006A30F9">
        <w:rPr>
          <w:rFonts w:ascii="Times New Roman" w:eastAsia="Times New Roman" w:hAnsi="Times New Roman"/>
          <w:color w:val="000000"/>
          <w:sz w:val="24"/>
          <w:szCs w:val="24"/>
        </w:rPr>
        <w:t>hree (3) seeds w</w:t>
      </w:r>
      <w:r>
        <w:rPr>
          <w:rFonts w:ascii="Times New Roman" w:eastAsia="Times New Roman" w:hAnsi="Times New Roman"/>
          <w:color w:val="000000"/>
          <w:sz w:val="24"/>
          <w:szCs w:val="24"/>
        </w:rPr>
        <w:t>ere</w:t>
      </w:r>
      <w:r w:rsidRPr="006A30F9">
        <w:rPr>
          <w:rFonts w:ascii="Times New Roman" w:eastAsia="Times New Roman" w:hAnsi="Times New Roman"/>
          <w:color w:val="000000"/>
          <w:sz w:val="24"/>
          <w:szCs w:val="24"/>
        </w:rPr>
        <w:t xml:space="preserve"> planted per stand</w:t>
      </w:r>
      <w:r>
        <w:rPr>
          <w:rFonts w:ascii="Times New Roman" w:eastAsia="Times New Roman" w:hAnsi="Times New Roman"/>
          <w:color w:val="000000"/>
          <w:sz w:val="24"/>
          <w:szCs w:val="24"/>
        </w:rPr>
        <w:t>. Two weeks after emergence, the seedlings were thinned to two per stand.</w:t>
      </w:r>
      <w:r w:rsidR="00751141">
        <w:rPr>
          <w:rFonts w:ascii="Times New Roman" w:eastAsia="Times New Roman" w:hAnsi="Times New Roman"/>
          <w:color w:val="000000"/>
          <w:sz w:val="24"/>
          <w:szCs w:val="24"/>
        </w:rPr>
        <w:t xml:space="preserve"> </w:t>
      </w:r>
      <w:r w:rsidR="00B66F99">
        <w:rPr>
          <w:rFonts w:ascii="Times New Roman" w:eastAsia="Times New Roman" w:hAnsi="Times New Roman"/>
          <w:color w:val="000000"/>
          <w:sz w:val="24"/>
          <w:szCs w:val="24"/>
        </w:rPr>
        <w:t>Weeding was done manually in the traditional system using hoe at three, six and nine weeks after planting.</w:t>
      </w:r>
    </w:p>
    <w:p w:rsidR="007D3E12" w:rsidRPr="006A30F9" w:rsidRDefault="007D3E12" w:rsidP="00B66F99">
      <w:pPr>
        <w:spacing w:after="0" w:line="360" w:lineRule="auto"/>
        <w:jc w:val="both"/>
        <w:rPr>
          <w:rFonts w:ascii="Times New Roman" w:eastAsia="Times New Roman" w:hAnsi="Times New Roman"/>
          <w:color w:val="000000"/>
          <w:sz w:val="24"/>
          <w:szCs w:val="24"/>
        </w:rPr>
      </w:pPr>
      <w:r w:rsidRPr="006A30F9">
        <w:rPr>
          <w:rFonts w:ascii="Times New Roman" w:eastAsia="Times New Roman" w:hAnsi="Times New Roman"/>
          <w:color w:val="000000"/>
          <w:sz w:val="24"/>
          <w:szCs w:val="24"/>
        </w:rPr>
        <w:t>Samp</w:t>
      </w:r>
      <w:r>
        <w:rPr>
          <w:rFonts w:ascii="Times New Roman" w:eastAsia="Times New Roman" w:hAnsi="Times New Roman"/>
          <w:color w:val="000000"/>
          <w:sz w:val="24"/>
          <w:szCs w:val="24"/>
        </w:rPr>
        <w:t>ling for data collection was</w:t>
      </w:r>
      <w:r w:rsidRPr="006A30F9">
        <w:rPr>
          <w:rFonts w:ascii="Times New Roman" w:eastAsia="Times New Roman" w:hAnsi="Times New Roman"/>
          <w:color w:val="000000"/>
          <w:sz w:val="24"/>
          <w:szCs w:val="24"/>
        </w:rPr>
        <w:t xml:space="preserve"> limited to an area of 2m x 3m (6m</w:t>
      </w:r>
      <w:r w:rsidRPr="006A30F9">
        <w:rPr>
          <w:rFonts w:ascii="Times New Roman" w:eastAsia="Times New Roman" w:hAnsi="Times New Roman"/>
          <w:color w:val="000000"/>
          <w:sz w:val="24"/>
          <w:szCs w:val="24"/>
          <w:vertAlign w:val="superscript"/>
        </w:rPr>
        <w:t>2</w:t>
      </w:r>
      <w:r w:rsidRPr="006A30F9">
        <w:rPr>
          <w:rFonts w:ascii="Times New Roman" w:eastAsia="Times New Roman" w:hAnsi="Times New Roman"/>
          <w:color w:val="000000"/>
          <w:sz w:val="24"/>
          <w:szCs w:val="24"/>
        </w:rPr>
        <w:t>) within each plot.</w:t>
      </w:r>
      <w:r>
        <w:rPr>
          <w:rFonts w:ascii="Times New Roman" w:eastAsia="Times New Roman" w:hAnsi="Times New Roman"/>
          <w:color w:val="000000"/>
          <w:sz w:val="24"/>
          <w:szCs w:val="24"/>
        </w:rPr>
        <w:t xml:space="preserve"> Data collected include</w:t>
      </w:r>
      <w:r w:rsidR="007D4D5E">
        <w:rPr>
          <w:rFonts w:ascii="Times New Roman" w:eastAsia="Times New Roman" w:hAnsi="Times New Roman"/>
          <w:color w:val="000000"/>
          <w:sz w:val="24"/>
          <w:szCs w:val="24"/>
        </w:rPr>
        <w:t xml:space="preserve"> </w:t>
      </w:r>
      <w:r w:rsidRPr="006A30F9">
        <w:rPr>
          <w:rFonts w:ascii="Times New Roman" w:eastAsia="Times New Roman" w:hAnsi="Times New Roman"/>
          <w:color w:val="000000"/>
          <w:sz w:val="24"/>
          <w:szCs w:val="24"/>
        </w:rPr>
        <w:t xml:space="preserve">Plant height </w:t>
      </w:r>
      <w:r w:rsidR="00B66F99">
        <w:rPr>
          <w:rFonts w:ascii="Times New Roman" w:eastAsia="Times New Roman" w:hAnsi="Times New Roman"/>
          <w:color w:val="000000"/>
          <w:sz w:val="24"/>
          <w:szCs w:val="24"/>
        </w:rPr>
        <w:t>(</w:t>
      </w:r>
      <w:r w:rsidRPr="006A30F9">
        <w:rPr>
          <w:rFonts w:ascii="Times New Roman" w:eastAsia="Times New Roman" w:hAnsi="Times New Roman"/>
          <w:color w:val="000000"/>
          <w:sz w:val="24"/>
          <w:szCs w:val="24"/>
        </w:rPr>
        <w:t xml:space="preserve">at 4, 8 and 12 weeks after planting </w:t>
      </w:r>
      <w:r w:rsidR="00B66F99">
        <w:rPr>
          <w:rFonts w:ascii="Times New Roman" w:eastAsia="Times New Roman" w:hAnsi="Times New Roman"/>
          <w:color w:val="000000"/>
          <w:sz w:val="24"/>
          <w:szCs w:val="24"/>
        </w:rPr>
        <w:t xml:space="preserve">(WAP) </w:t>
      </w:r>
      <w:r w:rsidRPr="006A30F9">
        <w:rPr>
          <w:rFonts w:ascii="Times New Roman" w:eastAsia="Times New Roman" w:hAnsi="Times New Roman"/>
          <w:color w:val="000000"/>
          <w:sz w:val="24"/>
          <w:szCs w:val="24"/>
        </w:rPr>
        <w:t>using 5 plants selected</w:t>
      </w:r>
      <w:r w:rsidR="007D4D5E">
        <w:rPr>
          <w:rFonts w:ascii="Times New Roman" w:eastAsia="Times New Roman" w:hAnsi="Times New Roman"/>
          <w:color w:val="000000"/>
          <w:sz w:val="24"/>
          <w:szCs w:val="24"/>
        </w:rPr>
        <w:t xml:space="preserve"> </w:t>
      </w:r>
      <w:r w:rsidRPr="006A30F9">
        <w:rPr>
          <w:rFonts w:ascii="Times New Roman" w:eastAsia="Times New Roman" w:hAnsi="Times New Roman"/>
          <w:color w:val="000000"/>
          <w:sz w:val="24"/>
          <w:szCs w:val="24"/>
        </w:rPr>
        <w:t>randomly outside the 6m</w:t>
      </w:r>
      <w:r w:rsidRPr="006A30F9">
        <w:rPr>
          <w:rFonts w:ascii="Times New Roman" w:eastAsia="Times New Roman" w:hAnsi="Times New Roman"/>
          <w:color w:val="000000"/>
          <w:sz w:val="24"/>
          <w:szCs w:val="24"/>
          <w:vertAlign w:val="superscript"/>
        </w:rPr>
        <w:t>2</w:t>
      </w:r>
      <w:r w:rsidRPr="006A30F9">
        <w:rPr>
          <w:rFonts w:ascii="Times New Roman" w:eastAsia="Times New Roman" w:hAnsi="Times New Roman"/>
          <w:color w:val="000000"/>
          <w:sz w:val="24"/>
          <w:szCs w:val="24"/>
        </w:rPr>
        <w:t xml:space="preserve"> area ear marked for yield estimation</w:t>
      </w:r>
      <w:r w:rsidR="00B66F99">
        <w:rPr>
          <w:rFonts w:ascii="Times New Roman" w:eastAsia="Times New Roman" w:hAnsi="Times New Roman"/>
          <w:color w:val="000000"/>
          <w:sz w:val="24"/>
          <w:szCs w:val="24"/>
        </w:rPr>
        <w:t>), c</w:t>
      </w:r>
      <w:r w:rsidRPr="006A30F9">
        <w:rPr>
          <w:rFonts w:ascii="Times New Roman" w:eastAsia="Times New Roman" w:hAnsi="Times New Roman"/>
          <w:color w:val="000000"/>
          <w:sz w:val="24"/>
          <w:szCs w:val="24"/>
        </w:rPr>
        <w:t>rop density or plant</w:t>
      </w:r>
      <w:r w:rsidR="007D4D5E">
        <w:rPr>
          <w:rFonts w:ascii="Times New Roman" w:eastAsia="Times New Roman" w:hAnsi="Times New Roman"/>
          <w:color w:val="000000"/>
          <w:sz w:val="24"/>
          <w:szCs w:val="24"/>
        </w:rPr>
        <w:t xml:space="preserve"> </w:t>
      </w:r>
      <w:r w:rsidRPr="006A30F9">
        <w:rPr>
          <w:rFonts w:ascii="Times New Roman" w:eastAsia="Times New Roman" w:hAnsi="Times New Roman"/>
          <w:color w:val="000000"/>
          <w:sz w:val="24"/>
          <w:szCs w:val="24"/>
        </w:rPr>
        <w:t>population per each plot</w:t>
      </w:r>
      <w:r w:rsidR="00B66F99">
        <w:rPr>
          <w:rFonts w:ascii="Times New Roman" w:eastAsia="Times New Roman" w:hAnsi="Times New Roman"/>
          <w:color w:val="000000"/>
          <w:sz w:val="24"/>
          <w:szCs w:val="24"/>
        </w:rPr>
        <w:t>, l</w:t>
      </w:r>
      <w:r w:rsidRPr="006A30F9">
        <w:rPr>
          <w:rFonts w:ascii="Times New Roman" w:eastAsia="Times New Roman" w:hAnsi="Times New Roman"/>
          <w:color w:val="000000"/>
          <w:sz w:val="24"/>
          <w:szCs w:val="24"/>
        </w:rPr>
        <w:t>eaf area estimated using non-destructive sampling method</w:t>
      </w:r>
      <w:r w:rsidR="00B66F99">
        <w:rPr>
          <w:rFonts w:ascii="Times New Roman" w:eastAsia="Times New Roman" w:hAnsi="Times New Roman"/>
          <w:color w:val="000000"/>
          <w:sz w:val="24"/>
          <w:szCs w:val="24"/>
        </w:rPr>
        <w:t xml:space="preserve">, </w:t>
      </w:r>
      <w:r w:rsidRPr="006A30F9">
        <w:rPr>
          <w:rFonts w:ascii="Times New Roman" w:eastAsia="Times New Roman" w:hAnsi="Times New Roman"/>
          <w:color w:val="000000"/>
          <w:sz w:val="24"/>
          <w:szCs w:val="24"/>
        </w:rPr>
        <w:t xml:space="preserve">Number of tillers </w:t>
      </w:r>
      <w:r w:rsidR="00B66F99">
        <w:rPr>
          <w:rFonts w:ascii="Times New Roman" w:eastAsia="Times New Roman" w:hAnsi="Times New Roman"/>
          <w:color w:val="000000"/>
          <w:sz w:val="24"/>
          <w:szCs w:val="24"/>
        </w:rPr>
        <w:t>(</w:t>
      </w:r>
      <w:r w:rsidRPr="006A30F9">
        <w:rPr>
          <w:rFonts w:ascii="Times New Roman" w:eastAsia="Times New Roman" w:hAnsi="Times New Roman"/>
          <w:color w:val="000000"/>
          <w:sz w:val="24"/>
          <w:szCs w:val="24"/>
        </w:rPr>
        <w:t>at 4, 8, and 12 WAP</w:t>
      </w:r>
      <w:r w:rsidR="00B66F99">
        <w:rPr>
          <w:rFonts w:ascii="Times New Roman" w:eastAsia="Times New Roman" w:hAnsi="Times New Roman"/>
          <w:color w:val="000000"/>
          <w:sz w:val="24"/>
          <w:szCs w:val="24"/>
        </w:rPr>
        <w:t xml:space="preserve">), </w:t>
      </w:r>
      <w:r w:rsidRPr="006A30F9">
        <w:rPr>
          <w:rFonts w:ascii="Times New Roman" w:eastAsia="Times New Roman" w:hAnsi="Times New Roman"/>
          <w:color w:val="000000"/>
          <w:sz w:val="24"/>
          <w:szCs w:val="24"/>
        </w:rPr>
        <w:t xml:space="preserve">Number of Panicle per plant </w:t>
      </w:r>
      <w:r w:rsidR="00B66F99">
        <w:rPr>
          <w:rFonts w:ascii="Times New Roman" w:eastAsia="Times New Roman" w:hAnsi="Times New Roman"/>
          <w:color w:val="000000"/>
          <w:sz w:val="24"/>
          <w:szCs w:val="24"/>
        </w:rPr>
        <w:t>(</w:t>
      </w:r>
      <w:r w:rsidRPr="006A30F9">
        <w:rPr>
          <w:rFonts w:ascii="Times New Roman" w:eastAsia="Times New Roman" w:hAnsi="Times New Roman"/>
          <w:color w:val="000000"/>
          <w:sz w:val="24"/>
          <w:szCs w:val="24"/>
        </w:rPr>
        <w:t>at 4, 8, 12 WAP</w:t>
      </w:r>
      <w:r w:rsidR="00B66F99">
        <w:rPr>
          <w:rFonts w:ascii="Times New Roman" w:eastAsia="Times New Roman" w:hAnsi="Times New Roman"/>
          <w:color w:val="000000"/>
          <w:sz w:val="24"/>
          <w:szCs w:val="24"/>
        </w:rPr>
        <w:t xml:space="preserve">), </w:t>
      </w:r>
      <w:r>
        <w:rPr>
          <w:rFonts w:ascii="Times New Roman" w:eastAsia="Times New Roman" w:hAnsi="Times New Roman"/>
          <w:color w:val="000000"/>
          <w:sz w:val="24"/>
          <w:szCs w:val="24"/>
        </w:rPr>
        <w:t>Dry matter yield</w:t>
      </w:r>
      <w:r w:rsidR="00B66F99">
        <w:rPr>
          <w:rFonts w:ascii="Times New Roman" w:eastAsia="Times New Roman" w:hAnsi="Times New Roman"/>
          <w:color w:val="000000"/>
          <w:sz w:val="24"/>
          <w:szCs w:val="24"/>
        </w:rPr>
        <w:t>(</w:t>
      </w:r>
      <w:r>
        <w:rPr>
          <w:rFonts w:ascii="Times New Roman" w:eastAsia="Times New Roman" w:hAnsi="Times New Roman"/>
          <w:color w:val="000000"/>
          <w:sz w:val="24"/>
          <w:szCs w:val="24"/>
        </w:rPr>
        <w:t>a</w:t>
      </w:r>
      <w:r w:rsidRPr="006A30F9">
        <w:rPr>
          <w:rFonts w:ascii="Times New Roman" w:eastAsia="Times New Roman" w:hAnsi="Times New Roman"/>
          <w:color w:val="000000"/>
          <w:sz w:val="24"/>
          <w:szCs w:val="24"/>
        </w:rPr>
        <w:t>t harvest</w:t>
      </w:r>
      <w:r>
        <w:rPr>
          <w:rFonts w:ascii="Times New Roman" w:eastAsia="Times New Roman" w:hAnsi="Times New Roman"/>
          <w:color w:val="000000"/>
          <w:sz w:val="24"/>
          <w:szCs w:val="24"/>
        </w:rPr>
        <w:t xml:space="preserve"> was estimated from </w:t>
      </w:r>
      <w:r w:rsidRPr="006A30F9">
        <w:rPr>
          <w:rFonts w:ascii="Times New Roman" w:eastAsia="Times New Roman" w:hAnsi="Times New Roman"/>
          <w:color w:val="000000"/>
          <w:sz w:val="24"/>
          <w:szCs w:val="24"/>
        </w:rPr>
        <w:t>plant sample</w:t>
      </w:r>
      <w:r>
        <w:rPr>
          <w:rFonts w:ascii="Times New Roman" w:eastAsia="Times New Roman" w:hAnsi="Times New Roman"/>
          <w:color w:val="000000"/>
          <w:sz w:val="24"/>
          <w:szCs w:val="24"/>
        </w:rPr>
        <w:t>s</w:t>
      </w:r>
      <w:r w:rsidRPr="006A30F9">
        <w:rPr>
          <w:rFonts w:ascii="Times New Roman" w:eastAsia="Times New Roman" w:hAnsi="Times New Roman"/>
          <w:color w:val="000000"/>
          <w:sz w:val="24"/>
          <w:szCs w:val="24"/>
        </w:rPr>
        <w:t xml:space="preserve"> collected from an area of 6m</w:t>
      </w:r>
      <w:r w:rsidRPr="006A30F9">
        <w:rPr>
          <w:rFonts w:ascii="Times New Roman" w:eastAsia="Times New Roman" w:hAnsi="Times New Roman"/>
          <w:color w:val="000000"/>
          <w:sz w:val="24"/>
          <w:szCs w:val="24"/>
          <w:vertAlign w:val="superscript"/>
        </w:rPr>
        <w:t>2</w:t>
      </w:r>
      <w:r w:rsidR="00B66F99">
        <w:rPr>
          <w:rFonts w:ascii="Times New Roman" w:eastAsia="Times New Roman" w:hAnsi="Times New Roman"/>
          <w:color w:val="000000"/>
          <w:sz w:val="24"/>
          <w:szCs w:val="24"/>
        </w:rPr>
        <w:t>)</w:t>
      </w:r>
      <w:r>
        <w:rPr>
          <w:rFonts w:ascii="Times New Roman" w:eastAsia="Times New Roman" w:hAnsi="Times New Roman"/>
          <w:color w:val="000000"/>
          <w:sz w:val="24"/>
          <w:szCs w:val="24"/>
        </w:rPr>
        <w:t>.</w:t>
      </w:r>
    </w:p>
    <w:p w:rsidR="008C7EC6" w:rsidRPr="008C7EC6" w:rsidRDefault="008C7EC6" w:rsidP="00920D55">
      <w:pPr>
        <w:spacing w:after="0" w:line="360" w:lineRule="auto"/>
        <w:jc w:val="both"/>
        <w:rPr>
          <w:rFonts w:ascii="Times New Roman" w:hAnsi="Times New Roman" w:cs="Times New Roman"/>
          <w:sz w:val="24"/>
          <w:szCs w:val="24"/>
        </w:rPr>
      </w:pPr>
      <w:r w:rsidRPr="008C7EC6">
        <w:rPr>
          <w:rFonts w:ascii="Times New Roman" w:hAnsi="Times New Roman" w:cs="Times New Roman"/>
          <w:sz w:val="24"/>
          <w:szCs w:val="24"/>
        </w:rPr>
        <w:t>Data analysis was done using Genstat (Discovery Edition) and significant means were separated using the standard error of differences of means (SED). The relationship between LSD (least significant difference) and SED is given by the equation below:</w:t>
      </w:r>
    </w:p>
    <w:p w:rsidR="008C7EC6" w:rsidRPr="008C7EC6" w:rsidRDefault="008C7EC6" w:rsidP="00920D55">
      <w:pPr>
        <w:spacing w:after="0" w:line="360" w:lineRule="auto"/>
        <w:rPr>
          <w:rFonts w:ascii="Times New Roman" w:hAnsi="Times New Roman" w:cs="Times New Roman"/>
          <w:sz w:val="24"/>
          <w:szCs w:val="24"/>
        </w:rPr>
      </w:pPr>
      <w:r w:rsidRPr="008C7EC6">
        <w:rPr>
          <w:rFonts w:ascii="Times New Roman" w:hAnsi="Times New Roman" w:cs="Times New Roman"/>
          <w:sz w:val="24"/>
          <w:szCs w:val="24"/>
        </w:rPr>
        <w:t xml:space="preserve">LSD = </w:t>
      </w:r>
      <w:proofErr w:type="gramStart"/>
      <w:r w:rsidRPr="008C7EC6">
        <w:rPr>
          <w:rFonts w:ascii="Times New Roman" w:hAnsi="Times New Roman" w:cs="Times New Roman"/>
          <w:sz w:val="24"/>
          <w:szCs w:val="24"/>
        </w:rPr>
        <w:t>t</w:t>
      </w:r>
      <w:r w:rsidRPr="008C7EC6">
        <w:rPr>
          <w:rFonts w:ascii="Times New Roman" w:hAnsi="Times New Roman" w:cs="Times New Roman"/>
          <w:sz w:val="24"/>
          <w:szCs w:val="24"/>
          <w:vertAlign w:val="subscript"/>
        </w:rPr>
        <w:t>(</w:t>
      </w:r>
      <w:proofErr w:type="gramEnd"/>
      <w:r w:rsidRPr="008C7EC6">
        <w:rPr>
          <w:rFonts w:ascii="Times New Roman" w:hAnsi="Times New Roman" w:cs="Times New Roman"/>
          <w:sz w:val="24"/>
          <w:szCs w:val="24"/>
          <w:vertAlign w:val="subscript"/>
        </w:rPr>
        <w:t>α/2)</w:t>
      </w:r>
      <w:proofErr w:type="spellStart"/>
      <w:r w:rsidRPr="008C7EC6">
        <w:rPr>
          <w:rFonts w:ascii="Times New Roman" w:hAnsi="Times New Roman" w:cs="Times New Roman"/>
          <w:sz w:val="24"/>
          <w:szCs w:val="24"/>
        </w:rPr>
        <w:t>edf</w:t>
      </w:r>
      <w:proofErr w:type="spellEnd"/>
      <w:r w:rsidRPr="008C7EC6">
        <w:rPr>
          <w:rFonts w:ascii="Times New Roman" w:hAnsi="Times New Roman" w:cs="Times New Roman"/>
          <w:sz w:val="24"/>
          <w:szCs w:val="24"/>
        </w:rPr>
        <w:t xml:space="preserve"> × SED </w:t>
      </w:r>
    </w:p>
    <w:p w:rsidR="008C7EC6" w:rsidRPr="008C7EC6" w:rsidRDefault="008C7EC6" w:rsidP="008C7EC6">
      <w:pPr>
        <w:spacing w:line="360" w:lineRule="auto"/>
        <w:rPr>
          <w:rFonts w:ascii="Times New Roman" w:hAnsi="Times New Roman" w:cs="Times New Roman"/>
          <w:sz w:val="24"/>
          <w:szCs w:val="24"/>
        </w:rPr>
      </w:pPr>
      <w:r w:rsidRPr="008C7EC6">
        <w:rPr>
          <w:rFonts w:ascii="Times New Roman" w:hAnsi="Times New Roman" w:cs="Times New Roman"/>
          <w:sz w:val="24"/>
          <w:szCs w:val="24"/>
        </w:rPr>
        <w:t xml:space="preserve">Where </w:t>
      </w:r>
      <w:proofErr w:type="gramStart"/>
      <w:r w:rsidRPr="008C7EC6">
        <w:rPr>
          <w:rFonts w:ascii="Times New Roman" w:hAnsi="Times New Roman" w:cs="Times New Roman"/>
          <w:sz w:val="24"/>
          <w:szCs w:val="24"/>
        </w:rPr>
        <w:t>t</w:t>
      </w:r>
      <w:r w:rsidRPr="008C7EC6">
        <w:rPr>
          <w:rFonts w:ascii="Times New Roman" w:hAnsi="Times New Roman" w:cs="Times New Roman"/>
          <w:sz w:val="24"/>
          <w:szCs w:val="24"/>
          <w:vertAlign w:val="subscript"/>
        </w:rPr>
        <w:t>(</w:t>
      </w:r>
      <w:proofErr w:type="gramEnd"/>
      <w:r w:rsidRPr="008C7EC6">
        <w:rPr>
          <w:rFonts w:ascii="Times New Roman" w:hAnsi="Times New Roman" w:cs="Times New Roman"/>
          <w:sz w:val="24"/>
          <w:szCs w:val="24"/>
          <w:vertAlign w:val="subscript"/>
        </w:rPr>
        <w:t>α/2)</w:t>
      </w:r>
      <w:r w:rsidRPr="008C7EC6">
        <w:rPr>
          <w:rFonts w:ascii="Times New Roman" w:hAnsi="Times New Roman" w:cs="Times New Roman"/>
          <w:sz w:val="24"/>
          <w:szCs w:val="24"/>
        </w:rPr>
        <w:t xml:space="preserve">  is the t value for a significance level of α/2 at the error degree of freedom (</w:t>
      </w:r>
      <w:proofErr w:type="spellStart"/>
      <w:r w:rsidRPr="008C7EC6">
        <w:rPr>
          <w:rFonts w:ascii="Times New Roman" w:hAnsi="Times New Roman" w:cs="Times New Roman"/>
          <w:sz w:val="24"/>
          <w:szCs w:val="24"/>
        </w:rPr>
        <w:t>edf</w:t>
      </w:r>
      <w:proofErr w:type="spellEnd"/>
      <w:r w:rsidRPr="008C7EC6">
        <w:rPr>
          <w:rFonts w:ascii="Times New Roman" w:hAnsi="Times New Roman" w:cs="Times New Roman"/>
          <w:sz w:val="24"/>
          <w:szCs w:val="24"/>
        </w:rPr>
        <w:t xml:space="preserve">). </w:t>
      </w:r>
    </w:p>
    <w:p w:rsidR="00E074BB" w:rsidRPr="00907518" w:rsidRDefault="007D3E12" w:rsidP="00A14F63">
      <w:pPr>
        <w:spacing w:after="0" w:line="360" w:lineRule="auto"/>
        <w:rPr>
          <w:rFonts w:ascii="Times New Roman" w:eastAsia="Times New Roman" w:hAnsi="Times New Roman"/>
          <w:b/>
          <w:bCs/>
          <w:sz w:val="24"/>
          <w:szCs w:val="24"/>
        </w:rPr>
      </w:pPr>
      <w:r>
        <w:rPr>
          <w:rFonts w:ascii="Times New Roman" w:eastAsia="Times New Roman" w:hAnsi="Times New Roman"/>
          <w:b/>
          <w:bCs/>
          <w:sz w:val="24"/>
          <w:szCs w:val="24"/>
        </w:rPr>
        <w:t>RESULTS AND DISCUSSIONS</w:t>
      </w:r>
    </w:p>
    <w:p w:rsidR="00C45723" w:rsidRDefault="00C45723" w:rsidP="00A14F63">
      <w:pPr>
        <w:spacing w:after="0" w:line="360" w:lineRule="auto"/>
        <w:rPr>
          <w:rFonts w:ascii="Times New Roman" w:eastAsia="Times New Roman" w:hAnsi="Times New Roman"/>
          <w:sz w:val="24"/>
          <w:szCs w:val="24"/>
        </w:rPr>
      </w:pPr>
      <w:r>
        <w:rPr>
          <w:rFonts w:ascii="Times New Roman" w:eastAsia="Times New Roman" w:hAnsi="Times New Roman"/>
          <w:sz w:val="24"/>
          <w:szCs w:val="24"/>
        </w:rPr>
        <w:t>The mean square from the analysis of variance of the data collected on physiological growth parameters for the two varieties of rice grown on the differe</w:t>
      </w:r>
      <w:r w:rsidR="00921597">
        <w:rPr>
          <w:rFonts w:ascii="Times New Roman" w:eastAsia="Times New Roman" w:hAnsi="Times New Roman"/>
          <w:sz w:val="24"/>
          <w:szCs w:val="24"/>
        </w:rPr>
        <w:t>nt mapping units during the first and second</w:t>
      </w:r>
      <w:r>
        <w:rPr>
          <w:rFonts w:ascii="Times New Roman" w:eastAsia="Times New Roman" w:hAnsi="Times New Roman"/>
          <w:sz w:val="24"/>
          <w:szCs w:val="24"/>
        </w:rPr>
        <w:t xml:space="preserve"> cropping </w:t>
      </w:r>
      <w:r w:rsidR="00921597">
        <w:rPr>
          <w:rFonts w:ascii="Times New Roman" w:eastAsia="Times New Roman" w:hAnsi="Times New Roman"/>
          <w:sz w:val="24"/>
          <w:szCs w:val="24"/>
        </w:rPr>
        <w:t xml:space="preserve">seasons are presented in table </w:t>
      </w:r>
      <w:r w:rsidR="008C7EC6">
        <w:rPr>
          <w:rFonts w:ascii="Times New Roman" w:eastAsia="Times New Roman" w:hAnsi="Times New Roman"/>
          <w:sz w:val="24"/>
          <w:szCs w:val="24"/>
        </w:rPr>
        <w:t>1</w:t>
      </w:r>
      <w:r>
        <w:rPr>
          <w:rFonts w:ascii="Times New Roman" w:eastAsia="Times New Roman" w:hAnsi="Times New Roman"/>
          <w:sz w:val="24"/>
          <w:szCs w:val="24"/>
        </w:rPr>
        <w:t xml:space="preserve">. </w:t>
      </w:r>
    </w:p>
    <w:p w:rsidR="009461CC" w:rsidRPr="009461CC" w:rsidRDefault="00C45723" w:rsidP="0054396C">
      <w:pPr>
        <w:autoSpaceDE w:val="0"/>
        <w:autoSpaceDN w:val="0"/>
        <w:adjustRightInd w:val="0"/>
        <w:spacing w:after="0" w:line="360" w:lineRule="auto"/>
        <w:jc w:val="both"/>
        <w:rPr>
          <w:rFonts w:ascii="Times New Roman" w:hAnsi="Times New Roman" w:cs="Times New Roman"/>
          <w:bCs/>
          <w:sz w:val="24"/>
          <w:szCs w:val="24"/>
          <w:lang w:val="en-US"/>
        </w:rPr>
      </w:pPr>
      <w:r>
        <w:rPr>
          <w:rFonts w:ascii="Times New Roman" w:eastAsia="Times New Roman" w:hAnsi="Times New Roman"/>
          <w:sz w:val="24"/>
          <w:szCs w:val="24"/>
        </w:rPr>
        <w:t>The result showed that the</w:t>
      </w:r>
      <w:r w:rsidR="007D4D5E">
        <w:rPr>
          <w:rFonts w:ascii="Times New Roman" w:eastAsia="Times New Roman" w:hAnsi="Times New Roman"/>
          <w:sz w:val="24"/>
          <w:szCs w:val="24"/>
        </w:rPr>
        <w:t xml:space="preserve"> </w:t>
      </w:r>
      <w:r>
        <w:rPr>
          <w:rFonts w:ascii="Times New Roman" w:eastAsia="Times New Roman" w:hAnsi="Times New Roman"/>
          <w:sz w:val="24"/>
          <w:szCs w:val="24"/>
        </w:rPr>
        <w:t>performance of the rice varieties differed significantly (p&lt;0.001) across the p</w:t>
      </w:r>
      <w:r w:rsidR="00921597">
        <w:rPr>
          <w:rFonts w:ascii="Times New Roman" w:eastAsia="Times New Roman" w:hAnsi="Times New Roman"/>
          <w:sz w:val="24"/>
          <w:szCs w:val="24"/>
        </w:rPr>
        <w:t xml:space="preserve">eriod of the experiment (Table </w:t>
      </w:r>
      <w:r w:rsidR="008C7EC6">
        <w:rPr>
          <w:rFonts w:ascii="Times New Roman" w:eastAsia="Times New Roman" w:hAnsi="Times New Roman"/>
          <w:sz w:val="24"/>
          <w:szCs w:val="24"/>
        </w:rPr>
        <w:t>2</w:t>
      </w:r>
      <w:r>
        <w:rPr>
          <w:rFonts w:ascii="Times New Roman" w:eastAsia="Times New Roman" w:hAnsi="Times New Roman"/>
          <w:sz w:val="24"/>
          <w:szCs w:val="24"/>
        </w:rPr>
        <w:t>). In all the measured parameters, the average performance of the rice varieties in the second season of the trial was superior to the performan</w:t>
      </w:r>
      <w:r w:rsidR="008C7EC6">
        <w:rPr>
          <w:rFonts w:ascii="Times New Roman" w:eastAsia="Times New Roman" w:hAnsi="Times New Roman"/>
          <w:sz w:val="24"/>
          <w:szCs w:val="24"/>
        </w:rPr>
        <w:t>ce in the first season (Table 3</w:t>
      </w:r>
      <w:r>
        <w:rPr>
          <w:rFonts w:ascii="Times New Roman" w:eastAsia="Times New Roman" w:hAnsi="Times New Roman"/>
          <w:sz w:val="24"/>
          <w:szCs w:val="24"/>
        </w:rPr>
        <w:t>). The observed higher performance in the second season may probably be due to the residual effects of the treatments from the first season. There was neither rotation of plot nor shifting of location during the period of the experiment. Also, during the period of the experiment</w:t>
      </w:r>
      <w:r w:rsidR="00B66017">
        <w:rPr>
          <w:rFonts w:ascii="Times New Roman" w:eastAsia="Times New Roman" w:hAnsi="Times New Roman"/>
          <w:sz w:val="24"/>
          <w:szCs w:val="24"/>
        </w:rPr>
        <w:t>,</w:t>
      </w:r>
      <w:r>
        <w:rPr>
          <w:rFonts w:ascii="Times New Roman" w:eastAsia="Times New Roman" w:hAnsi="Times New Roman"/>
          <w:sz w:val="24"/>
          <w:szCs w:val="24"/>
        </w:rPr>
        <w:t xml:space="preserve"> plant residues (especially roots and processing residues) were left on each plot and these residues got incorporated into the soils and this could probably have increased the organic matter content of the soils leading to an improvement in the soil nutrient status</w:t>
      </w:r>
      <w:r w:rsidR="0054396C">
        <w:rPr>
          <w:rFonts w:ascii="Times New Roman" w:eastAsia="Times New Roman" w:hAnsi="Times New Roman"/>
          <w:sz w:val="24"/>
          <w:szCs w:val="24"/>
        </w:rPr>
        <w:t xml:space="preserve">. </w:t>
      </w:r>
      <w:proofErr w:type="spellStart"/>
      <w:r w:rsidR="007C2D38">
        <w:rPr>
          <w:rFonts w:ascii="Times New Roman" w:eastAsia="Times New Roman" w:hAnsi="Times New Roman"/>
          <w:sz w:val="24"/>
          <w:szCs w:val="24"/>
        </w:rPr>
        <w:t>Ogbodo</w:t>
      </w:r>
      <w:proofErr w:type="spellEnd"/>
      <w:r w:rsidR="007C2D38">
        <w:rPr>
          <w:rFonts w:ascii="Times New Roman" w:eastAsia="Times New Roman" w:hAnsi="Times New Roman"/>
          <w:sz w:val="24"/>
          <w:szCs w:val="24"/>
        </w:rPr>
        <w:t xml:space="preserve"> (2011) </w:t>
      </w:r>
      <w:r w:rsidR="0054396C">
        <w:rPr>
          <w:rFonts w:ascii="Times New Roman" w:eastAsia="Times New Roman" w:hAnsi="Times New Roman"/>
          <w:sz w:val="24"/>
          <w:szCs w:val="24"/>
        </w:rPr>
        <w:t xml:space="preserve">reported </w:t>
      </w:r>
      <w:r w:rsidR="007C2D38">
        <w:rPr>
          <w:rFonts w:ascii="Times New Roman" w:eastAsia="Times New Roman" w:hAnsi="Times New Roman"/>
          <w:sz w:val="24"/>
          <w:szCs w:val="24"/>
        </w:rPr>
        <w:t xml:space="preserve">that incorporation </w:t>
      </w:r>
      <w:r w:rsidR="009461CC" w:rsidRPr="009461CC">
        <w:rPr>
          <w:rFonts w:ascii="TimesNewRomanPSMT" w:hAnsi="TimesNewRomanPSMT" w:cs="TimesNewRomanPSMT"/>
          <w:sz w:val="24"/>
          <w:szCs w:val="24"/>
          <w:lang w:val="en-US"/>
        </w:rPr>
        <w:t xml:space="preserve">adequate quantity of </w:t>
      </w:r>
      <w:r w:rsidR="0054396C">
        <w:rPr>
          <w:rFonts w:ascii="TimesNewRomanPSMT" w:hAnsi="TimesNewRomanPSMT" w:cs="TimesNewRomanPSMT"/>
          <w:sz w:val="24"/>
          <w:szCs w:val="24"/>
          <w:lang w:val="en-US"/>
        </w:rPr>
        <w:t>crop residues (</w:t>
      </w:r>
      <w:r w:rsidR="009461CC" w:rsidRPr="009461CC">
        <w:rPr>
          <w:rFonts w:ascii="TimesNewRomanPSMT" w:hAnsi="TimesNewRomanPSMT" w:cs="TimesNewRomanPSMT"/>
          <w:sz w:val="24"/>
          <w:szCs w:val="24"/>
          <w:lang w:val="en-US"/>
        </w:rPr>
        <w:t>rice straw, burnt rice husk and legume residues</w:t>
      </w:r>
      <w:r w:rsidR="0054396C">
        <w:rPr>
          <w:rFonts w:ascii="TimesNewRomanPSMT" w:hAnsi="TimesNewRomanPSMT" w:cs="TimesNewRomanPSMT"/>
          <w:sz w:val="24"/>
          <w:szCs w:val="24"/>
          <w:lang w:val="en-US"/>
        </w:rPr>
        <w:t>) improved</w:t>
      </w:r>
      <w:r w:rsidR="009461CC" w:rsidRPr="009461CC">
        <w:rPr>
          <w:rFonts w:ascii="TimesNewRomanPSMT" w:hAnsi="TimesNewRomanPSMT" w:cs="TimesNewRomanPSMT"/>
          <w:sz w:val="24"/>
          <w:szCs w:val="24"/>
          <w:lang w:val="en-US"/>
        </w:rPr>
        <w:t xml:space="preserve"> the fertility status of the soil of the study area and </w:t>
      </w:r>
      <w:r w:rsidR="0054396C">
        <w:rPr>
          <w:rFonts w:ascii="TimesNewRomanPSMT" w:hAnsi="TimesNewRomanPSMT" w:cs="TimesNewRomanPSMT"/>
          <w:sz w:val="24"/>
          <w:szCs w:val="24"/>
          <w:lang w:val="en-US"/>
        </w:rPr>
        <w:t>subsequently resulted in better growth performance of the trial crop (rice|).</w:t>
      </w:r>
    </w:p>
    <w:p w:rsidR="007D3E12" w:rsidRDefault="00C45723" w:rsidP="00A14F63">
      <w:pPr>
        <w:spacing w:after="0" w:line="360" w:lineRule="auto"/>
        <w:rPr>
          <w:rFonts w:ascii="Times New Roman" w:eastAsia="Times New Roman" w:hAnsi="Times New Roman"/>
          <w:sz w:val="24"/>
          <w:szCs w:val="24"/>
        </w:rPr>
      </w:pPr>
      <w:r>
        <w:rPr>
          <w:rFonts w:ascii="Times New Roman" w:eastAsia="Times New Roman" w:hAnsi="Times New Roman"/>
          <w:sz w:val="24"/>
          <w:szCs w:val="24"/>
        </w:rPr>
        <w:t>Fertilizer application had significant effects on all the physiological and growth parameters (P&lt; 0.05) consistently across the three assessment periods of 4 weeks after planting (4WAP), 8 weeks after planting (8WAP) and 12 weeks after planting (12WAP).</w:t>
      </w:r>
    </w:p>
    <w:p w:rsidR="008C7EC6" w:rsidRDefault="008C7EC6" w:rsidP="00A14F63">
      <w:pPr>
        <w:spacing w:after="0" w:line="360" w:lineRule="auto"/>
        <w:jc w:val="both"/>
        <w:rPr>
          <w:rFonts w:ascii="Times New Roman" w:eastAsia="Times New Roman" w:hAnsi="Times New Roman"/>
          <w:sz w:val="24"/>
          <w:szCs w:val="24"/>
        </w:rPr>
        <w:sectPr w:rsidR="008C7EC6" w:rsidSect="00A751AF">
          <w:pgSz w:w="11907" w:h="16839" w:code="9"/>
          <w:pgMar w:top="1440" w:right="1440" w:bottom="1440" w:left="1440" w:header="720" w:footer="720" w:gutter="0"/>
          <w:cols w:space="720"/>
          <w:docGrid w:linePitch="360"/>
        </w:sectPr>
      </w:pPr>
    </w:p>
    <w:p w:rsidR="00B83E9D" w:rsidRPr="00910C7D" w:rsidRDefault="000D54AE" w:rsidP="00A14F63">
      <w:pPr>
        <w:spacing w:after="0" w:line="360" w:lineRule="auto"/>
        <w:rPr>
          <w:rFonts w:ascii="Times New Roman" w:hAnsi="Times New Roman"/>
          <w:sz w:val="24"/>
          <w:szCs w:val="24"/>
        </w:rPr>
      </w:pPr>
      <w:r w:rsidRPr="00910C7D">
        <w:rPr>
          <w:rFonts w:ascii="Times New Roman" w:eastAsia="Times New Roman" w:hAnsi="Times New Roman"/>
          <w:sz w:val="24"/>
          <w:szCs w:val="24"/>
        </w:rPr>
        <w:t xml:space="preserve">Table </w:t>
      </w:r>
      <w:r w:rsidR="008C7EC6" w:rsidRPr="00910C7D">
        <w:rPr>
          <w:rFonts w:ascii="Times New Roman" w:eastAsia="Times New Roman" w:hAnsi="Times New Roman"/>
          <w:sz w:val="24"/>
          <w:szCs w:val="24"/>
        </w:rPr>
        <w:t>1</w:t>
      </w:r>
      <w:r w:rsidR="00B83E9D" w:rsidRPr="00910C7D">
        <w:rPr>
          <w:rFonts w:ascii="Times New Roman" w:eastAsia="Times New Roman" w:hAnsi="Times New Roman"/>
          <w:sz w:val="24"/>
          <w:szCs w:val="24"/>
        </w:rPr>
        <w:t xml:space="preserve">: </w:t>
      </w:r>
      <w:r w:rsidR="00B83E9D" w:rsidRPr="00910C7D">
        <w:rPr>
          <w:rFonts w:ascii="Times New Roman" w:hAnsi="Times New Roman"/>
          <w:sz w:val="24"/>
          <w:szCs w:val="24"/>
        </w:rPr>
        <w:t>Mean Square from ANOVA tables of growth parameter of rice varieties grown on the different Mapping Units at Odeda</w:t>
      </w:r>
    </w:p>
    <w:tbl>
      <w:tblPr>
        <w:tblpPr w:leftFromText="180" w:rightFromText="180" w:vertAnchor="text" w:horzAnchor="margin" w:tblpY="324"/>
        <w:tblW w:w="14778" w:type="dxa"/>
        <w:tblLayout w:type="fixed"/>
        <w:tblLook w:val="04A0"/>
      </w:tblPr>
      <w:tblGrid>
        <w:gridCol w:w="1638"/>
        <w:gridCol w:w="540"/>
        <w:gridCol w:w="1260"/>
        <w:gridCol w:w="1080"/>
        <w:gridCol w:w="1170"/>
        <w:gridCol w:w="1170"/>
        <w:gridCol w:w="1080"/>
        <w:gridCol w:w="1080"/>
        <w:gridCol w:w="990"/>
        <w:gridCol w:w="1350"/>
        <w:gridCol w:w="1170"/>
        <w:gridCol w:w="1170"/>
        <w:gridCol w:w="1080"/>
      </w:tblGrid>
      <w:tr w:rsidR="00B83E9D" w:rsidRPr="00707CB9" w:rsidTr="00910C7D">
        <w:tc>
          <w:tcPr>
            <w:tcW w:w="1638" w:type="dxa"/>
            <w:tcBorders>
              <w:top w:val="single" w:sz="4" w:space="0" w:color="auto"/>
              <w:bottom w:val="single" w:sz="4" w:space="0" w:color="auto"/>
            </w:tcBorders>
          </w:tcPr>
          <w:p w:rsidR="00B83E9D" w:rsidRPr="00910C7D" w:rsidRDefault="00B83E9D" w:rsidP="00910C7D">
            <w:pPr>
              <w:pStyle w:val="PlainText"/>
              <w:spacing w:line="360" w:lineRule="auto"/>
              <w:rPr>
                <w:rFonts w:ascii="Times New Roman" w:hAnsi="Times New Roman"/>
                <w:sz w:val="22"/>
                <w:szCs w:val="22"/>
              </w:rPr>
            </w:pPr>
            <w:r w:rsidRPr="00910C7D">
              <w:rPr>
                <w:rFonts w:ascii="Times New Roman" w:hAnsi="Times New Roman"/>
                <w:sz w:val="22"/>
                <w:szCs w:val="22"/>
              </w:rPr>
              <w:t>S</w:t>
            </w:r>
            <w:r w:rsidR="00910C7D" w:rsidRPr="00910C7D">
              <w:rPr>
                <w:rFonts w:ascii="Times New Roman" w:hAnsi="Times New Roman"/>
                <w:sz w:val="22"/>
                <w:szCs w:val="22"/>
              </w:rPr>
              <w:t>V</w:t>
            </w:r>
          </w:p>
        </w:tc>
        <w:tc>
          <w:tcPr>
            <w:tcW w:w="540" w:type="dxa"/>
            <w:tcBorders>
              <w:top w:val="single" w:sz="4" w:space="0" w:color="auto"/>
              <w:bottom w:val="single" w:sz="4" w:space="0" w:color="auto"/>
            </w:tcBorders>
          </w:tcPr>
          <w:p w:rsidR="00B83E9D" w:rsidRPr="00910C7D" w:rsidRDefault="00C02B09" w:rsidP="00C02B09">
            <w:pPr>
              <w:pStyle w:val="PlainText"/>
              <w:spacing w:line="360" w:lineRule="auto"/>
              <w:rPr>
                <w:rFonts w:ascii="Times New Roman" w:hAnsi="Times New Roman"/>
                <w:sz w:val="22"/>
                <w:szCs w:val="22"/>
              </w:rPr>
            </w:pPr>
            <w:r w:rsidRPr="00910C7D">
              <w:rPr>
                <w:rFonts w:ascii="Times New Roman" w:hAnsi="Times New Roman"/>
                <w:sz w:val="22"/>
                <w:szCs w:val="22"/>
              </w:rPr>
              <w:t>DF</w:t>
            </w:r>
          </w:p>
        </w:tc>
        <w:tc>
          <w:tcPr>
            <w:tcW w:w="1260" w:type="dxa"/>
            <w:tcBorders>
              <w:top w:val="single" w:sz="4" w:space="0" w:color="auto"/>
              <w:bottom w:val="single" w:sz="4" w:space="0" w:color="auto"/>
            </w:tcBorders>
          </w:tcPr>
          <w:p w:rsidR="00B83E9D" w:rsidRPr="00910C7D" w:rsidRDefault="00B83E9D" w:rsidP="00A14F63">
            <w:pPr>
              <w:pStyle w:val="PlainText"/>
              <w:spacing w:line="360" w:lineRule="auto"/>
              <w:rPr>
                <w:rFonts w:ascii="Times New Roman" w:hAnsi="Times New Roman"/>
                <w:sz w:val="22"/>
                <w:szCs w:val="22"/>
              </w:rPr>
            </w:pPr>
            <w:r w:rsidRPr="00910C7D">
              <w:rPr>
                <w:rFonts w:ascii="Times New Roman" w:hAnsi="Times New Roman"/>
                <w:sz w:val="22"/>
                <w:szCs w:val="22"/>
              </w:rPr>
              <w:t>PHT4</w:t>
            </w:r>
          </w:p>
        </w:tc>
        <w:tc>
          <w:tcPr>
            <w:tcW w:w="1080" w:type="dxa"/>
            <w:tcBorders>
              <w:top w:val="single" w:sz="4" w:space="0" w:color="auto"/>
              <w:bottom w:val="single" w:sz="4" w:space="0" w:color="auto"/>
            </w:tcBorders>
          </w:tcPr>
          <w:p w:rsidR="00B83E9D" w:rsidRPr="00910C7D" w:rsidRDefault="00B83E9D" w:rsidP="00A14F63">
            <w:pPr>
              <w:pStyle w:val="PlainText"/>
              <w:spacing w:line="360" w:lineRule="auto"/>
              <w:rPr>
                <w:rFonts w:ascii="Times New Roman" w:hAnsi="Times New Roman"/>
                <w:sz w:val="22"/>
                <w:szCs w:val="22"/>
              </w:rPr>
            </w:pPr>
            <w:r w:rsidRPr="00910C7D">
              <w:rPr>
                <w:rFonts w:ascii="Times New Roman" w:hAnsi="Times New Roman"/>
                <w:sz w:val="22"/>
                <w:szCs w:val="22"/>
              </w:rPr>
              <w:t>NLF4</w:t>
            </w:r>
          </w:p>
        </w:tc>
        <w:tc>
          <w:tcPr>
            <w:tcW w:w="1170" w:type="dxa"/>
            <w:tcBorders>
              <w:top w:val="single" w:sz="4" w:space="0" w:color="auto"/>
              <w:bottom w:val="single" w:sz="4" w:space="0" w:color="auto"/>
            </w:tcBorders>
          </w:tcPr>
          <w:p w:rsidR="00B83E9D" w:rsidRPr="00910C7D" w:rsidRDefault="00B83E9D" w:rsidP="00A14F63">
            <w:pPr>
              <w:pStyle w:val="PlainText"/>
              <w:spacing w:line="360" w:lineRule="auto"/>
              <w:rPr>
                <w:rFonts w:ascii="Times New Roman" w:hAnsi="Times New Roman"/>
                <w:sz w:val="22"/>
                <w:szCs w:val="22"/>
              </w:rPr>
            </w:pPr>
            <w:r w:rsidRPr="00910C7D">
              <w:rPr>
                <w:rFonts w:ascii="Times New Roman" w:hAnsi="Times New Roman"/>
                <w:sz w:val="22"/>
                <w:szCs w:val="22"/>
              </w:rPr>
              <w:t>LA 4</w:t>
            </w:r>
          </w:p>
        </w:tc>
        <w:tc>
          <w:tcPr>
            <w:tcW w:w="1170" w:type="dxa"/>
            <w:tcBorders>
              <w:top w:val="single" w:sz="4" w:space="0" w:color="auto"/>
              <w:bottom w:val="single" w:sz="4" w:space="0" w:color="auto"/>
            </w:tcBorders>
          </w:tcPr>
          <w:p w:rsidR="00B83E9D" w:rsidRPr="00910C7D" w:rsidRDefault="00B83E9D" w:rsidP="00A14F63">
            <w:pPr>
              <w:pStyle w:val="PlainText"/>
              <w:spacing w:line="360" w:lineRule="auto"/>
              <w:rPr>
                <w:rFonts w:ascii="Times New Roman" w:hAnsi="Times New Roman"/>
                <w:sz w:val="22"/>
                <w:szCs w:val="22"/>
              </w:rPr>
            </w:pPr>
            <w:r w:rsidRPr="00910C7D">
              <w:rPr>
                <w:rFonts w:ascii="Times New Roman" w:hAnsi="Times New Roman"/>
                <w:sz w:val="22"/>
                <w:szCs w:val="22"/>
              </w:rPr>
              <w:t>PHT 8</w:t>
            </w:r>
          </w:p>
        </w:tc>
        <w:tc>
          <w:tcPr>
            <w:tcW w:w="1080" w:type="dxa"/>
            <w:tcBorders>
              <w:top w:val="single" w:sz="4" w:space="0" w:color="auto"/>
              <w:bottom w:val="single" w:sz="4" w:space="0" w:color="auto"/>
            </w:tcBorders>
          </w:tcPr>
          <w:p w:rsidR="00B83E9D" w:rsidRPr="00910C7D" w:rsidRDefault="00B83E9D" w:rsidP="00A14F63">
            <w:pPr>
              <w:pStyle w:val="PlainText"/>
              <w:spacing w:line="360" w:lineRule="auto"/>
              <w:rPr>
                <w:rFonts w:ascii="Times New Roman" w:hAnsi="Times New Roman"/>
                <w:sz w:val="22"/>
                <w:szCs w:val="22"/>
              </w:rPr>
            </w:pPr>
            <w:r w:rsidRPr="00910C7D">
              <w:rPr>
                <w:rFonts w:ascii="Times New Roman" w:hAnsi="Times New Roman"/>
                <w:sz w:val="22"/>
                <w:szCs w:val="22"/>
              </w:rPr>
              <w:t>NLF 8</w:t>
            </w:r>
          </w:p>
        </w:tc>
        <w:tc>
          <w:tcPr>
            <w:tcW w:w="1080" w:type="dxa"/>
            <w:tcBorders>
              <w:top w:val="single" w:sz="4" w:space="0" w:color="auto"/>
              <w:bottom w:val="single" w:sz="4" w:space="0" w:color="auto"/>
            </w:tcBorders>
          </w:tcPr>
          <w:p w:rsidR="00B83E9D" w:rsidRPr="00910C7D" w:rsidRDefault="00B83E9D" w:rsidP="00A14F63">
            <w:pPr>
              <w:pStyle w:val="PlainText"/>
              <w:spacing w:line="360" w:lineRule="auto"/>
              <w:rPr>
                <w:rFonts w:ascii="Times New Roman" w:hAnsi="Times New Roman"/>
                <w:sz w:val="22"/>
                <w:szCs w:val="22"/>
              </w:rPr>
            </w:pPr>
            <w:r w:rsidRPr="00910C7D">
              <w:rPr>
                <w:rFonts w:ascii="Times New Roman" w:hAnsi="Times New Roman"/>
                <w:sz w:val="22"/>
                <w:szCs w:val="22"/>
              </w:rPr>
              <w:t>LA 8</w:t>
            </w:r>
          </w:p>
        </w:tc>
        <w:tc>
          <w:tcPr>
            <w:tcW w:w="990" w:type="dxa"/>
            <w:tcBorders>
              <w:top w:val="single" w:sz="4" w:space="0" w:color="auto"/>
              <w:bottom w:val="single" w:sz="4" w:space="0" w:color="auto"/>
            </w:tcBorders>
          </w:tcPr>
          <w:p w:rsidR="00B83E9D" w:rsidRPr="00910C7D" w:rsidRDefault="00B83E9D" w:rsidP="00A14F63">
            <w:pPr>
              <w:pStyle w:val="PlainText"/>
              <w:spacing w:line="360" w:lineRule="auto"/>
              <w:rPr>
                <w:rFonts w:ascii="Times New Roman" w:hAnsi="Times New Roman"/>
                <w:sz w:val="22"/>
                <w:szCs w:val="22"/>
              </w:rPr>
            </w:pPr>
            <w:r w:rsidRPr="00910C7D">
              <w:rPr>
                <w:rFonts w:ascii="Times New Roman" w:hAnsi="Times New Roman"/>
                <w:sz w:val="22"/>
                <w:szCs w:val="22"/>
              </w:rPr>
              <w:t>NP 8</w:t>
            </w:r>
          </w:p>
        </w:tc>
        <w:tc>
          <w:tcPr>
            <w:tcW w:w="1350" w:type="dxa"/>
            <w:tcBorders>
              <w:top w:val="single" w:sz="4" w:space="0" w:color="auto"/>
              <w:bottom w:val="single" w:sz="4" w:space="0" w:color="auto"/>
            </w:tcBorders>
          </w:tcPr>
          <w:p w:rsidR="00B83E9D" w:rsidRPr="00910C7D" w:rsidRDefault="00B83E9D" w:rsidP="00A14F63">
            <w:pPr>
              <w:pStyle w:val="PlainText"/>
              <w:spacing w:line="360" w:lineRule="auto"/>
              <w:rPr>
                <w:rFonts w:ascii="Times New Roman" w:hAnsi="Times New Roman"/>
                <w:sz w:val="22"/>
                <w:szCs w:val="22"/>
              </w:rPr>
            </w:pPr>
            <w:r w:rsidRPr="00910C7D">
              <w:rPr>
                <w:rFonts w:ascii="Times New Roman" w:hAnsi="Times New Roman"/>
                <w:sz w:val="22"/>
                <w:szCs w:val="22"/>
              </w:rPr>
              <w:t>PHT 12</w:t>
            </w:r>
          </w:p>
        </w:tc>
        <w:tc>
          <w:tcPr>
            <w:tcW w:w="1170" w:type="dxa"/>
            <w:tcBorders>
              <w:top w:val="single" w:sz="4" w:space="0" w:color="auto"/>
              <w:bottom w:val="single" w:sz="4" w:space="0" w:color="auto"/>
            </w:tcBorders>
          </w:tcPr>
          <w:p w:rsidR="00B83E9D" w:rsidRPr="00910C7D" w:rsidRDefault="00B83E9D" w:rsidP="00A14F63">
            <w:pPr>
              <w:pStyle w:val="PlainText"/>
              <w:spacing w:line="360" w:lineRule="auto"/>
              <w:rPr>
                <w:rFonts w:ascii="Times New Roman" w:hAnsi="Times New Roman"/>
                <w:sz w:val="22"/>
                <w:szCs w:val="22"/>
              </w:rPr>
            </w:pPr>
            <w:r w:rsidRPr="00910C7D">
              <w:rPr>
                <w:rFonts w:ascii="Times New Roman" w:hAnsi="Times New Roman"/>
                <w:sz w:val="22"/>
                <w:szCs w:val="22"/>
              </w:rPr>
              <w:t>NLF 12</w:t>
            </w:r>
          </w:p>
        </w:tc>
        <w:tc>
          <w:tcPr>
            <w:tcW w:w="1170" w:type="dxa"/>
            <w:tcBorders>
              <w:top w:val="single" w:sz="4" w:space="0" w:color="auto"/>
              <w:bottom w:val="single" w:sz="4" w:space="0" w:color="auto"/>
            </w:tcBorders>
          </w:tcPr>
          <w:p w:rsidR="00B83E9D" w:rsidRPr="00910C7D" w:rsidRDefault="00B83E9D" w:rsidP="00A14F63">
            <w:pPr>
              <w:pStyle w:val="PlainText"/>
              <w:spacing w:line="360" w:lineRule="auto"/>
              <w:rPr>
                <w:rFonts w:ascii="Times New Roman" w:hAnsi="Times New Roman"/>
                <w:sz w:val="22"/>
                <w:szCs w:val="22"/>
              </w:rPr>
            </w:pPr>
            <w:r w:rsidRPr="00910C7D">
              <w:rPr>
                <w:rFonts w:ascii="Times New Roman" w:hAnsi="Times New Roman"/>
                <w:sz w:val="22"/>
                <w:szCs w:val="22"/>
              </w:rPr>
              <w:t>LA 12</w:t>
            </w:r>
          </w:p>
        </w:tc>
        <w:tc>
          <w:tcPr>
            <w:tcW w:w="1080" w:type="dxa"/>
            <w:tcBorders>
              <w:top w:val="single" w:sz="4" w:space="0" w:color="auto"/>
              <w:bottom w:val="single" w:sz="4" w:space="0" w:color="auto"/>
            </w:tcBorders>
          </w:tcPr>
          <w:p w:rsidR="00B83E9D" w:rsidRPr="00910C7D" w:rsidRDefault="00B83E9D" w:rsidP="00A14F63">
            <w:pPr>
              <w:pStyle w:val="PlainText"/>
              <w:spacing w:line="360" w:lineRule="auto"/>
              <w:rPr>
                <w:rFonts w:ascii="Times New Roman" w:hAnsi="Times New Roman"/>
                <w:sz w:val="22"/>
                <w:szCs w:val="22"/>
              </w:rPr>
            </w:pPr>
            <w:r w:rsidRPr="00910C7D">
              <w:rPr>
                <w:rFonts w:ascii="Times New Roman" w:hAnsi="Times New Roman"/>
                <w:sz w:val="22"/>
                <w:szCs w:val="22"/>
              </w:rPr>
              <w:t>NF 12</w:t>
            </w:r>
          </w:p>
        </w:tc>
      </w:tr>
      <w:tr w:rsidR="00B83E9D" w:rsidRPr="0039094D" w:rsidTr="00910C7D">
        <w:tc>
          <w:tcPr>
            <w:tcW w:w="1638" w:type="dxa"/>
            <w:tcBorders>
              <w:top w:val="single" w:sz="4" w:space="0" w:color="auto"/>
            </w:tcBorders>
          </w:tcPr>
          <w:p w:rsidR="00B83E9D" w:rsidRPr="00910C7D" w:rsidRDefault="00B83E9D" w:rsidP="00A14F63">
            <w:pPr>
              <w:pStyle w:val="PlainText"/>
              <w:spacing w:before="60" w:after="60" w:line="360" w:lineRule="auto"/>
              <w:rPr>
                <w:rFonts w:ascii="Times New Roman" w:hAnsi="Times New Roman"/>
                <w:sz w:val="20"/>
                <w:szCs w:val="20"/>
              </w:rPr>
            </w:pPr>
            <w:r w:rsidRPr="00910C7D">
              <w:rPr>
                <w:rFonts w:ascii="Times New Roman" w:hAnsi="Times New Roman"/>
                <w:sz w:val="20"/>
                <w:szCs w:val="20"/>
              </w:rPr>
              <w:t>REP</w:t>
            </w:r>
          </w:p>
        </w:tc>
        <w:tc>
          <w:tcPr>
            <w:tcW w:w="540" w:type="dxa"/>
            <w:tcBorders>
              <w:top w:val="single" w:sz="4" w:space="0" w:color="auto"/>
            </w:tcBorders>
          </w:tcPr>
          <w:p w:rsidR="00B83E9D" w:rsidRPr="0039094D" w:rsidRDefault="00B83E9D" w:rsidP="00A14F63">
            <w:pPr>
              <w:pStyle w:val="PlainText"/>
              <w:spacing w:before="60" w:after="60" w:line="360" w:lineRule="auto"/>
              <w:rPr>
                <w:rFonts w:ascii="Times New Roman" w:hAnsi="Times New Roman"/>
                <w:sz w:val="20"/>
                <w:szCs w:val="20"/>
              </w:rPr>
            </w:pPr>
            <w:r w:rsidRPr="0039094D">
              <w:rPr>
                <w:rFonts w:ascii="Times New Roman" w:hAnsi="Times New Roman"/>
                <w:sz w:val="20"/>
                <w:szCs w:val="20"/>
              </w:rPr>
              <w:t>2</w:t>
            </w:r>
          </w:p>
        </w:tc>
        <w:tc>
          <w:tcPr>
            <w:tcW w:w="1260" w:type="dxa"/>
            <w:tcBorders>
              <w:top w:val="single" w:sz="4" w:space="0" w:color="auto"/>
            </w:tcBorders>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9.94</w:t>
            </w:r>
          </w:p>
        </w:tc>
        <w:tc>
          <w:tcPr>
            <w:tcW w:w="1080" w:type="dxa"/>
            <w:tcBorders>
              <w:top w:val="single" w:sz="4" w:space="0" w:color="auto"/>
            </w:tcBorders>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1.882</w:t>
            </w:r>
          </w:p>
        </w:tc>
        <w:tc>
          <w:tcPr>
            <w:tcW w:w="1170" w:type="dxa"/>
            <w:tcBorders>
              <w:top w:val="single" w:sz="4" w:space="0" w:color="auto"/>
            </w:tcBorders>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84.77</w:t>
            </w:r>
          </w:p>
        </w:tc>
        <w:tc>
          <w:tcPr>
            <w:tcW w:w="1170" w:type="dxa"/>
            <w:tcBorders>
              <w:top w:val="single" w:sz="4" w:space="0" w:color="auto"/>
            </w:tcBorders>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65.7</w:t>
            </w:r>
            <w:r>
              <w:rPr>
                <w:rFonts w:ascii="Times New Roman" w:hAnsi="Times New Roman"/>
                <w:sz w:val="20"/>
                <w:szCs w:val="20"/>
              </w:rPr>
              <w:t>0</w:t>
            </w:r>
          </w:p>
        </w:tc>
        <w:tc>
          <w:tcPr>
            <w:tcW w:w="1080" w:type="dxa"/>
            <w:tcBorders>
              <w:top w:val="single" w:sz="4" w:space="0" w:color="auto"/>
            </w:tcBorders>
          </w:tcPr>
          <w:p w:rsidR="00B83E9D" w:rsidRPr="0039094D" w:rsidRDefault="00B83E9D" w:rsidP="00A14F63">
            <w:pPr>
              <w:pStyle w:val="PlainText"/>
              <w:spacing w:before="60" w:after="60" w:line="360" w:lineRule="auto"/>
              <w:jc w:val="both"/>
              <w:rPr>
                <w:rFonts w:ascii="Times New Roman" w:hAnsi="Times New Roman"/>
                <w:sz w:val="20"/>
                <w:szCs w:val="20"/>
              </w:rPr>
            </w:pPr>
            <w:r>
              <w:rPr>
                <w:rFonts w:ascii="Times New Roman" w:hAnsi="Times New Roman"/>
                <w:sz w:val="20"/>
                <w:szCs w:val="20"/>
              </w:rPr>
              <w:t>6.76</w:t>
            </w:r>
          </w:p>
        </w:tc>
        <w:tc>
          <w:tcPr>
            <w:tcW w:w="1080" w:type="dxa"/>
            <w:tcBorders>
              <w:top w:val="single" w:sz="4" w:space="0" w:color="auto"/>
            </w:tcBorders>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1.8</w:t>
            </w:r>
            <w:r>
              <w:rPr>
                <w:rFonts w:ascii="Times New Roman" w:hAnsi="Times New Roman"/>
                <w:sz w:val="20"/>
                <w:szCs w:val="20"/>
              </w:rPr>
              <w:t>0</w:t>
            </w:r>
          </w:p>
        </w:tc>
        <w:tc>
          <w:tcPr>
            <w:tcW w:w="990" w:type="dxa"/>
            <w:tcBorders>
              <w:top w:val="single" w:sz="4" w:space="0" w:color="auto"/>
            </w:tcBorders>
          </w:tcPr>
          <w:p w:rsidR="00B83E9D" w:rsidRPr="0039094D" w:rsidRDefault="00B83E9D" w:rsidP="00A14F63">
            <w:pPr>
              <w:pStyle w:val="PlainText"/>
              <w:spacing w:before="60" w:after="60" w:line="360" w:lineRule="auto"/>
              <w:jc w:val="both"/>
              <w:rPr>
                <w:rFonts w:ascii="Times New Roman" w:hAnsi="Times New Roman"/>
                <w:sz w:val="20"/>
                <w:szCs w:val="20"/>
              </w:rPr>
            </w:pPr>
            <w:r>
              <w:rPr>
                <w:rFonts w:ascii="Times New Roman" w:hAnsi="Times New Roman"/>
                <w:sz w:val="20"/>
                <w:szCs w:val="20"/>
              </w:rPr>
              <w:t>1.03</w:t>
            </w:r>
          </w:p>
        </w:tc>
        <w:tc>
          <w:tcPr>
            <w:tcW w:w="1350" w:type="dxa"/>
            <w:tcBorders>
              <w:top w:val="single" w:sz="4" w:space="0" w:color="auto"/>
            </w:tcBorders>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406.1</w:t>
            </w:r>
            <w:r>
              <w:rPr>
                <w:rFonts w:ascii="Times New Roman" w:hAnsi="Times New Roman"/>
                <w:sz w:val="20"/>
                <w:szCs w:val="20"/>
              </w:rPr>
              <w:t>0</w:t>
            </w:r>
          </w:p>
        </w:tc>
        <w:tc>
          <w:tcPr>
            <w:tcW w:w="1170" w:type="dxa"/>
            <w:tcBorders>
              <w:top w:val="single" w:sz="4" w:space="0" w:color="auto"/>
            </w:tcBorders>
          </w:tcPr>
          <w:p w:rsidR="00B83E9D" w:rsidRPr="0039094D" w:rsidRDefault="00B83E9D" w:rsidP="00A14F63">
            <w:pPr>
              <w:pStyle w:val="PlainText"/>
              <w:spacing w:before="60" w:after="60" w:line="360" w:lineRule="auto"/>
              <w:jc w:val="both"/>
              <w:rPr>
                <w:rFonts w:ascii="Times New Roman" w:hAnsi="Times New Roman"/>
                <w:sz w:val="20"/>
                <w:szCs w:val="20"/>
              </w:rPr>
            </w:pPr>
            <w:r>
              <w:rPr>
                <w:rFonts w:ascii="Times New Roman" w:hAnsi="Times New Roman"/>
                <w:sz w:val="20"/>
                <w:szCs w:val="20"/>
              </w:rPr>
              <w:t>13.01</w:t>
            </w:r>
          </w:p>
        </w:tc>
        <w:tc>
          <w:tcPr>
            <w:tcW w:w="1170" w:type="dxa"/>
            <w:tcBorders>
              <w:top w:val="single" w:sz="4" w:space="0" w:color="auto"/>
            </w:tcBorders>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108.6</w:t>
            </w:r>
            <w:r>
              <w:rPr>
                <w:rFonts w:ascii="Times New Roman" w:hAnsi="Times New Roman"/>
                <w:sz w:val="20"/>
                <w:szCs w:val="20"/>
              </w:rPr>
              <w:t>0</w:t>
            </w:r>
          </w:p>
        </w:tc>
        <w:tc>
          <w:tcPr>
            <w:tcW w:w="1080" w:type="dxa"/>
            <w:tcBorders>
              <w:top w:val="single" w:sz="4" w:space="0" w:color="auto"/>
            </w:tcBorders>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3.69</w:t>
            </w:r>
          </w:p>
        </w:tc>
      </w:tr>
      <w:tr w:rsidR="00B83E9D" w:rsidRPr="0039094D" w:rsidTr="00910C7D">
        <w:tc>
          <w:tcPr>
            <w:tcW w:w="1638" w:type="dxa"/>
          </w:tcPr>
          <w:p w:rsidR="00B83E9D" w:rsidRPr="00910C7D" w:rsidRDefault="00B83E9D" w:rsidP="00A14F63">
            <w:pPr>
              <w:pStyle w:val="PlainText"/>
              <w:spacing w:before="60" w:after="60" w:line="360" w:lineRule="auto"/>
              <w:rPr>
                <w:rFonts w:ascii="Times New Roman" w:hAnsi="Times New Roman"/>
                <w:sz w:val="20"/>
                <w:szCs w:val="20"/>
              </w:rPr>
            </w:pPr>
            <w:r w:rsidRPr="00910C7D">
              <w:rPr>
                <w:rFonts w:ascii="Times New Roman" w:hAnsi="Times New Roman"/>
                <w:sz w:val="20"/>
                <w:szCs w:val="20"/>
              </w:rPr>
              <w:t>YEAR</w:t>
            </w:r>
          </w:p>
        </w:tc>
        <w:tc>
          <w:tcPr>
            <w:tcW w:w="540" w:type="dxa"/>
          </w:tcPr>
          <w:p w:rsidR="00B83E9D" w:rsidRPr="0039094D" w:rsidRDefault="00B83E9D" w:rsidP="00A14F63">
            <w:pPr>
              <w:pStyle w:val="PlainText"/>
              <w:spacing w:before="60" w:after="60" w:line="360" w:lineRule="auto"/>
              <w:rPr>
                <w:rFonts w:ascii="Times New Roman" w:hAnsi="Times New Roman"/>
                <w:sz w:val="20"/>
                <w:szCs w:val="20"/>
              </w:rPr>
            </w:pPr>
            <w:r w:rsidRPr="0039094D">
              <w:rPr>
                <w:rFonts w:ascii="Times New Roman" w:hAnsi="Times New Roman"/>
                <w:sz w:val="20"/>
                <w:szCs w:val="20"/>
              </w:rPr>
              <w:t>1</w:t>
            </w:r>
          </w:p>
        </w:tc>
        <w:tc>
          <w:tcPr>
            <w:tcW w:w="126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1331.16***</w:t>
            </w:r>
          </w:p>
        </w:tc>
        <w:tc>
          <w:tcPr>
            <w:tcW w:w="108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354.69</w:t>
            </w:r>
            <w:r>
              <w:rPr>
                <w:rFonts w:ascii="Times New Roman" w:hAnsi="Times New Roman"/>
                <w:sz w:val="20"/>
                <w:szCs w:val="20"/>
              </w:rPr>
              <w:t>***</w:t>
            </w:r>
          </w:p>
        </w:tc>
        <w:tc>
          <w:tcPr>
            <w:tcW w:w="117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4274.44</w:t>
            </w:r>
            <w:r>
              <w:rPr>
                <w:rFonts w:ascii="Times New Roman" w:hAnsi="Times New Roman"/>
                <w:sz w:val="20"/>
                <w:szCs w:val="20"/>
              </w:rPr>
              <w:t>***</w:t>
            </w:r>
          </w:p>
        </w:tc>
        <w:tc>
          <w:tcPr>
            <w:tcW w:w="117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22718.0</w:t>
            </w:r>
            <w:r>
              <w:rPr>
                <w:rFonts w:ascii="Times New Roman" w:hAnsi="Times New Roman"/>
                <w:sz w:val="20"/>
                <w:szCs w:val="20"/>
              </w:rPr>
              <w:t>***</w:t>
            </w:r>
          </w:p>
        </w:tc>
        <w:tc>
          <w:tcPr>
            <w:tcW w:w="1080" w:type="dxa"/>
          </w:tcPr>
          <w:p w:rsidR="00B83E9D" w:rsidRPr="0039094D" w:rsidRDefault="00B83E9D" w:rsidP="00A14F63">
            <w:pPr>
              <w:pStyle w:val="PlainText"/>
              <w:spacing w:before="60" w:after="60" w:line="360" w:lineRule="auto"/>
              <w:jc w:val="both"/>
              <w:rPr>
                <w:rFonts w:ascii="Times New Roman" w:hAnsi="Times New Roman"/>
                <w:sz w:val="20"/>
                <w:szCs w:val="20"/>
              </w:rPr>
            </w:pPr>
            <w:r>
              <w:rPr>
                <w:rFonts w:ascii="Times New Roman" w:hAnsi="Times New Roman"/>
                <w:sz w:val="20"/>
                <w:szCs w:val="20"/>
              </w:rPr>
              <w:t>802.7</w:t>
            </w:r>
            <w:r w:rsidRPr="0039094D">
              <w:rPr>
                <w:rFonts w:ascii="Times New Roman" w:hAnsi="Times New Roman"/>
                <w:sz w:val="20"/>
                <w:szCs w:val="20"/>
              </w:rPr>
              <w:t>8</w:t>
            </w:r>
            <w:r>
              <w:rPr>
                <w:rFonts w:ascii="Times New Roman" w:hAnsi="Times New Roman"/>
                <w:sz w:val="20"/>
                <w:szCs w:val="20"/>
              </w:rPr>
              <w:t>***</w:t>
            </w:r>
          </w:p>
        </w:tc>
        <w:tc>
          <w:tcPr>
            <w:tcW w:w="108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33.3</w:t>
            </w:r>
            <w:r>
              <w:rPr>
                <w:rFonts w:ascii="Times New Roman" w:hAnsi="Times New Roman"/>
                <w:sz w:val="20"/>
                <w:szCs w:val="20"/>
              </w:rPr>
              <w:t>0</w:t>
            </w:r>
          </w:p>
        </w:tc>
        <w:tc>
          <w:tcPr>
            <w:tcW w:w="990" w:type="dxa"/>
          </w:tcPr>
          <w:p w:rsidR="00B83E9D" w:rsidRPr="0039094D" w:rsidRDefault="00B83E9D" w:rsidP="00A14F63">
            <w:pPr>
              <w:pStyle w:val="PlainText"/>
              <w:spacing w:before="60" w:after="60" w:line="360" w:lineRule="auto"/>
              <w:jc w:val="both"/>
              <w:rPr>
                <w:rFonts w:ascii="Times New Roman" w:hAnsi="Times New Roman"/>
                <w:sz w:val="20"/>
                <w:szCs w:val="20"/>
              </w:rPr>
            </w:pPr>
            <w:r>
              <w:rPr>
                <w:rFonts w:ascii="Times New Roman" w:hAnsi="Times New Roman"/>
                <w:sz w:val="20"/>
                <w:szCs w:val="20"/>
              </w:rPr>
              <w:t>53.7</w:t>
            </w:r>
            <w:r w:rsidRPr="0039094D">
              <w:rPr>
                <w:rFonts w:ascii="Times New Roman" w:hAnsi="Times New Roman"/>
                <w:sz w:val="20"/>
                <w:szCs w:val="20"/>
              </w:rPr>
              <w:t>8</w:t>
            </w:r>
            <w:r>
              <w:rPr>
                <w:rFonts w:ascii="Times New Roman" w:hAnsi="Times New Roman"/>
                <w:sz w:val="20"/>
                <w:szCs w:val="20"/>
              </w:rPr>
              <w:t>***</w:t>
            </w:r>
          </w:p>
        </w:tc>
        <w:tc>
          <w:tcPr>
            <w:tcW w:w="135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39377.8</w:t>
            </w:r>
            <w:r>
              <w:rPr>
                <w:rFonts w:ascii="Times New Roman" w:hAnsi="Times New Roman"/>
                <w:sz w:val="20"/>
                <w:szCs w:val="20"/>
              </w:rPr>
              <w:t>0***</w:t>
            </w:r>
          </w:p>
        </w:tc>
        <w:tc>
          <w:tcPr>
            <w:tcW w:w="117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1418.78</w:t>
            </w:r>
            <w:r>
              <w:rPr>
                <w:rFonts w:ascii="Times New Roman" w:hAnsi="Times New Roman"/>
                <w:sz w:val="20"/>
                <w:szCs w:val="20"/>
              </w:rPr>
              <w:t>***</w:t>
            </w:r>
          </w:p>
        </w:tc>
        <w:tc>
          <w:tcPr>
            <w:tcW w:w="117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1709.9</w:t>
            </w:r>
            <w:r>
              <w:rPr>
                <w:rFonts w:ascii="Times New Roman" w:hAnsi="Times New Roman"/>
                <w:sz w:val="20"/>
                <w:szCs w:val="20"/>
              </w:rPr>
              <w:t>0*</w:t>
            </w:r>
          </w:p>
        </w:tc>
        <w:tc>
          <w:tcPr>
            <w:tcW w:w="108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448.0</w:t>
            </w:r>
            <w:r>
              <w:rPr>
                <w:rFonts w:ascii="Times New Roman" w:hAnsi="Times New Roman"/>
                <w:sz w:val="20"/>
                <w:szCs w:val="20"/>
              </w:rPr>
              <w:t>3***</w:t>
            </w:r>
          </w:p>
        </w:tc>
      </w:tr>
      <w:tr w:rsidR="00B83E9D" w:rsidRPr="0039094D" w:rsidTr="00910C7D">
        <w:tc>
          <w:tcPr>
            <w:tcW w:w="1638" w:type="dxa"/>
          </w:tcPr>
          <w:p w:rsidR="00B83E9D" w:rsidRPr="00910C7D" w:rsidRDefault="00B83E9D" w:rsidP="00A14F63">
            <w:pPr>
              <w:pStyle w:val="PlainText"/>
              <w:spacing w:before="60" w:after="60" w:line="360" w:lineRule="auto"/>
              <w:rPr>
                <w:rFonts w:ascii="Times New Roman" w:hAnsi="Times New Roman"/>
                <w:sz w:val="20"/>
                <w:szCs w:val="20"/>
              </w:rPr>
            </w:pPr>
            <w:r w:rsidRPr="00910C7D">
              <w:rPr>
                <w:rFonts w:ascii="Times New Roman" w:hAnsi="Times New Roman"/>
                <w:sz w:val="20"/>
                <w:szCs w:val="20"/>
              </w:rPr>
              <w:t>PEDON</w:t>
            </w:r>
          </w:p>
        </w:tc>
        <w:tc>
          <w:tcPr>
            <w:tcW w:w="540" w:type="dxa"/>
          </w:tcPr>
          <w:p w:rsidR="00B83E9D" w:rsidRPr="0039094D" w:rsidRDefault="00B83E9D" w:rsidP="00A14F63">
            <w:pPr>
              <w:pStyle w:val="PlainText"/>
              <w:spacing w:before="60" w:after="60" w:line="360" w:lineRule="auto"/>
              <w:rPr>
                <w:rFonts w:ascii="Times New Roman" w:hAnsi="Times New Roman"/>
                <w:sz w:val="20"/>
                <w:szCs w:val="20"/>
              </w:rPr>
            </w:pPr>
            <w:r w:rsidRPr="0039094D">
              <w:rPr>
                <w:rFonts w:ascii="Times New Roman" w:hAnsi="Times New Roman"/>
                <w:sz w:val="20"/>
                <w:szCs w:val="20"/>
              </w:rPr>
              <w:t>2</w:t>
            </w:r>
          </w:p>
        </w:tc>
        <w:tc>
          <w:tcPr>
            <w:tcW w:w="126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158.65</w:t>
            </w:r>
            <w:r>
              <w:rPr>
                <w:rFonts w:ascii="Times New Roman" w:hAnsi="Times New Roman"/>
                <w:sz w:val="20"/>
                <w:szCs w:val="20"/>
              </w:rPr>
              <w:t>***</w:t>
            </w:r>
          </w:p>
        </w:tc>
        <w:tc>
          <w:tcPr>
            <w:tcW w:w="1080" w:type="dxa"/>
          </w:tcPr>
          <w:p w:rsidR="00B83E9D" w:rsidRPr="0039094D" w:rsidRDefault="00B83E9D" w:rsidP="00A14F63">
            <w:pPr>
              <w:pStyle w:val="PlainText"/>
              <w:spacing w:before="60" w:after="60" w:line="360" w:lineRule="auto"/>
              <w:jc w:val="both"/>
              <w:rPr>
                <w:rFonts w:ascii="Times New Roman" w:hAnsi="Times New Roman"/>
                <w:sz w:val="20"/>
                <w:szCs w:val="20"/>
              </w:rPr>
            </w:pPr>
            <w:r>
              <w:rPr>
                <w:rFonts w:ascii="Times New Roman" w:hAnsi="Times New Roman"/>
                <w:sz w:val="20"/>
                <w:szCs w:val="20"/>
              </w:rPr>
              <w:t>80.55***</w:t>
            </w:r>
          </w:p>
        </w:tc>
        <w:tc>
          <w:tcPr>
            <w:tcW w:w="117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1695.25</w:t>
            </w:r>
            <w:r>
              <w:rPr>
                <w:rFonts w:ascii="Times New Roman" w:hAnsi="Times New Roman"/>
                <w:sz w:val="20"/>
                <w:szCs w:val="20"/>
              </w:rPr>
              <w:t>***</w:t>
            </w:r>
          </w:p>
        </w:tc>
        <w:tc>
          <w:tcPr>
            <w:tcW w:w="117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5019.1</w:t>
            </w:r>
            <w:r>
              <w:rPr>
                <w:rFonts w:ascii="Times New Roman" w:hAnsi="Times New Roman"/>
                <w:sz w:val="20"/>
                <w:szCs w:val="20"/>
              </w:rPr>
              <w:t>***</w:t>
            </w:r>
          </w:p>
        </w:tc>
        <w:tc>
          <w:tcPr>
            <w:tcW w:w="1080" w:type="dxa"/>
          </w:tcPr>
          <w:p w:rsidR="00B83E9D" w:rsidRPr="0039094D" w:rsidRDefault="00B83E9D" w:rsidP="00A14F63">
            <w:pPr>
              <w:pStyle w:val="PlainText"/>
              <w:spacing w:before="60" w:after="60" w:line="360" w:lineRule="auto"/>
              <w:jc w:val="both"/>
              <w:rPr>
                <w:rFonts w:ascii="Times New Roman" w:hAnsi="Times New Roman"/>
                <w:sz w:val="20"/>
                <w:szCs w:val="20"/>
              </w:rPr>
            </w:pPr>
            <w:r>
              <w:rPr>
                <w:rFonts w:ascii="Times New Roman" w:hAnsi="Times New Roman"/>
                <w:sz w:val="20"/>
                <w:szCs w:val="20"/>
              </w:rPr>
              <w:t>58.88***</w:t>
            </w:r>
          </w:p>
        </w:tc>
        <w:tc>
          <w:tcPr>
            <w:tcW w:w="108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136.2</w:t>
            </w:r>
            <w:r>
              <w:rPr>
                <w:rFonts w:ascii="Times New Roman" w:hAnsi="Times New Roman"/>
                <w:sz w:val="20"/>
                <w:szCs w:val="20"/>
              </w:rPr>
              <w:t>0</w:t>
            </w:r>
          </w:p>
        </w:tc>
        <w:tc>
          <w:tcPr>
            <w:tcW w:w="990" w:type="dxa"/>
          </w:tcPr>
          <w:p w:rsidR="00B83E9D" w:rsidRPr="0039094D" w:rsidRDefault="00B83E9D" w:rsidP="00A14F63">
            <w:pPr>
              <w:pStyle w:val="PlainText"/>
              <w:spacing w:before="60" w:after="60" w:line="360" w:lineRule="auto"/>
              <w:jc w:val="both"/>
              <w:rPr>
                <w:rFonts w:ascii="Times New Roman" w:hAnsi="Times New Roman"/>
                <w:sz w:val="20"/>
                <w:szCs w:val="20"/>
              </w:rPr>
            </w:pPr>
            <w:r>
              <w:rPr>
                <w:rFonts w:ascii="Times New Roman" w:hAnsi="Times New Roman"/>
                <w:sz w:val="20"/>
                <w:szCs w:val="20"/>
              </w:rPr>
              <w:t>10.23*</w:t>
            </w:r>
          </w:p>
        </w:tc>
        <w:tc>
          <w:tcPr>
            <w:tcW w:w="135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4154.9</w:t>
            </w:r>
            <w:r>
              <w:rPr>
                <w:rFonts w:ascii="Times New Roman" w:hAnsi="Times New Roman"/>
                <w:sz w:val="20"/>
                <w:szCs w:val="20"/>
              </w:rPr>
              <w:t>0***</w:t>
            </w:r>
          </w:p>
        </w:tc>
        <w:tc>
          <w:tcPr>
            <w:tcW w:w="1170" w:type="dxa"/>
          </w:tcPr>
          <w:p w:rsidR="00B83E9D" w:rsidRPr="0039094D" w:rsidRDefault="00B83E9D" w:rsidP="00A14F63">
            <w:pPr>
              <w:pStyle w:val="PlainText"/>
              <w:spacing w:before="60" w:after="60" w:line="360" w:lineRule="auto"/>
              <w:jc w:val="both"/>
              <w:rPr>
                <w:rFonts w:ascii="Times New Roman" w:hAnsi="Times New Roman"/>
                <w:sz w:val="20"/>
                <w:szCs w:val="20"/>
              </w:rPr>
            </w:pPr>
            <w:r>
              <w:rPr>
                <w:rFonts w:ascii="Times New Roman" w:hAnsi="Times New Roman"/>
                <w:sz w:val="20"/>
                <w:szCs w:val="20"/>
              </w:rPr>
              <w:t>90.76***</w:t>
            </w:r>
          </w:p>
        </w:tc>
        <w:tc>
          <w:tcPr>
            <w:tcW w:w="117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1170.0</w:t>
            </w:r>
            <w:r>
              <w:rPr>
                <w:rFonts w:ascii="Times New Roman" w:hAnsi="Times New Roman"/>
                <w:sz w:val="20"/>
                <w:szCs w:val="20"/>
              </w:rPr>
              <w:t>0*</w:t>
            </w:r>
          </w:p>
        </w:tc>
        <w:tc>
          <w:tcPr>
            <w:tcW w:w="1080" w:type="dxa"/>
          </w:tcPr>
          <w:p w:rsidR="00B83E9D" w:rsidRPr="0039094D" w:rsidRDefault="00B83E9D" w:rsidP="00A14F63">
            <w:pPr>
              <w:pStyle w:val="PlainText"/>
              <w:spacing w:before="60" w:after="60" w:line="360" w:lineRule="auto"/>
              <w:jc w:val="both"/>
              <w:rPr>
                <w:rFonts w:ascii="Times New Roman" w:hAnsi="Times New Roman"/>
                <w:sz w:val="20"/>
                <w:szCs w:val="20"/>
              </w:rPr>
            </w:pPr>
            <w:r>
              <w:rPr>
                <w:rFonts w:ascii="Times New Roman" w:hAnsi="Times New Roman"/>
                <w:sz w:val="20"/>
                <w:szCs w:val="20"/>
              </w:rPr>
              <w:t>82.59***</w:t>
            </w:r>
          </w:p>
        </w:tc>
      </w:tr>
      <w:tr w:rsidR="00B83E9D" w:rsidRPr="0039094D" w:rsidTr="00910C7D">
        <w:tc>
          <w:tcPr>
            <w:tcW w:w="1638" w:type="dxa"/>
          </w:tcPr>
          <w:p w:rsidR="00B83E9D" w:rsidRPr="00910C7D" w:rsidRDefault="00B83E9D" w:rsidP="00A14F63">
            <w:pPr>
              <w:pStyle w:val="PlainText"/>
              <w:spacing w:before="60" w:after="60" w:line="360" w:lineRule="auto"/>
              <w:rPr>
                <w:rFonts w:ascii="Times New Roman" w:hAnsi="Times New Roman"/>
                <w:sz w:val="20"/>
                <w:szCs w:val="20"/>
              </w:rPr>
            </w:pPr>
            <w:r w:rsidRPr="00910C7D">
              <w:rPr>
                <w:rFonts w:ascii="Times New Roman" w:hAnsi="Times New Roman"/>
                <w:sz w:val="20"/>
                <w:szCs w:val="20"/>
              </w:rPr>
              <w:t>FERT</w:t>
            </w:r>
          </w:p>
        </w:tc>
        <w:tc>
          <w:tcPr>
            <w:tcW w:w="540" w:type="dxa"/>
          </w:tcPr>
          <w:p w:rsidR="00B83E9D" w:rsidRPr="0039094D" w:rsidRDefault="00B83E9D" w:rsidP="00A14F63">
            <w:pPr>
              <w:pStyle w:val="PlainText"/>
              <w:spacing w:before="60" w:after="60" w:line="360" w:lineRule="auto"/>
              <w:rPr>
                <w:rFonts w:ascii="Times New Roman" w:hAnsi="Times New Roman"/>
                <w:sz w:val="20"/>
                <w:szCs w:val="20"/>
              </w:rPr>
            </w:pPr>
            <w:r w:rsidRPr="0039094D">
              <w:rPr>
                <w:rFonts w:ascii="Times New Roman" w:hAnsi="Times New Roman"/>
                <w:sz w:val="20"/>
                <w:szCs w:val="20"/>
              </w:rPr>
              <w:t>2</w:t>
            </w:r>
          </w:p>
        </w:tc>
        <w:tc>
          <w:tcPr>
            <w:tcW w:w="126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181.24</w:t>
            </w:r>
            <w:r>
              <w:rPr>
                <w:rFonts w:ascii="Times New Roman" w:hAnsi="Times New Roman"/>
                <w:sz w:val="20"/>
                <w:szCs w:val="20"/>
              </w:rPr>
              <w:t>***</w:t>
            </w:r>
          </w:p>
        </w:tc>
        <w:tc>
          <w:tcPr>
            <w:tcW w:w="1080" w:type="dxa"/>
          </w:tcPr>
          <w:p w:rsidR="00B83E9D" w:rsidRPr="0039094D" w:rsidRDefault="00B83E9D" w:rsidP="00A14F63">
            <w:pPr>
              <w:pStyle w:val="PlainText"/>
              <w:spacing w:before="60" w:after="60" w:line="360" w:lineRule="auto"/>
              <w:jc w:val="both"/>
              <w:rPr>
                <w:rFonts w:ascii="Times New Roman" w:hAnsi="Times New Roman"/>
                <w:sz w:val="20"/>
                <w:szCs w:val="20"/>
              </w:rPr>
            </w:pPr>
            <w:r>
              <w:rPr>
                <w:rFonts w:ascii="Times New Roman" w:hAnsi="Times New Roman"/>
                <w:sz w:val="20"/>
                <w:szCs w:val="20"/>
              </w:rPr>
              <w:t>74.93***</w:t>
            </w:r>
          </w:p>
        </w:tc>
        <w:tc>
          <w:tcPr>
            <w:tcW w:w="117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296.00</w:t>
            </w:r>
            <w:r>
              <w:rPr>
                <w:rFonts w:ascii="Times New Roman" w:hAnsi="Times New Roman"/>
                <w:sz w:val="20"/>
                <w:szCs w:val="20"/>
              </w:rPr>
              <w:t>*</w:t>
            </w:r>
          </w:p>
        </w:tc>
        <w:tc>
          <w:tcPr>
            <w:tcW w:w="117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3110.3</w:t>
            </w:r>
            <w:r>
              <w:rPr>
                <w:rFonts w:ascii="Times New Roman" w:hAnsi="Times New Roman"/>
                <w:sz w:val="20"/>
                <w:szCs w:val="20"/>
              </w:rPr>
              <w:t>***</w:t>
            </w:r>
          </w:p>
        </w:tc>
        <w:tc>
          <w:tcPr>
            <w:tcW w:w="1080" w:type="dxa"/>
          </w:tcPr>
          <w:p w:rsidR="00B83E9D" w:rsidRPr="0039094D" w:rsidRDefault="00B83E9D" w:rsidP="00A14F63">
            <w:pPr>
              <w:pStyle w:val="PlainText"/>
              <w:spacing w:before="60" w:after="60" w:line="360" w:lineRule="auto"/>
              <w:jc w:val="both"/>
              <w:rPr>
                <w:rFonts w:ascii="Times New Roman" w:hAnsi="Times New Roman"/>
                <w:sz w:val="20"/>
                <w:szCs w:val="20"/>
              </w:rPr>
            </w:pPr>
            <w:r>
              <w:rPr>
                <w:rFonts w:ascii="Times New Roman" w:hAnsi="Times New Roman"/>
                <w:sz w:val="20"/>
                <w:szCs w:val="20"/>
              </w:rPr>
              <w:t>187.49***</w:t>
            </w:r>
          </w:p>
        </w:tc>
        <w:tc>
          <w:tcPr>
            <w:tcW w:w="108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3008.0</w:t>
            </w:r>
            <w:r>
              <w:rPr>
                <w:rFonts w:ascii="Times New Roman" w:hAnsi="Times New Roman"/>
                <w:sz w:val="20"/>
                <w:szCs w:val="20"/>
              </w:rPr>
              <w:t>***</w:t>
            </w:r>
          </w:p>
        </w:tc>
        <w:tc>
          <w:tcPr>
            <w:tcW w:w="990" w:type="dxa"/>
          </w:tcPr>
          <w:p w:rsidR="00B83E9D" w:rsidRPr="0039094D" w:rsidRDefault="00B83E9D" w:rsidP="00A14F63">
            <w:pPr>
              <w:pStyle w:val="PlainText"/>
              <w:spacing w:before="60" w:after="60" w:line="360" w:lineRule="auto"/>
              <w:jc w:val="both"/>
              <w:rPr>
                <w:rFonts w:ascii="Times New Roman" w:hAnsi="Times New Roman"/>
                <w:sz w:val="20"/>
                <w:szCs w:val="20"/>
              </w:rPr>
            </w:pPr>
            <w:r>
              <w:rPr>
                <w:rFonts w:ascii="Times New Roman" w:hAnsi="Times New Roman"/>
                <w:sz w:val="20"/>
                <w:szCs w:val="20"/>
              </w:rPr>
              <w:t>72.49***</w:t>
            </w:r>
          </w:p>
        </w:tc>
        <w:tc>
          <w:tcPr>
            <w:tcW w:w="135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6814.4</w:t>
            </w:r>
            <w:r>
              <w:rPr>
                <w:rFonts w:ascii="Times New Roman" w:hAnsi="Times New Roman"/>
                <w:sz w:val="20"/>
                <w:szCs w:val="20"/>
              </w:rPr>
              <w:t>0***</w:t>
            </w:r>
          </w:p>
        </w:tc>
        <w:tc>
          <w:tcPr>
            <w:tcW w:w="117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203.4</w:t>
            </w:r>
            <w:r>
              <w:rPr>
                <w:rFonts w:ascii="Times New Roman" w:hAnsi="Times New Roman"/>
                <w:sz w:val="20"/>
                <w:szCs w:val="20"/>
              </w:rPr>
              <w:t>6***</w:t>
            </w:r>
          </w:p>
        </w:tc>
        <w:tc>
          <w:tcPr>
            <w:tcW w:w="117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8152.9</w:t>
            </w:r>
            <w:r>
              <w:rPr>
                <w:rFonts w:ascii="Times New Roman" w:hAnsi="Times New Roman"/>
                <w:sz w:val="20"/>
                <w:szCs w:val="20"/>
              </w:rPr>
              <w:t>0***</w:t>
            </w:r>
          </w:p>
        </w:tc>
        <w:tc>
          <w:tcPr>
            <w:tcW w:w="108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197.04</w:t>
            </w:r>
            <w:r>
              <w:rPr>
                <w:rFonts w:ascii="Times New Roman" w:hAnsi="Times New Roman"/>
                <w:sz w:val="20"/>
                <w:szCs w:val="20"/>
              </w:rPr>
              <w:t>***</w:t>
            </w:r>
          </w:p>
        </w:tc>
      </w:tr>
      <w:tr w:rsidR="00B83E9D" w:rsidRPr="0039094D" w:rsidTr="00910C7D">
        <w:tc>
          <w:tcPr>
            <w:tcW w:w="1638" w:type="dxa"/>
          </w:tcPr>
          <w:p w:rsidR="00B83E9D" w:rsidRPr="00910C7D" w:rsidRDefault="00B83E9D" w:rsidP="00A14F63">
            <w:pPr>
              <w:pStyle w:val="PlainText"/>
              <w:spacing w:before="60" w:after="60" w:line="360" w:lineRule="auto"/>
              <w:rPr>
                <w:rFonts w:ascii="Times New Roman" w:hAnsi="Times New Roman"/>
                <w:sz w:val="20"/>
                <w:szCs w:val="20"/>
              </w:rPr>
            </w:pPr>
            <w:r w:rsidRPr="00910C7D">
              <w:rPr>
                <w:rFonts w:ascii="Times New Roman" w:hAnsi="Times New Roman"/>
                <w:sz w:val="20"/>
                <w:szCs w:val="20"/>
              </w:rPr>
              <w:t>CULT</w:t>
            </w:r>
          </w:p>
        </w:tc>
        <w:tc>
          <w:tcPr>
            <w:tcW w:w="540" w:type="dxa"/>
          </w:tcPr>
          <w:p w:rsidR="00B83E9D" w:rsidRPr="0039094D" w:rsidRDefault="00B83E9D" w:rsidP="00A14F63">
            <w:pPr>
              <w:pStyle w:val="PlainText"/>
              <w:spacing w:before="60" w:after="60" w:line="360" w:lineRule="auto"/>
              <w:rPr>
                <w:rFonts w:ascii="Times New Roman" w:hAnsi="Times New Roman"/>
                <w:sz w:val="20"/>
                <w:szCs w:val="20"/>
              </w:rPr>
            </w:pPr>
            <w:r w:rsidRPr="0039094D">
              <w:rPr>
                <w:rFonts w:ascii="Times New Roman" w:hAnsi="Times New Roman"/>
                <w:sz w:val="20"/>
                <w:szCs w:val="20"/>
              </w:rPr>
              <w:t>1</w:t>
            </w:r>
          </w:p>
        </w:tc>
        <w:tc>
          <w:tcPr>
            <w:tcW w:w="126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230.93</w:t>
            </w:r>
            <w:r>
              <w:rPr>
                <w:rFonts w:ascii="Times New Roman" w:hAnsi="Times New Roman"/>
                <w:sz w:val="20"/>
                <w:szCs w:val="20"/>
              </w:rPr>
              <w:t>**</w:t>
            </w:r>
          </w:p>
        </w:tc>
        <w:tc>
          <w:tcPr>
            <w:tcW w:w="1080" w:type="dxa"/>
          </w:tcPr>
          <w:p w:rsidR="00B83E9D" w:rsidRPr="0039094D" w:rsidRDefault="00B83E9D" w:rsidP="00A14F63">
            <w:pPr>
              <w:pStyle w:val="PlainText"/>
              <w:spacing w:before="60" w:after="60" w:line="360" w:lineRule="auto"/>
              <w:jc w:val="both"/>
              <w:rPr>
                <w:rFonts w:ascii="Times New Roman" w:hAnsi="Times New Roman"/>
                <w:sz w:val="20"/>
                <w:szCs w:val="20"/>
              </w:rPr>
            </w:pPr>
            <w:r>
              <w:rPr>
                <w:rFonts w:ascii="Times New Roman" w:hAnsi="Times New Roman"/>
                <w:sz w:val="20"/>
                <w:szCs w:val="20"/>
              </w:rPr>
              <w:t>40.24**</w:t>
            </w:r>
          </w:p>
        </w:tc>
        <w:tc>
          <w:tcPr>
            <w:tcW w:w="117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254.10</w:t>
            </w:r>
          </w:p>
        </w:tc>
        <w:tc>
          <w:tcPr>
            <w:tcW w:w="117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90.9</w:t>
            </w:r>
          </w:p>
        </w:tc>
        <w:tc>
          <w:tcPr>
            <w:tcW w:w="1080" w:type="dxa"/>
          </w:tcPr>
          <w:p w:rsidR="00B83E9D" w:rsidRPr="0039094D" w:rsidRDefault="00B83E9D" w:rsidP="00A14F63">
            <w:pPr>
              <w:pStyle w:val="PlainText"/>
              <w:spacing w:before="60" w:after="60" w:line="360" w:lineRule="auto"/>
              <w:jc w:val="both"/>
              <w:rPr>
                <w:rFonts w:ascii="Times New Roman" w:hAnsi="Times New Roman"/>
                <w:sz w:val="20"/>
                <w:szCs w:val="20"/>
              </w:rPr>
            </w:pPr>
            <w:r>
              <w:rPr>
                <w:rFonts w:ascii="Times New Roman" w:hAnsi="Times New Roman"/>
                <w:sz w:val="20"/>
                <w:szCs w:val="20"/>
              </w:rPr>
              <w:t>9.3</w:t>
            </w:r>
            <w:r w:rsidRPr="0039094D">
              <w:rPr>
                <w:rFonts w:ascii="Times New Roman" w:hAnsi="Times New Roman"/>
                <w:sz w:val="20"/>
                <w:szCs w:val="20"/>
              </w:rPr>
              <w:t>9</w:t>
            </w:r>
          </w:p>
        </w:tc>
        <w:tc>
          <w:tcPr>
            <w:tcW w:w="108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53.1</w:t>
            </w:r>
            <w:r>
              <w:rPr>
                <w:rFonts w:ascii="Times New Roman" w:hAnsi="Times New Roman"/>
                <w:sz w:val="20"/>
                <w:szCs w:val="20"/>
              </w:rPr>
              <w:t>0</w:t>
            </w:r>
          </w:p>
        </w:tc>
        <w:tc>
          <w:tcPr>
            <w:tcW w:w="99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0.222</w:t>
            </w:r>
          </w:p>
        </w:tc>
        <w:tc>
          <w:tcPr>
            <w:tcW w:w="135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164.8</w:t>
            </w:r>
            <w:r>
              <w:rPr>
                <w:rFonts w:ascii="Times New Roman" w:hAnsi="Times New Roman"/>
                <w:sz w:val="20"/>
                <w:szCs w:val="20"/>
              </w:rPr>
              <w:t>0</w:t>
            </w:r>
          </w:p>
        </w:tc>
        <w:tc>
          <w:tcPr>
            <w:tcW w:w="1170" w:type="dxa"/>
          </w:tcPr>
          <w:p w:rsidR="00B83E9D" w:rsidRPr="0039094D" w:rsidRDefault="00B83E9D" w:rsidP="00A14F63">
            <w:pPr>
              <w:pStyle w:val="PlainText"/>
              <w:spacing w:before="60" w:after="60" w:line="360" w:lineRule="auto"/>
              <w:jc w:val="both"/>
              <w:rPr>
                <w:rFonts w:ascii="Times New Roman" w:hAnsi="Times New Roman"/>
                <w:sz w:val="20"/>
                <w:szCs w:val="20"/>
              </w:rPr>
            </w:pPr>
            <w:r>
              <w:rPr>
                <w:rFonts w:ascii="Times New Roman" w:hAnsi="Times New Roman"/>
                <w:sz w:val="20"/>
                <w:szCs w:val="20"/>
              </w:rPr>
              <w:t>18.00</w:t>
            </w:r>
          </w:p>
        </w:tc>
        <w:tc>
          <w:tcPr>
            <w:tcW w:w="117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596.5</w:t>
            </w:r>
            <w:r>
              <w:rPr>
                <w:rFonts w:ascii="Times New Roman" w:hAnsi="Times New Roman"/>
                <w:sz w:val="20"/>
                <w:szCs w:val="20"/>
              </w:rPr>
              <w:t>0</w:t>
            </w:r>
          </w:p>
        </w:tc>
        <w:tc>
          <w:tcPr>
            <w:tcW w:w="1080" w:type="dxa"/>
          </w:tcPr>
          <w:p w:rsidR="00B83E9D" w:rsidRPr="0039094D" w:rsidRDefault="00B83E9D" w:rsidP="00A14F63">
            <w:pPr>
              <w:pStyle w:val="PlainText"/>
              <w:spacing w:before="60" w:after="60" w:line="360" w:lineRule="auto"/>
              <w:jc w:val="both"/>
              <w:rPr>
                <w:rFonts w:ascii="Times New Roman" w:hAnsi="Times New Roman"/>
                <w:sz w:val="20"/>
                <w:szCs w:val="20"/>
              </w:rPr>
            </w:pPr>
            <w:r>
              <w:rPr>
                <w:rFonts w:ascii="Times New Roman" w:hAnsi="Times New Roman"/>
                <w:sz w:val="20"/>
                <w:szCs w:val="20"/>
              </w:rPr>
              <w:t>6.72</w:t>
            </w:r>
          </w:p>
        </w:tc>
      </w:tr>
      <w:tr w:rsidR="00B83E9D" w:rsidRPr="0039094D" w:rsidTr="00910C7D">
        <w:trPr>
          <w:trHeight w:val="100"/>
        </w:trPr>
        <w:tc>
          <w:tcPr>
            <w:tcW w:w="1638" w:type="dxa"/>
          </w:tcPr>
          <w:p w:rsidR="00B83E9D" w:rsidRPr="00910C7D" w:rsidRDefault="00B83E9D" w:rsidP="00A14F63">
            <w:pPr>
              <w:pStyle w:val="PlainText"/>
              <w:spacing w:before="60" w:after="60" w:line="360" w:lineRule="auto"/>
              <w:rPr>
                <w:rFonts w:ascii="Times New Roman" w:hAnsi="Times New Roman"/>
                <w:sz w:val="20"/>
                <w:szCs w:val="20"/>
              </w:rPr>
            </w:pPr>
            <w:r w:rsidRPr="00910C7D">
              <w:rPr>
                <w:rFonts w:ascii="Times New Roman" w:hAnsi="Times New Roman"/>
                <w:sz w:val="20"/>
                <w:szCs w:val="20"/>
              </w:rPr>
              <w:t>RICE</w:t>
            </w:r>
          </w:p>
        </w:tc>
        <w:tc>
          <w:tcPr>
            <w:tcW w:w="540" w:type="dxa"/>
          </w:tcPr>
          <w:p w:rsidR="00B83E9D" w:rsidRPr="0039094D" w:rsidRDefault="00B83E9D" w:rsidP="00A14F63">
            <w:pPr>
              <w:pStyle w:val="PlainText"/>
              <w:spacing w:before="60" w:after="60" w:line="360" w:lineRule="auto"/>
              <w:rPr>
                <w:rFonts w:ascii="Times New Roman" w:hAnsi="Times New Roman"/>
                <w:sz w:val="20"/>
                <w:szCs w:val="20"/>
              </w:rPr>
            </w:pPr>
            <w:r w:rsidRPr="0039094D">
              <w:rPr>
                <w:rFonts w:ascii="Times New Roman" w:hAnsi="Times New Roman"/>
                <w:sz w:val="20"/>
                <w:szCs w:val="20"/>
              </w:rPr>
              <w:t>1</w:t>
            </w:r>
          </w:p>
        </w:tc>
        <w:tc>
          <w:tcPr>
            <w:tcW w:w="126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63.57</w:t>
            </w:r>
          </w:p>
        </w:tc>
        <w:tc>
          <w:tcPr>
            <w:tcW w:w="1080" w:type="dxa"/>
          </w:tcPr>
          <w:p w:rsidR="00B83E9D" w:rsidRPr="0039094D" w:rsidRDefault="00B83E9D" w:rsidP="00A14F63">
            <w:pPr>
              <w:pStyle w:val="PlainText"/>
              <w:spacing w:before="60" w:after="60" w:line="360" w:lineRule="auto"/>
              <w:jc w:val="both"/>
              <w:rPr>
                <w:rFonts w:ascii="Times New Roman" w:hAnsi="Times New Roman"/>
                <w:sz w:val="20"/>
                <w:szCs w:val="20"/>
              </w:rPr>
            </w:pPr>
            <w:r>
              <w:rPr>
                <w:rFonts w:ascii="Times New Roman" w:hAnsi="Times New Roman"/>
                <w:sz w:val="20"/>
                <w:szCs w:val="20"/>
              </w:rPr>
              <w:t>32.1</w:t>
            </w:r>
            <w:r w:rsidRPr="0039094D">
              <w:rPr>
                <w:rFonts w:ascii="Times New Roman" w:hAnsi="Times New Roman"/>
                <w:sz w:val="20"/>
                <w:szCs w:val="20"/>
              </w:rPr>
              <w:t>1</w:t>
            </w:r>
            <w:r>
              <w:rPr>
                <w:rFonts w:ascii="Times New Roman" w:hAnsi="Times New Roman"/>
                <w:sz w:val="20"/>
                <w:szCs w:val="20"/>
              </w:rPr>
              <w:t>*</w:t>
            </w:r>
          </w:p>
        </w:tc>
        <w:tc>
          <w:tcPr>
            <w:tcW w:w="117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7.12</w:t>
            </w:r>
          </w:p>
        </w:tc>
        <w:tc>
          <w:tcPr>
            <w:tcW w:w="117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738.8</w:t>
            </w:r>
            <w:r>
              <w:rPr>
                <w:rFonts w:ascii="Times New Roman" w:hAnsi="Times New Roman"/>
                <w:sz w:val="20"/>
                <w:szCs w:val="20"/>
              </w:rPr>
              <w:t>*</w:t>
            </w:r>
          </w:p>
        </w:tc>
        <w:tc>
          <w:tcPr>
            <w:tcW w:w="1080" w:type="dxa"/>
          </w:tcPr>
          <w:p w:rsidR="00B83E9D" w:rsidRPr="0039094D" w:rsidRDefault="00B83E9D" w:rsidP="00A14F63">
            <w:pPr>
              <w:pStyle w:val="PlainText"/>
              <w:spacing w:before="60" w:after="60" w:line="360" w:lineRule="auto"/>
              <w:jc w:val="both"/>
              <w:rPr>
                <w:rFonts w:ascii="Times New Roman" w:hAnsi="Times New Roman"/>
                <w:sz w:val="20"/>
                <w:szCs w:val="20"/>
              </w:rPr>
            </w:pPr>
            <w:r>
              <w:rPr>
                <w:rFonts w:ascii="Times New Roman" w:hAnsi="Times New Roman"/>
                <w:sz w:val="20"/>
                <w:szCs w:val="20"/>
              </w:rPr>
              <w:t>13.44</w:t>
            </w:r>
          </w:p>
        </w:tc>
        <w:tc>
          <w:tcPr>
            <w:tcW w:w="108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199.9</w:t>
            </w:r>
            <w:r>
              <w:rPr>
                <w:rFonts w:ascii="Times New Roman" w:hAnsi="Times New Roman"/>
                <w:sz w:val="20"/>
                <w:szCs w:val="20"/>
              </w:rPr>
              <w:t>0</w:t>
            </w:r>
          </w:p>
        </w:tc>
        <w:tc>
          <w:tcPr>
            <w:tcW w:w="990" w:type="dxa"/>
          </w:tcPr>
          <w:p w:rsidR="00B83E9D" w:rsidRPr="0039094D" w:rsidRDefault="00B83E9D" w:rsidP="00A14F63">
            <w:pPr>
              <w:pStyle w:val="PlainText"/>
              <w:spacing w:before="60" w:after="60" w:line="360" w:lineRule="auto"/>
              <w:jc w:val="both"/>
              <w:rPr>
                <w:rFonts w:ascii="Times New Roman" w:hAnsi="Times New Roman"/>
                <w:sz w:val="20"/>
                <w:szCs w:val="20"/>
              </w:rPr>
            </w:pPr>
            <w:r>
              <w:rPr>
                <w:rFonts w:ascii="Times New Roman" w:hAnsi="Times New Roman"/>
                <w:sz w:val="20"/>
                <w:szCs w:val="20"/>
              </w:rPr>
              <w:t>20.25*</w:t>
            </w:r>
          </w:p>
        </w:tc>
        <w:tc>
          <w:tcPr>
            <w:tcW w:w="135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1384.6</w:t>
            </w:r>
            <w:r>
              <w:rPr>
                <w:rFonts w:ascii="Times New Roman" w:hAnsi="Times New Roman"/>
                <w:sz w:val="20"/>
                <w:szCs w:val="20"/>
              </w:rPr>
              <w:t>0*</w:t>
            </w:r>
          </w:p>
        </w:tc>
        <w:tc>
          <w:tcPr>
            <w:tcW w:w="117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11.11</w:t>
            </w:r>
          </w:p>
        </w:tc>
        <w:tc>
          <w:tcPr>
            <w:tcW w:w="117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390.2</w:t>
            </w:r>
            <w:r>
              <w:rPr>
                <w:rFonts w:ascii="Times New Roman" w:hAnsi="Times New Roman"/>
                <w:sz w:val="20"/>
                <w:szCs w:val="20"/>
              </w:rPr>
              <w:t>0</w:t>
            </w:r>
          </w:p>
        </w:tc>
        <w:tc>
          <w:tcPr>
            <w:tcW w:w="108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38.0</w:t>
            </w:r>
            <w:r>
              <w:rPr>
                <w:rFonts w:ascii="Times New Roman" w:hAnsi="Times New Roman"/>
                <w:sz w:val="20"/>
                <w:szCs w:val="20"/>
              </w:rPr>
              <w:t>3***</w:t>
            </w:r>
          </w:p>
        </w:tc>
      </w:tr>
      <w:tr w:rsidR="00B83E9D" w:rsidRPr="0039094D" w:rsidTr="00910C7D">
        <w:tc>
          <w:tcPr>
            <w:tcW w:w="1638" w:type="dxa"/>
          </w:tcPr>
          <w:p w:rsidR="00B83E9D" w:rsidRPr="00910C7D" w:rsidRDefault="00B83E9D" w:rsidP="00A14F63">
            <w:pPr>
              <w:pStyle w:val="PlainText"/>
              <w:spacing w:before="60" w:after="60" w:line="360" w:lineRule="auto"/>
              <w:rPr>
                <w:rFonts w:ascii="Times New Roman" w:hAnsi="Times New Roman"/>
                <w:sz w:val="20"/>
                <w:szCs w:val="20"/>
              </w:rPr>
            </w:pPr>
            <w:r w:rsidRPr="00910C7D">
              <w:rPr>
                <w:rFonts w:ascii="Times New Roman" w:hAnsi="Times New Roman"/>
                <w:sz w:val="20"/>
                <w:szCs w:val="20"/>
              </w:rPr>
              <w:t>PEDON. RICE</w:t>
            </w:r>
          </w:p>
        </w:tc>
        <w:tc>
          <w:tcPr>
            <w:tcW w:w="540" w:type="dxa"/>
          </w:tcPr>
          <w:p w:rsidR="00B83E9D" w:rsidRPr="0039094D" w:rsidRDefault="00B83E9D" w:rsidP="00A14F63">
            <w:pPr>
              <w:pStyle w:val="PlainText"/>
              <w:spacing w:before="60" w:after="60" w:line="360" w:lineRule="auto"/>
              <w:rPr>
                <w:rFonts w:ascii="Times New Roman" w:hAnsi="Times New Roman"/>
                <w:sz w:val="20"/>
                <w:szCs w:val="20"/>
              </w:rPr>
            </w:pPr>
            <w:r w:rsidRPr="0039094D">
              <w:rPr>
                <w:rFonts w:ascii="Times New Roman" w:hAnsi="Times New Roman"/>
                <w:sz w:val="20"/>
                <w:szCs w:val="20"/>
              </w:rPr>
              <w:t>2</w:t>
            </w:r>
          </w:p>
        </w:tc>
        <w:tc>
          <w:tcPr>
            <w:tcW w:w="126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7.39</w:t>
            </w:r>
          </w:p>
        </w:tc>
        <w:tc>
          <w:tcPr>
            <w:tcW w:w="108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4.09</w:t>
            </w:r>
          </w:p>
        </w:tc>
        <w:tc>
          <w:tcPr>
            <w:tcW w:w="117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21.45</w:t>
            </w:r>
          </w:p>
        </w:tc>
        <w:tc>
          <w:tcPr>
            <w:tcW w:w="117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95.8</w:t>
            </w:r>
          </w:p>
        </w:tc>
        <w:tc>
          <w:tcPr>
            <w:tcW w:w="1080" w:type="dxa"/>
          </w:tcPr>
          <w:p w:rsidR="00B83E9D" w:rsidRPr="0039094D" w:rsidRDefault="00B83E9D" w:rsidP="00A14F63">
            <w:pPr>
              <w:pStyle w:val="PlainText"/>
              <w:spacing w:before="60" w:after="60" w:line="360" w:lineRule="auto"/>
              <w:jc w:val="both"/>
              <w:rPr>
                <w:rFonts w:ascii="Times New Roman" w:hAnsi="Times New Roman"/>
                <w:sz w:val="20"/>
                <w:szCs w:val="20"/>
              </w:rPr>
            </w:pPr>
            <w:r>
              <w:rPr>
                <w:rFonts w:ascii="Times New Roman" w:hAnsi="Times New Roman"/>
                <w:sz w:val="20"/>
                <w:szCs w:val="20"/>
              </w:rPr>
              <w:t>0.34</w:t>
            </w:r>
          </w:p>
        </w:tc>
        <w:tc>
          <w:tcPr>
            <w:tcW w:w="108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69.1</w:t>
            </w:r>
            <w:r>
              <w:rPr>
                <w:rFonts w:ascii="Times New Roman" w:hAnsi="Times New Roman"/>
                <w:sz w:val="20"/>
                <w:szCs w:val="20"/>
              </w:rPr>
              <w:t>0</w:t>
            </w:r>
          </w:p>
        </w:tc>
        <w:tc>
          <w:tcPr>
            <w:tcW w:w="990" w:type="dxa"/>
          </w:tcPr>
          <w:p w:rsidR="00B83E9D" w:rsidRPr="0039094D" w:rsidRDefault="00B83E9D" w:rsidP="00A14F63">
            <w:pPr>
              <w:pStyle w:val="PlainText"/>
              <w:spacing w:before="60" w:after="60" w:line="360" w:lineRule="auto"/>
              <w:jc w:val="both"/>
              <w:rPr>
                <w:rFonts w:ascii="Times New Roman" w:hAnsi="Times New Roman"/>
                <w:sz w:val="20"/>
                <w:szCs w:val="20"/>
              </w:rPr>
            </w:pPr>
            <w:r>
              <w:rPr>
                <w:rFonts w:ascii="Times New Roman" w:hAnsi="Times New Roman"/>
                <w:sz w:val="20"/>
                <w:szCs w:val="20"/>
              </w:rPr>
              <w:t>1.</w:t>
            </w:r>
            <w:r w:rsidRPr="0039094D">
              <w:rPr>
                <w:rFonts w:ascii="Times New Roman" w:hAnsi="Times New Roman"/>
                <w:sz w:val="20"/>
                <w:szCs w:val="20"/>
              </w:rPr>
              <w:t>9</w:t>
            </w:r>
            <w:r>
              <w:rPr>
                <w:rFonts w:ascii="Times New Roman" w:hAnsi="Times New Roman"/>
                <w:sz w:val="20"/>
                <w:szCs w:val="20"/>
              </w:rPr>
              <w:t>0</w:t>
            </w:r>
          </w:p>
        </w:tc>
        <w:tc>
          <w:tcPr>
            <w:tcW w:w="135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290.2</w:t>
            </w:r>
            <w:r>
              <w:rPr>
                <w:rFonts w:ascii="Times New Roman" w:hAnsi="Times New Roman"/>
                <w:sz w:val="20"/>
                <w:szCs w:val="20"/>
              </w:rPr>
              <w:t>0</w:t>
            </w:r>
          </w:p>
        </w:tc>
        <w:tc>
          <w:tcPr>
            <w:tcW w:w="1170" w:type="dxa"/>
          </w:tcPr>
          <w:p w:rsidR="00B83E9D" w:rsidRPr="0039094D" w:rsidRDefault="00B83E9D" w:rsidP="00A14F63">
            <w:pPr>
              <w:pStyle w:val="PlainText"/>
              <w:spacing w:before="60" w:after="60" w:line="360" w:lineRule="auto"/>
              <w:jc w:val="both"/>
              <w:rPr>
                <w:rFonts w:ascii="Times New Roman" w:hAnsi="Times New Roman"/>
                <w:sz w:val="20"/>
                <w:szCs w:val="20"/>
              </w:rPr>
            </w:pPr>
            <w:r>
              <w:rPr>
                <w:rFonts w:ascii="Times New Roman" w:hAnsi="Times New Roman"/>
                <w:sz w:val="20"/>
                <w:szCs w:val="20"/>
              </w:rPr>
              <w:t>0.55</w:t>
            </w:r>
          </w:p>
        </w:tc>
        <w:tc>
          <w:tcPr>
            <w:tcW w:w="117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128.0</w:t>
            </w:r>
            <w:r>
              <w:rPr>
                <w:rFonts w:ascii="Times New Roman" w:hAnsi="Times New Roman"/>
                <w:sz w:val="20"/>
                <w:szCs w:val="20"/>
              </w:rPr>
              <w:t>0</w:t>
            </w:r>
          </w:p>
        </w:tc>
        <w:tc>
          <w:tcPr>
            <w:tcW w:w="1080" w:type="dxa"/>
          </w:tcPr>
          <w:p w:rsidR="00B83E9D" w:rsidRPr="0039094D" w:rsidRDefault="00B83E9D" w:rsidP="00A14F63">
            <w:pPr>
              <w:pStyle w:val="PlainText"/>
              <w:spacing w:before="60" w:after="60" w:line="360" w:lineRule="auto"/>
              <w:jc w:val="both"/>
              <w:rPr>
                <w:rFonts w:ascii="Times New Roman" w:hAnsi="Times New Roman"/>
                <w:sz w:val="20"/>
                <w:szCs w:val="20"/>
              </w:rPr>
            </w:pPr>
            <w:r>
              <w:rPr>
                <w:rFonts w:ascii="Times New Roman" w:hAnsi="Times New Roman"/>
                <w:sz w:val="20"/>
                <w:szCs w:val="20"/>
              </w:rPr>
              <w:t>1.97</w:t>
            </w:r>
          </w:p>
        </w:tc>
      </w:tr>
      <w:tr w:rsidR="00B83E9D" w:rsidRPr="0039094D" w:rsidTr="00910C7D">
        <w:tc>
          <w:tcPr>
            <w:tcW w:w="1638" w:type="dxa"/>
          </w:tcPr>
          <w:p w:rsidR="00B83E9D" w:rsidRPr="00910C7D" w:rsidRDefault="00B83E9D" w:rsidP="00A14F63">
            <w:pPr>
              <w:pStyle w:val="PlainText"/>
              <w:spacing w:before="60" w:after="60" w:line="360" w:lineRule="auto"/>
              <w:rPr>
                <w:rFonts w:ascii="Times New Roman" w:hAnsi="Times New Roman"/>
                <w:sz w:val="20"/>
                <w:szCs w:val="20"/>
              </w:rPr>
            </w:pPr>
            <w:r w:rsidRPr="00910C7D">
              <w:rPr>
                <w:rFonts w:ascii="Times New Roman" w:hAnsi="Times New Roman"/>
                <w:sz w:val="20"/>
                <w:szCs w:val="20"/>
              </w:rPr>
              <w:t>PEDON. CULT</w:t>
            </w:r>
          </w:p>
        </w:tc>
        <w:tc>
          <w:tcPr>
            <w:tcW w:w="540" w:type="dxa"/>
          </w:tcPr>
          <w:p w:rsidR="00B83E9D" w:rsidRPr="0039094D" w:rsidRDefault="00B83E9D" w:rsidP="00A14F63">
            <w:pPr>
              <w:pStyle w:val="PlainText"/>
              <w:spacing w:before="60" w:after="60" w:line="360" w:lineRule="auto"/>
              <w:rPr>
                <w:rFonts w:ascii="Times New Roman" w:hAnsi="Times New Roman"/>
                <w:sz w:val="20"/>
                <w:szCs w:val="20"/>
              </w:rPr>
            </w:pPr>
            <w:r w:rsidRPr="0039094D">
              <w:rPr>
                <w:rFonts w:ascii="Times New Roman" w:hAnsi="Times New Roman"/>
                <w:sz w:val="20"/>
                <w:szCs w:val="20"/>
              </w:rPr>
              <w:t>2</w:t>
            </w:r>
          </w:p>
        </w:tc>
        <w:tc>
          <w:tcPr>
            <w:tcW w:w="126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274.46</w:t>
            </w:r>
            <w:r>
              <w:rPr>
                <w:rFonts w:ascii="Times New Roman" w:hAnsi="Times New Roman"/>
                <w:sz w:val="20"/>
                <w:szCs w:val="20"/>
              </w:rPr>
              <w:t>***</w:t>
            </w:r>
          </w:p>
        </w:tc>
        <w:tc>
          <w:tcPr>
            <w:tcW w:w="108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25.02</w:t>
            </w:r>
            <w:r>
              <w:rPr>
                <w:rFonts w:ascii="Times New Roman" w:hAnsi="Times New Roman"/>
                <w:sz w:val="20"/>
                <w:szCs w:val="20"/>
              </w:rPr>
              <w:t>**</w:t>
            </w:r>
          </w:p>
        </w:tc>
        <w:tc>
          <w:tcPr>
            <w:tcW w:w="117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237.26</w:t>
            </w:r>
            <w:r>
              <w:rPr>
                <w:rFonts w:ascii="Times New Roman" w:hAnsi="Times New Roman"/>
                <w:sz w:val="20"/>
                <w:szCs w:val="20"/>
              </w:rPr>
              <w:t>*</w:t>
            </w:r>
          </w:p>
        </w:tc>
        <w:tc>
          <w:tcPr>
            <w:tcW w:w="117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93.8</w:t>
            </w:r>
          </w:p>
        </w:tc>
        <w:tc>
          <w:tcPr>
            <w:tcW w:w="1080" w:type="dxa"/>
          </w:tcPr>
          <w:p w:rsidR="00B83E9D" w:rsidRPr="0039094D" w:rsidRDefault="00B83E9D" w:rsidP="00A14F63">
            <w:pPr>
              <w:pStyle w:val="PlainText"/>
              <w:spacing w:before="60" w:after="60" w:line="360" w:lineRule="auto"/>
              <w:jc w:val="both"/>
              <w:rPr>
                <w:rFonts w:ascii="Times New Roman" w:hAnsi="Times New Roman"/>
                <w:sz w:val="20"/>
                <w:szCs w:val="20"/>
              </w:rPr>
            </w:pPr>
            <w:r>
              <w:rPr>
                <w:rFonts w:ascii="Times New Roman" w:hAnsi="Times New Roman"/>
                <w:sz w:val="20"/>
                <w:szCs w:val="20"/>
              </w:rPr>
              <w:t>1.91</w:t>
            </w:r>
          </w:p>
        </w:tc>
        <w:tc>
          <w:tcPr>
            <w:tcW w:w="108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31.0</w:t>
            </w:r>
            <w:r>
              <w:rPr>
                <w:rFonts w:ascii="Times New Roman" w:hAnsi="Times New Roman"/>
                <w:sz w:val="20"/>
                <w:szCs w:val="20"/>
              </w:rPr>
              <w:t>0</w:t>
            </w:r>
          </w:p>
        </w:tc>
        <w:tc>
          <w:tcPr>
            <w:tcW w:w="99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0.10</w:t>
            </w:r>
          </w:p>
        </w:tc>
        <w:tc>
          <w:tcPr>
            <w:tcW w:w="135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161.0</w:t>
            </w:r>
            <w:r>
              <w:rPr>
                <w:rFonts w:ascii="Times New Roman" w:hAnsi="Times New Roman"/>
                <w:sz w:val="20"/>
                <w:szCs w:val="20"/>
              </w:rPr>
              <w:t>0</w:t>
            </w:r>
          </w:p>
        </w:tc>
        <w:tc>
          <w:tcPr>
            <w:tcW w:w="117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3.3</w:t>
            </w:r>
            <w:r>
              <w:rPr>
                <w:rFonts w:ascii="Times New Roman" w:hAnsi="Times New Roman"/>
                <w:sz w:val="20"/>
                <w:szCs w:val="20"/>
              </w:rPr>
              <w:t>1</w:t>
            </w:r>
          </w:p>
        </w:tc>
        <w:tc>
          <w:tcPr>
            <w:tcW w:w="117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7.8</w:t>
            </w:r>
            <w:r>
              <w:rPr>
                <w:rFonts w:ascii="Times New Roman" w:hAnsi="Times New Roman"/>
                <w:sz w:val="20"/>
                <w:szCs w:val="20"/>
              </w:rPr>
              <w:t>0</w:t>
            </w:r>
          </w:p>
        </w:tc>
        <w:tc>
          <w:tcPr>
            <w:tcW w:w="1080" w:type="dxa"/>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2.27</w:t>
            </w:r>
          </w:p>
        </w:tc>
      </w:tr>
      <w:tr w:rsidR="00B83E9D" w:rsidRPr="0039094D" w:rsidTr="00910C7D">
        <w:tc>
          <w:tcPr>
            <w:tcW w:w="1638" w:type="dxa"/>
            <w:tcBorders>
              <w:bottom w:val="single" w:sz="4" w:space="0" w:color="auto"/>
            </w:tcBorders>
          </w:tcPr>
          <w:p w:rsidR="00B83E9D" w:rsidRPr="00910C7D" w:rsidRDefault="00B83E9D" w:rsidP="00A14F63">
            <w:pPr>
              <w:pStyle w:val="PlainText"/>
              <w:spacing w:before="60" w:after="60" w:line="360" w:lineRule="auto"/>
              <w:rPr>
                <w:rFonts w:ascii="Times New Roman" w:hAnsi="Times New Roman"/>
                <w:sz w:val="20"/>
                <w:szCs w:val="20"/>
              </w:rPr>
            </w:pPr>
            <w:r w:rsidRPr="00910C7D">
              <w:rPr>
                <w:rFonts w:ascii="Times New Roman" w:hAnsi="Times New Roman"/>
                <w:sz w:val="20"/>
                <w:szCs w:val="20"/>
              </w:rPr>
              <w:t>Residual</w:t>
            </w:r>
          </w:p>
        </w:tc>
        <w:tc>
          <w:tcPr>
            <w:tcW w:w="540" w:type="dxa"/>
            <w:tcBorders>
              <w:bottom w:val="single" w:sz="4" w:space="0" w:color="auto"/>
            </w:tcBorders>
          </w:tcPr>
          <w:p w:rsidR="00B83E9D" w:rsidRPr="0039094D" w:rsidRDefault="00B83E9D" w:rsidP="00A14F63">
            <w:pPr>
              <w:pStyle w:val="PlainText"/>
              <w:spacing w:before="60" w:after="60" w:line="360" w:lineRule="auto"/>
              <w:rPr>
                <w:rFonts w:ascii="Times New Roman" w:hAnsi="Times New Roman"/>
                <w:sz w:val="20"/>
                <w:szCs w:val="20"/>
              </w:rPr>
            </w:pPr>
            <w:r w:rsidRPr="0039094D">
              <w:rPr>
                <w:rFonts w:ascii="Times New Roman" w:hAnsi="Times New Roman"/>
                <w:sz w:val="20"/>
                <w:szCs w:val="20"/>
              </w:rPr>
              <w:t>130</w:t>
            </w:r>
          </w:p>
        </w:tc>
        <w:tc>
          <w:tcPr>
            <w:tcW w:w="1260" w:type="dxa"/>
            <w:tcBorders>
              <w:bottom w:val="single" w:sz="4" w:space="0" w:color="auto"/>
            </w:tcBorders>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22.67</w:t>
            </w:r>
          </w:p>
        </w:tc>
        <w:tc>
          <w:tcPr>
            <w:tcW w:w="1080" w:type="dxa"/>
            <w:tcBorders>
              <w:bottom w:val="single" w:sz="4" w:space="0" w:color="auto"/>
            </w:tcBorders>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3.98</w:t>
            </w:r>
          </w:p>
        </w:tc>
        <w:tc>
          <w:tcPr>
            <w:tcW w:w="1170" w:type="dxa"/>
            <w:tcBorders>
              <w:bottom w:val="single" w:sz="4" w:space="0" w:color="auto"/>
            </w:tcBorders>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72.47</w:t>
            </w:r>
          </w:p>
        </w:tc>
        <w:tc>
          <w:tcPr>
            <w:tcW w:w="1170" w:type="dxa"/>
            <w:tcBorders>
              <w:bottom w:val="single" w:sz="4" w:space="0" w:color="auto"/>
            </w:tcBorders>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108.5</w:t>
            </w:r>
          </w:p>
        </w:tc>
        <w:tc>
          <w:tcPr>
            <w:tcW w:w="1080" w:type="dxa"/>
            <w:tcBorders>
              <w:bottom w:val="single" w:sz="4" w:space="0" w:color="auto"/>
            </w:tcBorders>
          </w:tcPr>
          <w:p w:rsidR="00B83E9D" w:rsidRPr="0039094D" w:rsidRDefault="00B83E9D" w:rsidP="00A14F63">
            <w:pPr>
              <w:pStyle w:val="PlainText"/>
              <w:spacing w:before="60" w:after="60" w:line="360" w:lineRule="auto"/>
              <w:jc w:val="both"/>
              <w:rPr>
                <w:rFonts w:ascii="Times New Roman" w:hAnsi="Times New Roman"/>
                <w:sz w:val="20"/>
                <w:szCs w:val="20"/>
              </w:rPr>
            </w:pPr>
            <w:r>
              <w:rPr>
                <w:rFonts w:ascii="Times New Roman" w:hAnsi="Times New Roman"/>
                <w:sz w:val="20"/>
                <w:szCs w:val="20"/>
              </w:rPr>
              <w:t>6.31</w:t>
            </w:r>
          </w:p>
        </w:tc>
        <w:tc>
          <w:tcPr>
            <w:tcW w:w="1080" w:type="dxa"/>
            <w:tcBorders>
              <w:bottom w:val="single" w:sz="4" w:space="0" w:color="auto"/>
            </w:tcBorders>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181.9</w:t>
            </w:r>
            <w:r>
              <w:rPr>
                <w:rFonts w:ascii="Times New Roman" w:hAnsi="Times New Roman"/>
                <w:sz w:val="20"/>
                <w:szCs w:val="20"/>
              </w:rPr>
              <w:t>0</w:t>
            </w:r>
          </w:p>
        </w:tc>
        <w:tc>
          <w:tcPr>
            <w:tcW w:w="990" w:type="dxa"/>
            <w:tcBorders>
              <w:bottom w:val="single" w:sz="4" w:space="0" w:color="auto"/>
            </w:tcBorders>
          </w:tcPr>
          <w:p w:rsidR="00B83E9D" w:rsidRPr="0039094D" w:rsidRDefault="00B83E9D" w:rsidP="00A14F63">
            <w:pPr>
              <w:pStyle w:val="PlainText"/>
              <w:spacing w:before="60" w:after="60" w:line="360" w:lineRule="auto"/>
              <w:jc w:val="both"/>
              <w:rPr>
                <w:rFonts w:ascii="Times New Roman" w:hAnsi="Times New Roman"/>
                <w:sz w:val="20"/>
                <w:szCs w:val="20"/>
              </w:rPr>
            </w:pPr>
            <w:r>
              <w:rPr>
                <w:rFonts w:ascii="Times New Roman" w:hAnsi="Times New Roman"/>
                <w:sz w:val="20"/>
                <w:szCs w:val="20"/>
              </w:rPr>
              <w:t>2.14</w:t>
            </w:r>
          </w:p>
        </w:tc>
        <w:tc>
          <w:tcPr>
            <w:tcW w:w="1350" w:type="dxa"/>
            <w:tcBorders>
              <w:bottom w:val="single" w:sz="4" w:space="0" w:color="auto"/>
            </w:tcBorders>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261.2</w:t>
            </w:r>
            <w:r>
              <w:rPr>
                <w:rFonts w:ascii="Times New Roman" w:hAnsi="Times New Roman"/>
                <w:sz w:val="20"/>
                <w:szCs w:val="20"/>
              </w:rPr>
              <w:t>0</w:t>
            </w:r>
          </w:p>
        </w:tc>
        <w:tc>
          <w:tcPr>
            <w:tcW w:w="1170" w:type="dxa"/>
            <w:tcBorders>
              <w:bottom w:val="single" w:sz="4" w:space="0" w:color="auto"/>
            </w:tcBorders>
          </w:tcPr>
          <w:p w:rsidR="00B83E9D" w:rsidRPr="0039094D" w:rsidRDefault="00B83E9D" w:rsidP="00A14F63">
            <w:pPr>
              <w:pStyle w:val="PlainText"/>
              <w:spacing w:before="60" w:after="60" w:line="360" w:lineRule="auto"/>
              <w:jc w:val="both"/>
              <w:rPr>
                <w:rFonts w:ascii="Times New Roman" w:hAnsi="Times New Roman"/>
                <w:sz w:val="20"/>
                <w:szCs w:val="20"/>
              </w:rPr>
            </w:pPr>
            <w:r>
              <w:rPr>
                <w:rFonts w:ascii="Times New Roman" w:hAnsi="Times New Roman"/>
                <w:sz w:val="20"/>
                <w:szCs w:val="20"/>
              </w:rPr>
              <w:t>7.15</w:t>
            </w:r>
          </w:p>
        </w:tc>
        <w:tc>
          <w:tcPr>
            <w:tcW w:w="1170" w:type="dxa"/>
            <w:tcBorders>
              <w:bottom w:val="single" w:sz="4" w:space="0" w:color="auto"/>
            </w:tcBorders>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270.6</w:t>
            </w:r>
            <w:r>
              <w:rPr>
                <w:rFonts w:ascii="Times New Roman" w:hAnsi="Times New Roman"/>
                <w:sz w:val="20"/>
                <w:szCs w:val="20"/>
              </w:rPr>
              <w:t>0</w:t>
            </w:r>
          </w:p>
        </w:tc>
        <w:tc>
          <w:tcPr>
            <w:tcW w:w="1080" w:type="dxa"/>
            <w:tcBorders>
              <w:bottom w:val="single" w:sz="4" w:space="0" w:color="auto"/>
            </w:tcBorders>
          </w:tcPr>
          <w:p w:rsidR="00B83E9D" w:rsidRPr="0039094D" w:rsidRDefault="00B83E9D" w:rsidP="00A14F63">
            <w:pPr>
              <w:pStyle w:val="PlainText"/>
              <w:spacing w:before="60" w:after="60" w:line="360" w:lineRule="auto"/>
              <w:jc w:val="both"/>
              <w:rPr>
                <w:rFonts w:ascii="Times New Roman" w:hAnsi="Times New Roman"/>
                <w:sz w:val="20"/>
                <w:szCs w:val="20"/>
              </w:rPr>
            </w:pPr>
            <w:r w:rsidRPr="0039094D">
              <w:rPr>
                <w:rFonts w:ascii="Times New Roman" w:hAnsi="Times New Roman"/>
                <w:sz w:val="20"/>
                <w:szCs w:val="20"/>
              </w:rPr>
              <w:t>3.58</w:t>
            </w:r>
          </w:p>
        </w:tc>
      </w:tr>
    </w:tbl>
    <w:p w:rsidR="00B83E9D" w:rsidRDefault="00910C7D" w:rsidP="00A14F63">
      <w:pPr>
        <w:spacing w:after="0" w:line="360" w:lineRule="auto"/>
        <w:jc w:val="both"/>
        <w:rPr>
          <w:rFonts w:ascii="Times New Roman" w:eastAsia="Times New Roman" w:hAnsi="Times New Roman"/>
          <w:sz w:val="24"/>
          <w:szCs w:val="24"/>
        </w:rPr>
      </w:pPr>
      <w:r w:rsidRPr="00910C7D">
        <w:rPr>
          <w:rFonts w:ascii="Times New Roman" w:eastAsia="Times New Roman" w:hAnsi="Times New Roman"/>
          <w:sz w:val="24"/>
          <w:szCs w:val="24"/>
        </w:rPr>
        <w:t>SV</w:t>
      </w:r>
      <w:r>
        <w:rPr>
          <w:rFonts w:ascii="Times New Roman" w:eastAsia="Times New Roman" w:hAnsi="Times New Roman"/>
          <w:sz w:val="24"/>
          <w:szCs w:val="24"/>
        </w:rPr>
        <w:t>= source of variation; DF = Degree of freedom; PEDON = Mapping Unit; FERT = Fertilizer; CULT= Cultural practices; RICE = Rice variety</w:t>
      </w:r>
    </w:p>
    <w:p w:rsidR="00910C7D" w:rsidRPr="00910C7D" w:rsidRDefault="00910C7D" w:rsidP="00A14F63">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PHT = Average Plant Height;</w:t>
      </w:r>
      <w:r w:rsidR="002C1C03">
        <w:rPr>
          <w:rFonts w:ascii="Times New Roman" w:eastAsia="Times New Roman" w:hAnsi="Times New Roman"/>
          <w:sz w:val="24"/>
          <w:szCs w:val="24"/>
        </w:rPr>
        <w:t xml:space="preserve"> NLF = Number of Leaves per plant; LA = Leaf Area per plant; NP = Number of plants per plot</w:t>
      </w:r>
    </w:p>
    <w:p w:rsidR="00C02B09" w:rsidRDefault="00C02B09">
      <w:pPr>
        <w:rPr>
          <w:rFonts w:ascii="Times New Roman" w:eastAsia="Times New Roman" w:hAnsi="Times New Roman"/>
          <w:sz w:val="24"/>
          <w:szCs w:val="24"/>
        </w:rPr>
      </w:pPr>
      <w:r>
        <w:rPr>
          <w:rFonts w:ascii="Times New Roman" w:eastAsia="Times New Roman" w:hAnsi="Times New Roman"/>
          <w:sz w:val="24"/>
          <w:szCs w:val="24"/>
        </w:rPr>
        <w:br w:type="page"/>
      </w:r>
    </w:p>
    <w:p w:rsidR="00400324" w:rsidRPr="00DE4136" w:rsidRDefault="000D54AE" w:rsidP="00C02B09">
      <w:pPr>
        <w:spacing w:after="0" w:line="360" w:lineRule="auto"/>
        <w:rPr>
          <w:rFonts w:ascii="Times New Roman" w:eastAsia="Times New Roman" w:hAnsi="Times New Roman"/>
          <w:sz w:val="24"/>
          <w:szCs w:val="24"/>
        </w:rPr>
      </w:pPr>
      <w:r w:rsidRPr="00DE4136">
        <w:rPr>
          <w:rFonts w:ascii="Times New Roman" w:eastAsia="Times New Roman" w:hAnsi="Times New Roman"/>
          <w:sz w:val="24"/>
          <w:szCs w:val="24"/>
        </w:rPr>
        <w:t xml:space="preserve">Table </w:t>
      </w:r>
      <w:r w:rsidR="008C7EC6" w:rsidRPr="00DE4136">
        <w:rPr>
          <w:rFonts w:ascii="Times New Roman" w:eastAsia="Times New Roman" w:hAnsi="Times New Roman"/>
          <w:sz w:val="24"/>
          <w:szCs w:val="24"/>
        </w:rPr>
        <w:t>2</w:t>
      </w:r>
      <w:r w:rsidR="00400324" w:rsidRPr="00DE4136">
        <w:rPr>
          <w:rFonts w:ascii="Times New Roman" w:eastAsia="Times New Roman" w:hAnsi="Times New Roman"/>
          <w:sz w:val="24"/>
          <w:szCs w:val="24"/>
        </w:rPr>
        <w:t xml:space="preserve">: Mean treatment effects on growth parameters and yield component of rice grown on </w:t>
      </w:r>
      <w:proofErr w:type="gramStart"/>
      <w:r w:rsidR="00400324" w:rsidRPr="00DE4136">
        <w:rPr>
          <w:rFonts w:ascii="Times New Roman" w:eastAsia="Times New Roman" w:hAnsi="Times New Roman"/>
          <w:sz w:val="24"/>
          <w:szCs w:val="24"/>
        </w:rPr>
        <w:t>different  Mapping</w:t>
      </w:r>
      <w:proofErr w:type="gramEnd"/>
      <w:r w:rsidR="00400324" w:rsidRPr="00DE4136">
        <w:rPr>
          <w:rFonts w:ascii="Times New Roman" w:eastAsia="Times New Roman" w:hAnsi="Times New Roman"/>
          <w:sz w:val="24"/>
          <w:szCs w:val="24"/>
        </w:rPr>
        <w:t xml:space="preserve"> Units at Odeda</w:t>
      </w:r>
    </w:p>
    <w:tbl>
      <w:tblPr>
        <w:tblpPr w:leftFromText="180" w:rightFromText="180" w:vertAnchor="text" w:horzAnchor="margin" w:tblpY="279"/>
        <w:tblW w:w="15338" w:type="dxa"/>
        <w:tblLayout w:type="fixed"/>
        <w:tblLook w:val="04A0"/>
      </w:tblPr>
      <w:tblGrid>
        <w:gridCol w:w="1971"/>
        <w:gridCol w:w="891"/>
        <w:gridCol w:w="810"/>
        <w:gridCol w:w="891"/>
        <w:gridCol w:w="973"/>
        <w:gridCol w:w="891"/>
        <w:gridCol w:w="810"/>
        <w:gridCol w:w="810"/>
        <w:gridCol w:w="989"/>
        <w:gridCol w:w="956"/>
        <w:gridCol w:w="1096"/>
        <w:gridCol w:w="1080"/>
        <w:gridCol w:w="1150"/>
        <w:gridCol w:w="2020"/>
      </w:tblGrid>
      <w:tr w:rsidR="00400324" w:rsidRPr="00BE4427" w:rsidTr="00C02B09">
        <w:trPr>
          <w:trHeight w:val="350"/>
        </w:trPr>
        <w:tc>
          <w:tcPr>
            <w:tcW w:w="1971" w:type="dxa"/>
            <w:tcBorders>
              <w:top w:val="single" w:sz="4" w:space="0" w:color="auto"/>
            </w:tcBorders>
          </w:tcPr>
          <w:p w:rsidR="00400324" w:rsidRPr="00DE4136" w:rsidRDefault="00400324" w:rsidP="00C02B09">
            <w:pPr>
              <w:pStyle w:val="PlainText"/>
              <w:jc w:val="center"/>
              <w:rPr>
                <w:rFonts w:ascii="Times New Roman" w:hAnsi="Times New Roman"/>
                <w:sz w:val="22"/>
                <w:szCs w:val="22"/>
              </w:rPr>
            </w:pPr>
            <w:r w:rsidRPr="00DE4136">
              <w:rPr>
                <w:rFonts w:ascii="Times New Roman" w:hAnsi="Times New Roman"/>
                <w:sz w:val="22"/>
                <w:szCs w:val="22"/>
              </w:rPr>
              <w:t>Fertilizer Type</w:t>
            </w:r>
          </w:p>
        </w:tc>
        <w:tc>
          <w:tcPr>
            <w:tcW w:w="891" w:type="dxa"/>
            <w:tcBorders>
              <w:top w:val="single" w:sz="4" w:space="0" w:color="auto"/>
            </w:tcBorders>
          </w:tcPr>
          <w:p w:rsidR="00400324" w:rsidRPr="00DE4136" w:rsidRDefault="00400324" w:rsidP="00C02B09">
            <w:pPr>
              <w:pStyle w:val="PlainText"/>
              <w:jc w:val="center"/>
              <w:rPr>
                <w:rFonts w:ascii="Times New Roman" w:hAnsi="Times New Roman"/>
                <w:sz w:val="22"/>
                <w:szCs w:val="22"/>
              </w:rPr>
            </w:pPr>
            <w:r w:rsidRPr="00DE4136">
              <w:rPr>
                <w:rFonts w:ascii="Times New Roman" w:hAnsi="Times New Roman"/>
                <w:sz w:val="22"/>
                <w:szCs w:val="22"/>
              </w:rPr>
              <w:t>PHT4</w:t>
            </w:r>
          </w:p>
        </w:tc>
        <w:tc>
          <w:tcPr>
            <w:tcW w:w="810" w:type="dxa"/>
            <w:tcBorders>
              <w:top w:val="single" w:sz="4" w:space="0" w:color="auto"/>
            </w:tcBorders>
          </w:tcPr>
          <w:p w:rsidR="00400324" w:rsidRPr="00DE4136" w:rsidRDefault="00400324" w:rsidP="00C02B09">
            <w:pPr>
              <w:pStyle w:val="PlainText"/>
              <w:jc w:val="center"/>
              <w:rPr>
                <w:rFonts w:ascii="Times New Roman" w:hAnsi="Times New Roman"/>
                <w:sz w:val="22"/>
                <w:szCs w:val="22"/>
              </w:rPr>
            </w:pPr>
            <w:r w:rsidRPr="00DE4136">
              <w:rPr>
                <w:rFonts w:ascii="Times New Roman" w:hAnsi="Times New Roman"/>
                <w:sz w:val="22"/>
                <w:szCs w:val="22"/>
              </w:rPr>
              <w:t>NLF4</w:t>
            </w:r>
          </w:p>
        </w:tc>
        <w:tc>
          <w:tcPr>
            <w:tcW w:w="891" w:type="dxa"/>
            <w:tcBorders>
              <w:top w:val="single" w:sz="4" w:space="0" w:color="auto"/>
            </w:tcBorders>
          </w:tcPr>
          <w:p w:rsidR="00400324" w:rsidRPr="00DE4136" w:rsidRDefault="00400324" w:rsidP="00C02B09">
            <w:pPr>
              <w:pStyle w:val="PlainText"/>
              <w:jc w:val="center"/>
              <w:rPr>
                <w:rFonts w:ascii="Times New Roman" w:hAnsi="Times New Roman"/>
                <w:sz w:val="22"/>
                <w:szCs w:val="22"/>
              </w:rPr>
            </w:pPr>
            <w:r w:rsidRPr="00DE4136">
              <w:rPr>
                <w:rFonts w:ascii="Times New Roman" w:hAnsi="Times New Roman"/>
                <w:sz w:val="22"/>
                <w:szCs w:val="22"/>
              </w:rPr>
              <w:t>LA 4</w:t>
            </w:r>
          </w:p>
        </w:tc>
        <w:tc>
          <w:tcPr>
            <w:tcW w:w="973" w:type="dxa"/>
            <w:tcBorders>
              <w:top w:val="single" w:sz="4" w:space="0" w:color="auto"/>
            </w:tcBorders>
          </w:tcPr>
          <w:p w:rsidR="00400324" w:rsidRPr="00DE4136" w:rsidRDefault="00400324" w:rsidP="00C02B09">
            <w:pPr>
              <w:pStyle w:val="PlainText"/>
              <w:jc w:val="center"/>
              <w:rPr>
                <w:rFonts w:ascii="Times New Roman" w:hAnsi="Times New Roman"/>
                <w:sz w:val="22"/>
                <w:szCs w:val="22"/>
              </w:rPr>
            </w:pPr>
            <w:r w:rsidRPr="00DE4136">
              <w:rPr>
                <w:rFonts w:ascii="Times New Roman" w:hAnsi="Times New Roman"/>
                <w:sz w:val="22"/>
                <w:szCs w:val="22"/>
              </w:rPr>
              <w:t>PHT 8</w:t>
            </w:r>
          </w:p>
        </w:tc>
        <w:tc>
          <w:tcPr>
            <w:tcW w:w="891" w:type="dxa"/>
            <w:tcBorders>
              <w:top w:val="single" w:sz="4" w:space="0" w:color="auto"/>
            </w:tcBorders>
          </w:tcPr>
          <w:p w:rsidR="00400324" w:rsidRPr="00DE4136" w:rsidRDefault="00400324" w:rsidP="00C02B09">
            <w:pPr>
              <w:pStyle w:val="PlainText"/>
              <w:jc w:val="center"/>
              <w:rPr>
                <w:rFonts w:ascii="Times New Roman" w:hAnsi="Times New Roman"/>
                <w:sz w:val="22"/>
                <w:szCs w:val="22"/>
              </w:rPr>
            </w:pPr>
            <w:r w:rsidRPr="00DE4136">
              <w:rPr>
                <w:rFonts w:ascii="Times New Roman" w:hAnsi="Times New Roman"/>
                <w:sz w:val="22"/>
                <w:szCs w:val="22"/>
              </w:rPr>
              <w:t>NLF 8</w:t>
            </w:r>
          </w:p>
        </w:tc>
        <w:tc>
          <w:tcPr>
            <w:tcW w:w="810" w:type="dxa"/>
            <w:tcBorders>
              <w:top w:val="single" w:sz="4" w:space="0" w:color="auto"/>
            </w:tcBorders>
          </w:tcPr>
          <w:p w:rsidR="00400324" w:rsidRPr="00DE4136" w:rsidRDefault="00400324" w:rsidP="00C02B09">
            <w:pPr>
              <w:pStyle w:val="PlainText"/>
              <w:jc w:val="center"/>
              <w:rPr>
                <w:rFonts w:ascii="Times New Roman" w:hAnsi="Times New Roman"/>
                <w:sz w:val="22"/>
                <w:szCs w:val="22"/>
              </w:rPr>
            </w:pPr>
            <w:r w:rsidRPr="00DE4136">
              <w:rPr>
                <w:rFonts w:ascii="Times New Roman" w:hAnsi="Times New Roman"/>
                <w:sz w:val="22"/>
                <w:szCs w:val="22"/>
              </w:rPr>
              <w:t>LA 8</w:t>
            </w:r>
          </w:p>
        </w:tc>
        <w:tc>
          <w:tcPr>
            <w:tcW w:w="810" w:type="dxa"/>
            <w:tcBorders>
              <w:top w:val="single" w:sz="4" w:space="0" w:color="auto"/>
            </w:tcBorders>
          </w:tcPr>
          <w:p w:rsidR="00400324" w:rsidRPr="00DE4136" w:rsidRDefault="00400324" w:rsidP="00C02B09">
            <w:pPr>
              <w:pStyle w:val="PlainText"/>
              <w:jc w:val="center"/>
              <w:rPr>
                <w:rFonts w:ascii="Times New Roman" w:hAnsi="Times New Roman"/>
                <w:sz w:val="22"/>
                <w:szCs w:val="22"/>
              </w:rPr>
            </w:pPr>
            <w:r w:rsidRPr="00DE4136">
              <w:rPr>
                <w:rFonts w:ascii="Times New Roman" w:hAnsi="Times New Roman"/>
                <w:sz w:val="22"/>
                <w:szCs w:val="22"/>
              </w:rPr>
              <w:t>NP 8</w:t>
            </w:r>
          </w:p>
        </w:tc>
        <w:tc>
          <w:tcPr>
            <w:tcW w:w="989" w:type="dxa"/>
            <w:tcBorders>
              <w:top w:val="single" w:sz="4" w:space="0" w:color="auto"/>
            </w:tcBorders>
          </w:tcPr>
          <w:p w:rsidR="00400324" w:rsidRPr="00DE4136" w:rsidRDefault="00400324" w:rsidP="00C02B09">
            <w:pPr>
              <w:pStyle w:val="PlainText"/>
              <w:jc w:val="center"/>
              <w:rPr>
                <w:rFonts w:ascii="Times New Roman" w:hAnsi="Times New Roman"/>
                <w:sz w:val="22"/>
                <w:szCs w:val="22"/>
              </w:rPr>
            </w:pPr>
            <w:r w:rsidRPr="00DE4136">
              <w:rPr>
                <w:rFonts w:ascii="Times New Roman" w:hAnsi="Times New Roman"/>
                <w:sz w:val="22"/>
                <w:szCs w:val="22"/>
              </w:rPr>
              <w:t>PHT 12</w:t>
            </w:r>
          </w:p>
        </w:tc>
        <w:tc>
          <w:tcPr>
            <w:tcW w:w="956" w:type="dxa"/>
            <w:tcBorders>
              <w:top w:val="single" w:sz="4" w:space="0" w:color="auto"/>
            </w:tcBorders>
          </w:tcPr>
          <w:p w:rsidR="00400324" w:rsidRPr="00DE4136" w:rsidRDefault="00400324" w:rsidP="00C02B09">
            <w:pPr>
              <w:pStyle w:val="PlainText"/>
              <w:jc w:val="center"/>
              <w:rPr>
                <w:rFonts w:ascii="Times New Roman" w:hAnsi="Times New Roman"/>
                <w:sz w:val="22"/>
                <w:szCs w:val="22"/>
              </w:rPr>
            </w:pPr>
            <w:r w:rsidRPr="00DE4136">
              <w:rPr>
                <w:rFonts w:ascii="Times New Roman" w:hAnsi="Times New Roman"/>
                <w:sz w:val="22"/>
                <w:szCs w:val="22"/>
              </w:rPr>
              <w:t>NLF 12</w:t>
            </w:r>
          </w:p>
        </w:tc>
        <w:tc>
          <w:tcPr>
            <w:tcW w:w="1096" w:type="dxa"/>
            <w:tcBorders>
              <w:top w:val="single" w:sz="4" w:space="0" w:color="auto"/>
            </w:tcBorders>
          </w:tcPr>
          <w:p w:rsidR="00400324" w:rsidRPr="00DE4136" w:rsidRDefault="00400324" w:rsidP="00C02B09">
            <w:pPr>
              <w:pStyle w:val="PlainText"/>
              <w:jc w:val="center"/>
              <w:rPr>
                <w:rFonts w:ascii="Times New Roman" w:hAnsi="Times New Roman"/>
                <w:sz w:val="22"/>
                <w:szCs w:val="22"/>
              </w:rPr>
            </w:pPr>
            <w:r w:rsidRPr="00DE4136">
              <w:rPr>
                <w:rFonts w:ascii="Times New Roman" w:hAnsi="Times New Roman"/>
                <w:sz w:val="22"/>
                <w:szCs w:val="22"/>
              </w:rPr>
              <w:t>LA 12</w:t>
            </w:r>
          </w:p>
        </w:tc>
        <w:tc>
          <w:tcPr>
            <w:tcW w:w="1080" w:type="dxa"/>
            <w:tcBorders>
              <w:top w:val="single" w:sz="4" w:space="0" w:color="auto"/>
            </w:tcBorders>
          </w:tcPr>
          <w:p w:rsidR="00400324" w:rsidRPr="00DE4136" w:rsidRDefault="00400324" w:rsidP="00C02B09">
            <w:pPr>
              <w:pStyle w:val="PlainText"/>
              <w:jc w:val="center"/>
              <w:rPr>
                <w:rFonts w:ascii="Times New Roman" w:hAnsi="Times New Roman"/>
                <w:sz w:val="22"/>
                <w:szCs w:val="22"/>
              </w:rPr>
            </w:pPr>
            <w:r w:rsidRPr="00DE4136">
              <w:rPr>
                <w:rFonts w:ascii="Times New Roman" w:hAnsi="Times New Roman"/>
                <w:sz w:val="22"/>
                <w:szCs w:val="22"/>
              </w:rPr>
              <w:t>NP 12</w:t>
            </w:r>
          </w:p>
        </w:tc>
        <w:tc>
          <w:tcPr>
            <w:tcW w:w="1150" w:type="dxa"/>
            <w:tcBorders>
              <w:top w:val="single" w:sz="4" w:space="0" w:color="auto"/>
            </w:tcBorders>
          </w:tcPr>
          <w:p w:rsidR="00400324" w:rsidRPr="00DE4136" w:rsidRDefault="00400324" w:rsidP="00C02B09">
            <w:pPr>
              <w:pStyle w:val="PlainText"/>
              <w:jc w:val="center"/>
              <w:rPr>
                <w:rFonts w:ascii="Times New Roman" w:hAnsi="Times New Roman"/>
                <w:sz w:val="22"/>
                <w:szCs w:val="22"/>
              </w:rPr>
            </w:pPr>
            <w:r w:rsidRPr="00DE4136">
              <w:rPr>
                <w:rFonts w:ascii="Times New Roman" w:hAnsi="Times New Roman"/>
                <w:sz w:val="22"/>
                <w:szCs w:val="22"/>
              </w:rPr>
              <w:t>SWT_100</w:t>
            </w:r>
          </w:p>
        </w:tc>
        <w:tc>
          <w:tcPr>
            <w:tcW w:w="2020" w:type="dxa"/>
            <w:tcBorders>
              <w:top w:val="single" w:sz="4" w:space="0" w:color="auto"/>
            </w:tcBorders>
          </w:tcPr>
          <w:p w:rsidR="00400324" w:rsidRPr="00DE4136" w:rsidRDefault="00400324" w:rsidP="00C02B09">
            <w:pPr>
              <w:pStyle w:val="PlainText"/>
              <w:jc w:val="center"/>
              <w:rPr>
                <w:rFonts w:ascii="Times New Roman" w:hAnsi="Times New Roman"/>
                <w:sz w:val="22"/>
                <w:szCs w:val="22"/>
              </w:rPr>
            </w:pPr>
            <w:r w:rsidRPr="00DE4136">
              <w:rPr>
                <w:rFonts w:ascii="Times New Roman" w:hAnsi="Times New Roman"/>
                <w:sz w:val="22"/>
                <w:szCs w:val="22"/>
              </w:rPr>
              <w:t xml:space="preserve">PADDY YIELD </w:t>
            </w:r>
          </w:p>
        </w:tc>
      </w:tr>
      <w:tr w:rsidR="00400324" w:rsidRPr="00BE4427" w:rsidTr="00C02B09">
        <w:trPr>
          <w:trHeight w:val="144"/>
        </w:trPr>
        <w:tc>
          <w:tcPr>
            <w:tcW w:w="1971" w:type="dxa"/>
            <w:tcBorders>
              <w:bottom w:val="single" w:sz="4" w:space="0" w:color="auto"/>
            </w:tcBorders>
          </w:tcPr>
          <w:p w:rsidR="00400324" w:rsidRPr="00DE4136" w:rsidRDefault="00400324" w:rsidP="00C02B09">
            <w:pPr>
              <w:pStyle w:val="PlainText"/>
              <w:jc w:val="center"/>
              <w:rPr>
                <w:rFonts w:ascii="Times New Roman" w:hAnsi="Times New Roman"/>
                <w:sz w:val="22"/>
                <w:szCs w:val="22"/>
              </w:rPr>
            </w:pPr>
          </w:p>
        </w:tc>
        <w:tc>
          <w:tcPr>
            <w:tcW w:w="891" w:type="dxa"/>
            <w:tcBorders>
              <w:bottom w:val="single" w:sz="4" w:space="0" w:color="auto"/>
            </w:tcBorders>
          </w:tcPr>
          <w:p w:rsidR="00400324" w:rsidRPr="00DE4136" w:rsidRDefault="006E7D2F" w:rsidP="00C02B09">
            <w:pPr>
              <w:pStyle w:val="PlainText"/>
              <w:jc w:val="center"/>
              <w:rPr>
                <w:rFonts w:ascii="Times New Roman" w:hAnsi="Times New Roman"/>
                <w:sz w:val="22"/>
                <w:szCs w:val="22"/>
              </w:rPr>
            </w:pPr>
            <w:r>
              <w:rPr>
                <w:rFonts w:ascii="Times New Roman" w:hAnsi="Times New Roman"/>
                <w:sz w:val="22"/>
                <w:szCs w:val="22"/>
              </w:rPr>
              <w:t>C</w:t>
            </w:r>
            <w:r w:rsidR="00400324" w:rsidRPr="00DE4136">
              <w:rPr>
                <w:rFonts w:ascii="Times New Roman" w:hAnsi="Times New Roman"/>
                <w:sz w:val="22"/>
                <w:szCs w:val="22"/>
              </w:rPr>
              <w:t>m</w:t>
            </w:r>
          </w:p>
        </w:tc>
        <w:tc>
          <w:tcPr>
            <w:tcW w:w="810" w:type="dxa"/>
            <w:tcBorders>
              <w:bottom w:val="single" w:sz="4" w:space="0" w:color="auto"/>
            </w:tcBorders>
          </w:tcPr>
          <w:p w:rsidR="00400324" w:rsidRPr="00DE4136" w:rsidRDefault="00400324" w:rsidP="00C02B09">
            <w:pPr>
              <w:pStyle w:val="PlainText"/>
              <w:jc w:val="center"/>
              <w:rPr>
                <w:rFonts w:ascii="Times New Roman" w:hAnsi="Times New Roman"/>
                <w:sz w:val="22"/>
                <w:szCs w:val="22"/>
              </w:rPr>
            </w:pPr>
          </w:p>
        </w:tc>
        <w:tc>
          <w:tcPr>
            <w:tcW w:w="891" w:type="dxa"/>
            <w:tcBorders>
              <w:bottom w:val="single" w:sz="4" w:space="0" w:color="auto"/>
            </w:tcBorders>
          </w:tcPr>
          <w:p w:rsidR="00400324" w:rsidRPr="00DE4136" w:rsidRDefault="00400324" w:rsidP="00C02B09">
            <w:pPr>
              <w:pStyle w:val="PlainText"/>
              <w:jc w:val="center"/>
              <w:rPr>
                <w:rFonts w:ascii="Times New Roman" w:hAnsi="Times New Roman"/>
                <w:sz w:val="22"/>
                <w:szCs w:val="22"/>
              </w:rPr>
            </w:pPr>
            <w:r w:rsidRPr="00DE4136">
              <w:rPr>
                <w:rFonts w:ascii="Times New Roman" w:hAnsi="Times New Roman"/>
                <w:sz w:val="22"/>
                <w:szCs w:val="22"/>
              </w:rPr>
              <w:t>cm</w:t>
            </w:r>
            <w:r w:rsidRPr="00DE4136">
              <w:rPr>
                <w:rFonts w:ascii="Times New Roman" w:hAnsi="Times New Roman"/>
                <w:sz w:val="22"/>
                <w:szCs w:val="22"/>
                <w:vertAlign w:val="superscript"/>
              </w:rPr>
              <w:t>2</w:t>
            </w:r>
          </w:p>
        </w:tc>
        <w:tc>
          <w:tcPr>
            <w:tcW w:w="973" w:type="dxa"/>
            <w:tcBorders>
              <w:bottom w:val="single" w:sz="4" w:space="0" w:color="auto"/>
            </w:tcBorders>
          </w:tcPr>
          <w:p w:rsidR="00400324" w:rsidRPr="00DE4136" w:rsidRDefault="00DB5B7C" w:rsidP="00C02B09">
            <w:pPr>
              <w:pStyle w:val="PlainText"/>
              <w:jc w:val="center"/>
              <w:rPr>
                <w:rFonts w:ascii="Times New Roman" w:hAnsi="Times New Roman"/>
                <w:sz w:val="22"/>
                <w:szCs w:val="22"/>
              </w:rPr>
            </w:pPr>
            <w:r>
              <w:rPr>
                <w:rFonts w:ascii="Times New Roman" w:hAnsi="Times New Roman"/>
                <w:sz w:val="22"/>
                <w:szCs w:val="22"/>
              </w:rPr>
              <w:t>C</w:t>
            </w:r>
            <w:r w:rsidR="00400324" w:rsidRPr="00DE4136">
              <w:rPr>
                <w:rFonts w:ascii="Times New Roman" w:hAnsi="Times New Roman"/>
                <w:sz w:val="22"/>
                <w:szCs w:val="22"/>
              </w:rPr>
              <w:t>m</w:t>
            </w:r>
          </w:p>
        </w:tc>
        <w:tc>
          <w:tcPr>
            <w:tcW w:w="891" w:type="dxa"/>
            <w:tcBorders>
              <w:bottom w:val="single" w:sz="4" w:space="0" w:color="auto"/>
            </w:tcBorders>
          </w:tcPr>
          <w:p w:rsidR="00400324" w:rsidRPr="00DE4136" w:rsidRDefault="00400324" w:rsidP="00C02B09">
            <w:pPr>
              <w:pStyle w:val="PlainText"/>
              <w:jc w:val="center"/>
              <w:rPr>
                <w:rFonts w:ascii="Times New Roman" w:hAnsi="Times New Roman"/>
                <w:sz w:val="22"/>
                <w:szCs w:val="22"/>
              </w:rPr>
            </w:pPr>
          </w:p>
        </w:tc>
        <w:tc>
          <w:tcPr>
            <w:tcW w:w="810" w:type="dxa"/>
            <w:tcBorders>
              <w:bottom w:val="single" w:sz="4" w:space="0" w:color="auto"/>
            </w:tcBorders>
          </w:tcPr>
          <w:p w:rsidR="00400324" w:rsidRPr="00DE4136" w:rsidRDefault="00400324" w:rsidP="00C02B09">
            <w:pPr>
              <w:pStyle w:val="PlainText"/>
              <w:jc w:val="center"/>
              <w:rPr>
                <w:rFonts w:ascii="Times New Roman" w:hAnsi="Times New Roman"/>
                <w:sz w:val="22"/>
                <w:szCs w:val="22"/>
              </w:rPr>
            </w:pPr>
            <w:r w:rsidRPr="00DE4136">
              <w:rPr>
                <w:rFonts w:ascii="Times New Roman" w:hAnsi="Times New Roman"/>
                <w:sz w:val="22"/>
                <w:szCs w:val="22"/>
              </w:rPr>
              <w:t>cm</w:t>
            </w:r>
            <w:r w:rsidRPr="00DE4136">
              <w:rPr>
                <w:rFonts w:ascii="Times New Roman" w:hAnsi="Times New Roman"/>
                <w:sz w:val="22"/>
                <w:szCs w:val="22"/>
                <w:vertAlign w:val="superscript"/>
              </w:rPr>
              <w:t>2</w:t>
            </w:r>
          </w:p>
        </w:tc>
        <w:tc>
          <w:tcPr>
            <w:tcW w:w="810" w:type="dxa"/>
            <w:tcBorders>
              <w:bottom w:val="single" w:sz="4" w:space="0" w:color="auto"/>
            </w:tcBorders>
          </w:tcPr>
          <w:p w:rsidR="00400324" w:rsidRPr="00DE4136" w:rsidRDefault="00400324" w:rsidP="00C02B09">
            <w:pPr>
              <w:pStyle w:val="PlainText"/>
              <w:jc w:val="center"/>
              <w:rPr>
                <w:rFonts w:ascii="Times New Roman" w:hAnsi="Times New Roman"/>
                <w:sz w:val="22"/>
                <w:szCs w:val="22"/>
              </w:rPr>
            </w:pPr>
          </w:p>
        </w:tc>
        <w:tc>
          <w:tcPr>
            <w:tcW w:w="989" w:type="dxa"/>
            <w:tcBorders>
              <w:bottom w:val="single" w:sz="4" w:space="0" w:color="auto"/>
            </w:tcBorders>
          </w:tcPr>
          <w:p w:rsidR="00400324" w:rsidRPr="00DE4136" w:rsidRDefault="00400324" w:rsidP="00C02B09">
            <w:pPr>
              <w:pStyle w:val="PlainText"/>
              <w:jc w:val="center"/>
              <w:rPr>
                <w:rFonts w:ascii="Times New Roman" w:hAnsi="Times New Roman"/>
                <w:sz w:val="22"/>
                <w:szCs w:val="22"/>
              </w:rPr>
            </w:pPr>
            <w:r w:rsidRPr="00DE4136">
              <w:rPr>
                <w:rFonts w:ascii="Times New Roman" w:hAnsi="Times New Roman"/>
                <w:sz w:val="22"/>
                <w:szCs w:val="22"/>
              </w:rPr>
              <w:t>cm</w:t>
            </w:r>
          </w:p>
        </w:tc>
        <w:tc>
          <w:tcPr>
            <w:tcW w:w="956" w:type="dxa"/>
            <w:tcBorders>
              <w:bottom w:val="single" w:sz="4" w:space="0" w:color="auto"/>
            </w:tcBorders>
          </w:tcPr>
          <w:p w:rsidR="00400324" w:rsidRPr="00DE4136" w:rsidRDefault="00400324" w:rsidP="00C02B09">
            <w:pPr>
              <w:pStyle w:val="PlainText"/>
              <w:jc w:val="center"/>
              <w:rPr>
                <w:rFonts w:ascii="Times New Roman" w:hAnsi="Times New Roman"/>
                <w:sz w:val="22"/>
                <w:szCs w:val="22"/>
              </w:rPr>
            </w:pPr>
          </w:p>
        </w:tc>
        <w:tc>
          <w:tcPr>
            <w:tcW w:w="1096" w:type="dxa"/>
            <w:tcBorders>
              <w:bottom w:val="single" w:sz="4" w:space="0" w:color="auto"/>
            </w:tcBorders>
          </w:tcPr>
          <w:p w:rsidR="00400324" w:rsidRPr="00DE4136" w:rsidRDefault="00400324" w:rsidP="00C02B09">
            <w:pPr>
              <w:pStyle w:val="PlainText"/>
              <w:jc w:val="center"/>
              <w:rPr>
                <w:rFonts w:ascii="Times New Roman" w:hAnsi="Times New Roman"/>
                <w:sz w:val="22"/>
                <w:szCs w:val="22"/>
              </w:rPr>
            </w:pPr>
            <w:r w:rsidRPr="00DE4136">
              <w:rPr>
                <w:rFonts w:ascii="Times New Roman" w:hAnsi="Times New Roman"/>
                <w:sz w:val="22"/>
                <w:szCs w:val="22"/>
              </w:rPr>
              <w:t>cm</w:t>
            </w:r>
            <w:r w:rsidRPr="00DE4136">
              <w:rPr>
                <w:rFonts w:ascii="Times New Roman" w:hAnsi="Times New Roman"/>
                <w:sz w:val="22"/>
                <w:szCs w:val="22"/>
                <w:vertAlign w:val="superscript"/>
              </w:rPr>
              <w:t>2</w:t>
            </w:r>
          </w:p>
        </w:tc>
        <w:tc>
          <w:tcPr>
            <w:tcW w:w="1080" w:type="dxa"/>
            <w:tcBorders>
              <w:bottom w:val="single" w:sz="4" w:space="0" w:color="auto"/>
            </w:tcBorders>
          </w:tcPr>
          <w:p w:rsidR="00400324" w:rsidRPr="00DE4136" w:rsidRDefault="00400324" w:rsidP="00C02B09">
            <w:pPr>
              <w:pStyle w:val="PlainText"/>
              <w:jc w:val="center"/>
              <w:rPr>
                <w:rFonts w:ascii="Times New Roman" w:hAnsi="Times New Roman"/>
                <w:sz w:val="22"/>
                <w:szCs w:val="22"/>
              </w:rPr>
            </w:pPr>
          </w:p>
        </w:tc>
        <w:tc>
          <w:tcPr>
            <w:tcW w:w="1150" w:type="dxa"/>
            <w:tcBorders>
              <w:bottom w:val="single" w:sz="4" w:space="0" w:color="auto"/>
            </w:tcBorders>
          </w:tcPr>
          <w:p w:rsidR="00400324" w:rsidRPr="00DE4136" w:rsidRDefault="00400324" w:rsidP="00C02B09">
            <w:pPr>
              <w:pStyle w:val="PlainText"/>
              <w:jc w:val="center"/>
              <w:rPr>
                <w:rFonts w:ascii="Times New Roman" w:hAnsi="Times New Roman"/>
                <w:sz w:val="22"/>
                <w:szCs w:val="22"/>
              </w:rPr>
            </w:pPr>
            <w:r w:rsidRPr="00DE4136">
              <w:rPr>
                <w:rFonts w:ascii="Times New Roman" w:hAnsi="Times New Roman"/>
                <w:sz w:val="22"/>
                <w:szCs w:val="22"/>
              </w:rPr>
              <w:t>(g)</w:t>
            </w:r>
          </w:p>
        </w:tc>
        <w:tc>
          <w:tcPr>
            <w:tcW w:w="2020" w:type="dxa"/>
            <w:tcBorders>
              <w:bottom w:val="single" w:sz="4" w:space="0" w:color="auto"/>
            </w:tcBorders>
          </w:tcPr>
          <w:p w:rsidR="00400324" w:rsidRPr="00DE4136" w:rsidRDefault="00400324" w:rsidP="00C02B09">
            <w:pPr>
              <w:pStyle w:val="PlainText"/>
              <w:jc w:val="center"/>
              <w:rPr>
                <w:rFonts w:ascii="Times New Roman" w:hAnsi="Times New Roman"/>
                <w:sz w:val="22"/>
                <w:szCs w:val="22"/>
              </w:rPr>
            </w:pPr>
            <w:r w:rsidRPr="00DE4136">
              <w:rPr>
                <w:rFonts w:ascii="Times New Roman" w:hAnsi="Times New Roman"/>
                <w:sz w:val="22"/>
                <w:szCs w:val="22"/>
              </w:rPr>
              <w:t>(kg/ha)</w:t>
            </w:r>
          </w:p>
        </w:tc>
      </w:tr>
      <w:tr w:rsidR="00400324" w:rsidRPr="00BE4427" w:rsidTr="00C02B09">
        <w:trPr>
          <w:trHeight w:val="144"/>
        </w:trPr>
        <w:tc>
          <w:tcPr>
            <w:tcW w:w="1971" w:type="dxa"/>
            <w:tcBorders>
              <w:top w:val="single" w:sz="4" w:space="0" w:color="auto"/>
            </w:tcBorders>
          </w:tcPr>
          <w:p w:rsidR="00400324" w:rsidRPr="00DE4136" w:rsidRDefault="00400324" w:rsidP="00C02B09">
            <w:pPr>
              <w:pStyle w:val="PlainText"/>
              <w:rPr>
                <w:rFonts w:ascii="Times New Roman" w:hAnsi="Times New Roman"/>
                <w:sz w:val="22"/>
                <w:szCs w:val="22"/>
              </w:rPr>
            </w:pPr>
            <w:r w:rsidRPr="00DE4136">
              <w:rPr>
                <w:rFonts w:ascii="Times New Roman" w:hAnsi="Times New Roman"/>
                <w:sz w:val="22"/>
                <w:szCs w:val="22"/>
              </w:rPr>
              <w:t>No Fertilizer</w:t>
            </w:r>
          </w:p>
        </w:tc>
        <w:tc>
          <w:tcPr>
            <w:tcW w:w="891" w:type="dxa"/>
            <w:tcBorders>
              <w:top w:val="single" w:sz="4" w:space="0" w:color="auto"/>
            </w:tcBorders>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14.67</w:t>
            </w:r>
          </w:p>
        </w:tc>
        <w:tc>
          <w:tcPr>
            <w:tcW w:w="810" w:type="dxa"/>
            <w:tcBorders>
              <w:top w:val="single" w:sz="4" w:space="0" w:color="auto"/>
            </w:tcBorders>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3.67</w:t>
            </w:r>
          </w:p>
        </w:tc>
        <w:tc>
          <w:tcPr>
            <w:tcW w:w="891" w:type="dxa"/>
            <w:tcBorders>
              <w:top w:val="single" w:sz="4" w:space="0" w:color="auto"/>
            </w:tcBorders>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8.57</w:t>
            </w:r>
          </w:p>
        </w:tc>
        <w:tc>
          <w:tcPr>
            <w:tcW w:w="973" w:type="dxa"/>
            <w:tcBorders>
              <w:top w:val="single" w:sz="4" w:space="0" w:color="auto"/>
            </w:tcBorders>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25.09</w:t>
            </w:r>
          </w:p>
        </w:tc>
        <w:tc>
          <w:tcPr>
            <w:tcW w:w="891" w:type="dxa"/>
            <w:tcBorders>
              <w:top w:val="single" w:sz="4" w:space="0" w:color="auto"/>
            </w:tcBorders>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5.36</w:t>
            </w:r>
          </w:p>
        </w:tc>
        <w:tc>
          <w:tcPr>
            <w:tcW w:w="810" w:type="dxa"/>
            <w:tcBorders>
              <w:top w:val="single" w:sz="4" w:space="0" w:color="auto"/>
            </w:tcBorders>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19.90</w:t>
            </w:r>
          </w:p>
        </w:tc>
        <w:tc>
          <w:tcPr>
            <w:tcW w:w="810" w:type="dxa"/>
            <w:tcBorders>
              <w:top w:val="single" w:sz="4" w:space="0" w:color="auto"/>
            </w:tcBorders>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2.69</w:t>
            </w:r>
          </w:p>
        </w:tc>
        <w:tc>
          <w:tcPr>
            <w:tcW w:w="989" w:type="dxa"/>
            <w:tcBorders>
              <w:top w:val="single" w:sz="4" w:space="0" w:color="auto"/>
            </w:tcBorders>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30.40</w:t>
            </w:r>
          </w:p>
        </w:tc>
        <w:tc>
          <w:tcPr>
            <w:tcW w:w="956" w:type="dxa"/>
            <w:tcBorders>
              <w:top w:val="single" w:sz="4" w:space="0" w:color="auto"/>
            </w:tcBorders>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5.94</w:t>
            </w:r>
          </w:p>
        </w:tc>
        <w:tc>
          <w:tcPr>
            <w:tcW w:w="1096" w:type="dxa"/>
            <w:tcBorders>
              <w:top w:val="single" w:sz="4" w:space="0" w:color="auto"/>
            </w:tcBorders>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27.10</w:t>
            </w:r>
          </w:p>
        </w:tc>
        <w:tc>
          <w:tcPr>
            <w:tcW w:w="1080" w:type="dxa"/>
            <w:tcBorders>
              <w:top w:val="single" w:sz="4" w:space="0" w:color="auto"/>
            </w:tcBorders>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3.94</w:t>
            </w:r>
          </w:p>
        </w:tc>
        <w:tc>
          <w:tcPr>
            <w:tcW w:w="1150" w:type="dxa"/>
            <w:tcBorders>
              <w:top w:val="single" w:sz="4" w:space="0" w:color="auto"/>
            </w:tcBorders>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2.62</w:t>
            </w:r>
          </w:p>
        </w:tc>
        <w:tc>
          <w:tcPr>
            <w:tcW w:w="2020" w:type="dxa"/>
            <w:tcBorders>
              <w:top w:val="single" w:sz="4" w:space="0" w:color="auto"/>
            </w:tcBorders>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2024.00</w:t>
            </w:r>
          </w:p>
        </w:tc>
      </w:tr>
      <w:tr w:rsidR="00400324" w:rsidRPr="00BE4427" w:rsidTr="00C02B09">
        <w:trPr>
          <w:trHeight w:val="144"/>
        </w:trPr>
        <w:tc>
          <w:tcPr>
            <w:tcW w:w="1971" w:type="dxa"/>
          </w:tcPr>
          <w:p w:rsidR="00400324" w:rsidRPr="00DE4136" w:rsidRDefault="00400324" w:rsidP="00C02B09">
            <w:pPr>
              <w:pStyle w:val="PlainText"/>
              <w:rPr>
                <w:rFonts w:ascii="Times New Roman" w:hAnsi="Times New Roman"/>
                <w:sz w:val="22"/>
                <w:szCs w:val="22"/>
              </w:rPr>
            </w:pPr>
            <w:r w:rsidRPr="00DE4136">
              <w:rPr>
                <w:rFonts w:ascii="Times New Roman" w:hAnsi="Times New Roman"/>
                <w:sz w:val="22"/>
                <w:szCs w:val="22"/>
              </w:rPr>
              <w:t>Organic fertilizer</w:t>
            </w:r>
          </w:p>
        </w:tc>
        <w:tc>
          <w:tcPr>
            <w:tcW w:w="891"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18.62</w:t>
            </w:r>
          </w:p>
        </w:tc>
        <w:tc>
          <w:tcPr>
            <w:tcW w:w="810"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6.32</w:t>
            </w:r>
          </w:p>
        </w:tc>
        <w:tc>
          <w:tcPr>
            <w:tcW w:w="891"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13.63</w:t>
            </w:r>
          </w:p>
        </w:tc>
        <w:tc>
          <w:tcPr>
            <w:tcW w:w="973"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40.15</w:t>
            </w:r>
          </w:p>
        </w:tc>
        <w:tc>
          <w:tcPr>
            <w:tcW w:w="891"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9.31</w:t>
            </w:r>
          </w:p>
        </w:tc>
        <w:tc>
          <w:tcPr>
            <w:tcW w:w="810"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35.70</w:t>
            </w:r>
          </w:p>
        </w:tc>
        <w:tc>
          <w:tcPr>
            <w:tcW w:w="810"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5.14</w:t>
            </w:r>
          </w:p>
        </w:tc>
        <w:tc>
          <w:tcPr>
            <w:tcW w:w="989"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54.20</w:t>
            </w:r>
          </w:p>
        </w:tc>
        <w:tc>
          <w:tcPr>
            <w:tcW w:w="956"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10.03</w:t>
            </w:r>
          </w:p>
        </w:tc>
        <w:tc>
          <w:tcPr>
            <w:tcW w:w="1096"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53.10</w:t>
            </w:r>
          </w:p>
        </w:tc>
        <w:tc>
          <w:tcPr>
            <w:tcW w:w="1080"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7.94</w:t>
            </w:r>
          </w:p>
        </w:tc>
        <w:tc>
          <w:tcPr>
            <w:tcW w:w="1150"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2.62</w:t>
            </w:r>
          </w:p>
        </w:tc>
        <w:tc>
          <w:tcPr>
            <w:tcW w:w="2020"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2490.00</w:t>
            </w:r>
          </w:p>
        </w:tc>
      </w:tr>
      <w:tr w:rsidR="00400324" w:rsidRPr="00C02B09" w:rsidTr="00C02B09">
        <w:trPr>
          <w:trHeight w:val="144"/>
        </w:trPr>
        <w:tc>
          <w:tcPr>
            <w:tcW w:w="1971" w:type="dxa"/>
          </w:tcPr>
          <w:p w:rsidR="00400324" w:rsidRPr="00DE4136" w:rsidRDefault="00400324" w:rsidP="00C02B09">
            <w:pPr>
              <w:pStyle w:val="PlainText"/>
              <w:rPr>
                <w:rFonts w:ascii="Times New Roman" w:hAnsi="Times New Roman"/>
                <w:sz w:val="22"/>
                <w:szCs w:val="22"/>
              </w:rPr>
            </w:pPr>
            <w:r w:rsidRPr="00DE4136">
              <w:rPr>
                <w:rFonts w:ascii="Times New Roman" w:hAnsi="Times New Roman"/>
                <w:sz w:val="22"/>
                <w:szCs w:val="22"/>
              </w:rPr>
              <w:t>NPK</w:t>
            </w:r>
          </w:p>
        </w:tc>
        <w:tc>
          <w:tcPr>
            <w:tcW w:w="891"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17.28</w:t>
            </w:r>
          </w:p>
        </w:tc>
        <w:tc>
          <w:tcPr>
            <w:tcW w:w="810"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5.18</w:t>
            </w:r>
          </w:p>
        </w:tc>
        <w:tc>
          <w:tcPr>
            <w:tcW w:w="891"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11.48</w:t>
            </w:r>
          </w:p>
        </w:tc>
        <w:tc>
          <w:tcPr>
            <w:tcW w:w="973"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35.49</w:t>
            </w:r>
          </w:p>
        </w:tc>
        <w:tc>
          <w:tcPr>
            <w:tcW w:w="891"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6.92</w:t>
            </w:r>
          </w:p>
        </w:tc>
        <w:tc>
          <w:tcPr>
            <w:tcW w:w="810"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25.60</w:t>
            </w:r>
          </w:p>
        </w:tc>
        <w:tc>
          <w:tcPr>
            <w:tcW w:w="810"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3.75</w:t>
            </w:r>
          </w:p>
        </w:tc>
        <w:tc>
          <w:tcPr>
            <w:tcW w:w="989"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39.70</w:t>
            </w:r>
          </w:p>
        </w:tc>
        <w:tc>
          <w:tcPr>
            <w:tcW w:w="956"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7.81</w:t>
            </w:r>
          </w:p>
        </w:tc>
        <w:tc>
          <w:tcPr>
            <w:tcW w:w="1096"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37.50</w:t>
            </w:r>
          </w:p>
        </w:tc>
        <w:tc>
          <w:tcPr>
            <w:tcW w:w="1080"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5.89</w:t>
            </w:r>
          </w:p>
        </w:tc>
        <w:tc>
          <w:tcPr>
            <w:tcW w:w="1150"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2.78</w:t>
            </w:r>
          </w:p>
        </w:tc>
        <w:tc>
          <w:tcPr>
            <w:tcW w:w="2020"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2125.00</w:t>
            </w:r>
          </w:p>
        </w:tc>
      </w:tr>
      <w:tr w:rsidR="00400324" w:rsidRPr="00C02B09" w:rsidTr="00C02B09">
        <w:trPr>
          <w:trHeight w:val="144"/>
        </w:trPr>
        <w:tc>
          <w:tcPr>
            <w:tcW w:w="1971" w:type="dxa"/>
          </w:tcPr>
          <w:p w:rsidR="00400324" w:rsidRPr="00DE4136" w:rsidRDefault="00400324" w:rsidP="00C02B09">
            <w:pPr>
              <w:pStyle w:val="PlainText"/>
              <w:rPr>
                <w:rFonts w:ascii="Times New Roman" w:hAnsi="Times New Roman"/>
                <w:b/>
                <w:sz w:val="22"/>
                <w:szCs w:val="22"/>
              </w:rPr>
            </w:pPr>
            <w:r w:rsidRPr="00DE4136">
              <w:rPr>
                <w:rFonts w:ascii="Times New Roman" w:hAnsi="Times New Roman"/>
                <w:b/>
                <w:sz w:val="22"/>
                <w:szCs w:val="22"/>
              </w:rPr>
              <w:t>SED</w:t>
            </w:r>
          </w:p>
        </w:tc>
        <w:tc>
          <w:tcPr>
            <w:tcW w:w="891" w:type="dxa"/>
          </w:tcPr>
          <w:p w:rsidR="00400324" w:rsidRPr="00BE4427" w:rsidRDefault="00400324" w:rsidP="00C02B09">
            <w:pPr>
              <w:pStyle w:val="PlainText"/>
              <w:jc w:val="center"/>
              <w:rPr>
                <w:rFonts w:ascii="Times New Roman" w:hAnsi="Times New Roman"/>
                <w:b/>
                <w:sz w:val="22"/>
                <w:szCs w:val="22"/>
              </w:rPr>
            </w:pPr>
            <w:r w:rsidRPr="00BE4427">
              <w:rPr>
                <w:rFonts w:ascii="Times New Roman" w:hAnsi="Times New Roman"/>
                <w:b/>
                <w:sz w:val="22"/>
                <w:szCs w:val="22"/>
              </w:rPr>
              <w:t>1.04</w:t>
            </w:r>
          </w:p>
        </w:tc>
        <w:tc>
          <w:tcPr>
            <w:tcW w:w="810" w:type="dxa"/>
          </w:tcPr>
          <w:p w:rsidR="00400324" w:rsidRPr="00BE4427" w:rsidRDefault="00400324" w:rsidP="00C02B09">
            <w:pPr>
              <w:pStyle w:val="PlainText"/>
              <w:jc w:val="center"/>
              <w:rPr>
                <w:rFonts w:ascii="Times New Roman" w:hAnsi="Times New Roman"/>
                <w:b/>
                <w:sz w:val="22"/>
                <w:szCs w:val="22"/>
              </w:rPr>
            </w:pPr>
            <w:r w:rsidRPr="00BE4427">
              <w:rPr>
                <w:rFonts w:ascii="Times New Roman" w:hAnsi="Times New Roman"/>
                <w:b/>
                <w:sz w:val="22"/>
                <w:szCs w:val="22"/>
              </w:rPr>
              <w:t>0.42</w:t>
            </w:r>
          </w:p>
        </w:tc>
        <w:tc>
          <w:tcPr>
            <w:tcW w:w="891" w:type="dxa"/>
          </w:tcPr>
          <w:p w:rsidR="00400324" w:rsidRPr="00BE4427" w:rsidRDefault="00400324" w:rsidP="00C02B09">
            <w:pPr>
              <w:pStyle w:val="PlainText"/>
              <w:jc w:val="center"/>
              <w:rPr>
                <w:rFonts w:ascii="Times New Roman" w:hAnsi="Times New Roman"/>
                <w:b/>
                <w:sz w:val="22"/>
                <w:szCs w:val="22"/>
              </w:rPr>
            </w:pPr>
            <w:r w:rsidRPr="00BE4427">
              <w:rPr>
                <w:rFonts w:ascii="Times New Roman" w:hAnsi="Times New Roman"/>
                <w:b/>
                <w:sz w:val="22"/>
                <w:szCs w:val="22"/>
              </w:rPr>
              <w:t>1.79</w:t>
            </w:r>
          </w:p>
        </w:tc>
        <w:tc>
          <w:tcPr>
            <w:tcW w:w="973" w:type="dxa"/>
          </w:tcPr>
          <w:p w:rsidR="00400324" w:rsidRPr="00C02B09" w:rsidRDefault="00400324" w:rsidP="00C02B09">
            <w:pPr>
              <w:pStyle w:val="PlainText"/>
              <w:jc w:val="center"/>
              <w:rPr>
                <w:rFonts w:ascii="Times New Roman" w:hAnsi="Times New Roman"/>
                <w:b/>
                <w:color w:val="000000" w:themeColor="text1"/>
                <w:sz w:val="22"/>
                <w:szCs w:val="22"/>
              </w:rPr>
            </w:pPr>
            <w:r w:rsidRPr="00C02B09">
              <w:rPr>
                <w:rFonts w:ascii="Times New Roman" w:hAnsi="Times New Roman"/>
                <w:b/>
                <w:color w:val="000000" w:themeColor="text1"/>
                <w:sz w:val="22"/>
                <w:szCs w:val="22"/>
              </w:rPr>
              <w:t>2.46</w:t>
            </w:r>
          </w:p>
        </w:tc>
        <w:tc>
          <w:tcPr>
            <w:tcW w:w="891" w:type="dxa"/>
          </w:tcPr>
          <w:p w:rsidR="00400324" w:rsidRPr="00C02B09" w:rsidRDefault="00400324" w:rsidP="00C02B09">
            <w:pPr>
              <w:pStyle w:val="PlainText"/>
              <w:jc w:val="center"/>
              <w:rPr>
                <w:rFonts w:ascii="Times New Roman" w:hAnsi="Times New Roman"/>
                <w:b/>
                <w:color w:val="000000" w:themeColor="text1"/>
                <w:sz w:val="22"/>
                <w:szCs w:val="22"/>
              </w:rPr>
            </w:pPr>
            <w:r w:rsidRPr="00C02B09">
              <w:rPr>
                <w:rFonts w:ascii="Times New Roman" w:hAnsi="Times New Roman"/>
                <w:b/>
                <w:color w:val="000000" w:themeColor="text1"/>
                <w:sz w:val="22"/>
                <w:szCs w:val="22"/>
              </w:rPr>
              <w:t>0.59</w:t>
            </w:r>
          </w:p>
        </w:tc>
        <w:tc>
          <w:tcPr>
            <w:tcW w:w="810" w:type="dxa"/>
          </w:tcPr>
          <w:p w:rsidR="00400324" w:rsidRPr="00C02B09" w:rsidRDefault="00400324" w:rsidP="00C02B09">
            <w:pPr>
              <w:pStyle w:val="PlainText"/>
              <w:jc w:val="center"/>
              <w:rPr>
                <w:rFonts w:ascii="Times New Roman" w:hAnsi="Times New Roman"/>
                <w:b/>
                <w:color w:val="000000" w:themeColor="text1"/>
                <w:sz w:val="22"/>
                <w:szCs w:val="22"/>
              </w:rPr>
            </w:pPr>
            <w:r w:rsidRPr="00C02B09">
              <w:rPr>
                <w:rFonts w:ascii="Times New Roman" w:hAnsi="Times New Roman"/>
                <w:b/>
                <w:color w:val="000000" w:themeColor="text1"/>
                <w:sz w:val="22"/>
                <w:szCs w:val="22"/>
              </w:rPr>
              <w:t>3.18</w:t>
            </w:r>
          </w:p>
        </w:tc>
        <w:tc>
          <w:tcPr>
            <w:tcW w:w="810" w:type="dxa"/>
          </w:tcPr>
          <w:p w:rsidR="00400324" w:rsidRPr="00C02B09" w:rsidRDefault="00400324" w:rsidP="00C02B09">
            <w:pPr>
              <w:pStyle w:val="PlainText"/>
              <w:jc w:val="center"/>
              <w:rPr>
                <w:rFonts w:ascii="Times New Roman" w:hAnsi="Times New Roman"/>
                <w:b/>
                <w:color w:val="000000" w:themeColor="text1"/>
                <w:sz w:val="22"/>
                <w:szCs w:val="22"/>
              </w:rPr>
            </w:pPr>
            <w:r w:rsidRPr="00C02B09">
              <w:rPr>
                <w:rFonts w:ascii="Times New Roman" w:hAnsi="Times New Roman"/>
                <w:b/>
                <w:color w:val="000000" w:themeColor="text1"/>
                <w:sz w:val="22"/>
                <w:szCs w:val="22"/>
              </w:rPr>
              <w:t>0.344</w:t>
            </w:r>
          </w:p>
        </w:tc>
        <w:tc>
          <w:tcPr>
            <w:tcW w:w="989" w:type="dxa"/>
          </w:tcPr>
          <w:p w:rsidR="00400324" w:rsidRPr="00C02B09" w:rsidRDefault="00400324" w:rsidP="00C02B09">
            <w:pPr>
              <w:pStyle w:val="PlainText"/>
              <w:jc w:val="center"/>
              <w:rPr>
                <w:rFonts w:ascii="Times New Roman" w:hAnsi="Times New Roman"/>
                <w:b/>
                <w:color w:val="000000" w:themeColor="text1"/>
                <w:sz w:val="22"/>
                <w:szCs w:val="22"/>
              </w:rPr>
            </w:pPr>
            <w:r w:rsidRPr="00C02B09">
              <w:rPr>
                <w:rFonts w:ascii="Times New Roman" w:hAnsi="Times New Roman"/>
                <w:b/>
                <w:color w:val="000000" w:themeColor="text1"/>
                <w:sz w:val="22"/>
                <w:szCs w:val="22"/>
              </w:rPr>
              <w:t>3.81</w:t>
            </w:r>
          </w:p>
        </w:tc>
        <w:tc>
          <w:tcPr>
            <w:tcW w:w="956" w:type="dxa"/>
          </w:tcPr>
          <w:p w:rsidR="00400324" w:rsidRPr="00C02B09" w:rsidRDefault="00400324" w:rsidP="00C02B09">
            <w:pPr>
              <w:pStyle w:val="PlainText"/>
              <w:jc w:val="center"/>
              <w:rPr>
                <w:rFonts w:ascii="Times New Roman" w:hAnsi="Times New Roman"/>
                <w:b/>
                <w:color w:val="000000" w:themeColor="text1"/>
                <w:sz w:val="22"/>
                <w:szCs w:val="22"/>
              </w:rPr>
            </w:pPr>
            <w:r w:rsidRPr="00C02B09">
              <w:rPr>
                <w:rFonts w:ascii="Times New Roman" w:hAnsi="Times New Roman"/>
                <w:b/>
                <w:color w:val="000000" w:themeColor="text1"/>
                <w:sz w:val="22"/>
                <w:szCs w:val="22"/>
              </w:rPr>
              <w:t>0.63</w:t>
            </w:r>
          </w:p>
        </w:tc>
        <w:tc>
          <w:tcPr>
            <w:tcW w:w="1096" w:type="dxa"/>
          </w:tcPr>
          <w:p w:rsidR="00400324" w:rsidRPr="00C02B09" w:rsidRDefault="00400324" w:rsidP="00C02B09">
            <w:pPr>
              <w:pStyle w:val="PlainText"/>
              <w:jc w:val="center"/>
              <w:rPr>
                <w:rFonts w:ascii="Times New Roman" w:hAnsi="Times New Roman"/>
                <w:b/>
                <w:color w:val="000000" w:themeColor="text1"/>
                <w:sz w:val="22"/>
                <w:szCs w:val="22"/>
              </w:rPr>
            </w:pPr>
            <w:r w:rsidRPr="00C02B09">
              <w:rPr>
                <w:rFonts w:ascii="Times New Roman" w:hAnsi="Times New Roman"/>
                <w:b/>
                <w:color w:val="000000" w:themeColor="text1"/>
                <w:sz w:val="22"/>
                <w:szCs w:val="22"/>
              </w:rPr>
              <w:t>3.88</w:t>
            </w:r>
          </w:p>
        </w:tc>
        <w:tc>
          <w:tcPr>
            <w:tcW w:w="1080" w:type="dxa"/>
          </w:tcPr>
          <w:p w:rsidR="00400324" w:rsidRPr="00C02B09" w:rsidRDefault="00400324" w:rsidP="00C02B09">
            <w:pPr>
              <w:pStyle w:val="PlainText"/>
              <w:jc w:val="center"/>
              <w:rPr>
                <w:rFonts w:ascii="Times New Roman" w:hAnsi="Times New Roman"/>
                <w:b/>
                <w:color w:val="000000" w:themeColor="text1"/>
                <w:sz w:val="22"/>
                <w:szCs w:val="22"/>
              </w:rPr>
            </w:pPr>
            <w:r w:rsidRPr="00C02B09">
              <w:rPr>
                <w:rFonts w:ascii="Times New Roman" w:hAnsi="Times New Roman"/>
                <w:b/>
                <w:color w:val="000000" w:themeColor="text1"/>
                <w:sz w:val="22"/>
                <w:szCs w:val="22"/>
              </w:rPr>
              <w:t>0.45</w:t>
            </w:r>
          </w:p>
        </w:tc>
        <w:tc>
          <w:tcPr>
            <w:tcW w:w="1150" w:type="dxa"/>
          </w:tcPr>
          <w:p w:rsidR="00400324" w:rsidRPr="00C02B09" w:rsidRDefault="00400324" w:rsidP="00C02B09">
            <w:pPr>
              <w:pStyle w:val="PlainText"/>
              <w:jc w:val="center"/>
              <w:rPr>
                <w:rFonts w:ascii="Times New Roman" w:hAnsi="Times New Roman"/>
                <w:b/>
                <w:color w:val="000000" w:themeColor="text1"/>
                <w:sz w:val="22"/>
                <w:szCs w:val="22"/>
              </w:rPr>
            </w:pPr>
            <w:r w:rsidRPr="00C02B09">
              <w:rPr>
                <w:rFonts w:ascii="Times New Roman" w:hAnsi="Times New Roman"/>
                <w:b/>
                <w:color w:val="000000" w:themeColor="text1"/>
                <w:sz w:val="22"/>
                <w:szCs w:val="22"/>
              </w:rPr>
              <w:t>0.12</w:t>
            </w:r>
          </w:p>
        </w:tc>
        <w:tc>
          <w:tcPr>
            <w:tcW w:w="2020" w:type="dxa"/>
          </w:tcPr>
          <w:p w:rsidR="00400324" w:rsidRPr="00C02B09" w:rsidRDefault="00400324" w:rsidP="00C02B09">
            <w:pPr>
              <w:pStyle w:val="PlainText"/>
              <w:jc w:val="center"/>
              <w:rPr>
                <w:rFonts w:ascii="Times New Roman" w:hAnsi="Times New Roman"/>
                <w:b/>
                <w:color w:val="000000" w:themeColor="text1"/>
                <w:sz w:val="22"/>
                <w:szCs w:val="22"/>
              </w:rPr>
            </w:pPr>
            <w:r w:rsidRPr="00C02B09">
              <w:rPr>
                <w:rFonts w:ascii="Times New Roman" w:hAnsi="Times New Roman"/>
                <w:b/>
                <w:color w:val="000000" w:themeColor="text1"/>
                <w:sz w:val="22"/>
                <w:szCs w:val="22"/>
              </w:rPr>
              <w:t>152.80</w:t>
            </w:r>
          </w:p>
        </w:tc>
      </w:tr>
      <w:tr w:rsidR="00400324" w:rsidRPr="00C02B09" w:rsidTr="00C02B09">
        <w:trPr>
          <w:trHeight w:val="144"/>
        </w:trPr>
        <w:tc>
          <w:tcPr>
            <w:tcW w:w="1971" w:type="dxa"/>
          </w:tcPr>
          <w:p w:rsidR="00400324" w:rsidRPr="00DE4136" w:rsidRDefault="00400324" w:rsidP="00C02B09">
            <w:pPr>
              <w:pStyle w:val="PlainText"/>
              <w:rPr>
                <w:rFonts w:ascii="Times New Roman" w:hAnsi="Times New Roman"/>
                <w:sz w:val="22"/>
                <w:szCs w:val="22"/>
              </w:rPr>
            </w:pPr>
            <w:r w:rsidRPr="00DE4136">
              <w:rPr>
                <w:rFonts w:ascii="Times New Roman" w:hAnsi="Times New Roman"/>
                <w:sz w:val="22"/>
                <w:szCs w:val="22"/>
              </w:rPr>
              <w:t>Pedon UPP</w:t>
            </w:r>
          </w:p>
        </w:tc>
        <w:tc>
          <w:tcPr>
            <w:tcW w:w="891"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15.15</w:t>
            </w:r>
          </w:p>
        </w:tc>
        <w:tc>
          <w:tcPr>
            <w:tcW w:w="810"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6.50</w:t>
            </w:r>
          </w:p>
        </w:tc>
        <w:tc>
          <w:tcPr>
            <w:tcW w:w="891"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9.73</w:t>
            </w:r>
          </w:p>
        </w:tc>
        <w:tc>
          <w:tcPr>
            <w:tcW w:w="973"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29.88</w:t>
            </w:r>
          </w:p>
        </w:tc>
        <w:tc>
          <w:tcPr>
            <w:tcW w:w="891"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7.98</w:t>
            </w:r>
          </w:p>
        </w:tc>
        <w:tc>
          <w:tcPr>
            <w:tcW w:w="810"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26.60</w:t>
            </w:r>
          </w:p>
        </w:tc>
        <w:tc>
          <w:tcPr>
            <w:tcW w:w="810"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3.04</w:t>
            </w:r>
          </w:p>
        </w:tc>
        <w:tc>
          <w:tcPr>
            <w:tcW w:w="989"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37.00</w:t>
            </w:r>
          </w:p>
        </w:tc>
        <w:tc>
          <w:tcPr>
            <w:tcW w:w="956"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8.81</w:t>
            </w:r>
          </w:p>
        </w:tc>
        <w:tc>
          <w:tcPr>
            <w:tcW w:w="1096"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37.60</w:t>
            </w:r>
          </w:p>
        </w:tc>
        <w:tc>
          <w:tcPr>
            <w:tcW w:w="1080"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4.27</w:t>
            </w:r>
          </w:p>
        </w:tc>
        <w:tc>
          <w:tcPr>
            <w:tcW w:w="1150"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2.73</w:t>
            </w:r>
          </w:p>
        </w:tc>
        <w:tc>
          <w:tcPr>
            <w:tcW w:w="2020"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2419.00</w:t>
            </w:r>
          </w:p>
        </w:tc>
      </w:tr>
      <w:tr w:rsidR="00400324" w:rsidRPr="00C02B09" w:rsidTr="00C02B09">
        <w:trPr>
          <w:trHeight w:val="144"/>
        </w:trPr>
        <w:tc>
          <w:tcPr>
            <w:tcW w:w="1971" w:type="dxa"/>
          </w:tcPr>
          <w:p w:rsidR="00400324" w:rsidRPr="00DE4136" w:rsidRDefault="00400324" w:rsidP="00C02B09">
            <w:pPr>
              <w:pStyle w:val="PlainText"/>
              <w:rPr>
                <w:rFonts w:ascii="Times New Roman" w:hAnsi="Times New Roman"/>
                <w:sz w:val="22"/>
                <w:szCs w:val="22"/>
              </w:rPr>
            </w:pPr>
            <w:r w:rsidRPr="00DE4136">
              <w:rPr>
                <w:rFonts w:ascii="Times New Roman" w:hAnsi="Times New Roman"/>
                <w:sz w:val="22"/>
                <w:szCs w:val="22"/>
              </w:rPr>
              <w:t>Pedon MD</w:t>
            </w:r>
          </w:p>
        </w:tc>
        <w:tc>
          <w:tcPr>
            <w:tcW w:w="891"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18.77</w:t>
            </w:r>
          </w:p>
        </w:tc>
        <w:tc>
          <w:tcPr>
            <w:tcW w:w="810"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4.06</w:t>
            </w:r>
          </w:p>
        </w:tc>
        <w:tc>
          <w:tcPr>
            <w:tcW w:w="891"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7.16</w:t>
            </w:r>
          </w:p>
        </w:tc>
        <w:tc>
          <w:tcPr>
            <w:tcW w:w="973"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42.38</w:t>
            </w:r>
          </w:p>
        </w:tc>
        <w:tc>
          <w:tcPr>
            <w:tcW w:w="891"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6.37</w:t>
            </w:r>
          </w:p>
        </w:tc>
        <w:tc>
          <w:tcPr>
            <w:tcW w:w="810"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25.90</w:t>
            </w:r>
          </w:p>
        </w:tc>
        <w:tc>
          <w:tcPr>
            <w:tcW w:w="810"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3.77</w:t>
            </w:r>
          </w:p>
        </w:tc>
        <w:tc>
          <w:tcPr>
            <w:tcW w:w="989"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48.60</w:t>
            </w:r>
          </w:p>
        </w:tc>
        <w:tc>
          <w:tcPr>
            <w:tcW w:w="956"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7.42</w:t>
            </w:r>
          </w:p>
        </w:tc>
        <w:tc>
          <w:tcPr>
            <w:tcW w:w="1096"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40.20</w:t>
            </w:r>
          </w:p>
        </w:tc>
        <w:tc>
          <w:tcPr>
            <w:tcW w:w="1080"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6.85</w:t>
            </w:r>
          </w:p>
        </w:tc>
        <w:tc>
          <w:tcPr>
            <w:tcW w:w="1150"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2.68</w:t>
            </w:r>
          </w:p>
        </w:tc>
        <w:tc>
          <w:tcPr>
            <w:tcW w:w="2020"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2490.00</w:t>
            </w:r>
          </w:p>
        </w:tc>
      </w:tr>
      <w:tr w:rsidR="00400324" w:rsidRPr="00C02B09" w:rsidTr="00C02B09">
        <w:trPr>
          <w:trHeight w:val="144"/>
        </w:trPr>
        <w:tc>
          <w:tcPr>
            <w:tcW w:w="1971" w:type="dxa"/>
          </w:tcPr>
          <w:p w:rsidR="00400324" w:rsidRPr="00DE4136" w:rsidRDefault="00400324" w:rsidP="00C02B09">
            <w:pPr>
              <w:pStyle w:val="PlainText"/>
              <w:rPr>
                <w:rFonts w:ascii="Times New Roman" w:hAnsi="Times New Roman"/>
                <w:sz w:val="22"/>
                <w:szCs w:val="22"/>
              </w:rPr>
            </w:pPr>
            <w:r w:rsidRPr="00DE4136">
              <w:rPr>
                <w:rFonts w:ascii="Times New Roman" w:hAnsi="Times New Roman"/>
                <w:sz w:val="22"/>
                <w:szCs w:val="22"/>
              </w:rPr>
              <w:t>Pedon LS</w:t>
            </w:r>
          </w:p>
        </w:tc>
        <w:tc>
          <w:tcPr>
            <w:tcW w:w="891"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16.65</w:t>
            </w:r>
          </w:p>
        </w:tc>
        <w:tc>
          <w:tcPr>
            <w:tcW w:w="810"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4.52</w:t>
            </w:r>
          </w:p>
        </w:tc>
        <w:tc>
          <w:tcPr>
            <w:tcW w:w="891"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18.15</w:t>
            </w:r>
          </w:p>
        </w:tc>
        <w:tc>
          <w:tcPr>
            <w:tcW w:w="973"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22.11</w:t>
            </w:r>
          </w:p>
        </w:tc>
        <w:tc>
          <w:tcPr>
            <w:tcW w:w="891"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5.85</w:t>
            </w:r>
          </w:p>
        </w:tc>
        <w:tc>
          <w:tcPr>
            <w:tcW w:w="810"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23.40</w:t>
            </w:r>
          </w:p>
        </w:tc>
        <w:tc>
          <w:tcPr>
            <w:tcW w:w="810"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3.90</w:t>
            </w:r>
          </w:p>
        </w:tc>
        <w:tc>
          <w:tcPr>
            <w:tcW w:w="989"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30.20</w:t>
            </w:r>
          </w:p>
        </w:tc>
        <w:tc>
          <w:tcPr>
            <w:tcW w:w="956"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6.06</w:t>
            </w:r>
          </w:p>
        </w:tc>
        <w:tc>
          <w:tcPr>
            <w:tcW w:w="1096"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30.70</w:t>
            </w:r>
          </w:p>
        </w:tc>
        <w:tc>
          <w:tcPr>
            <w:tcW w:w="1080"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5.17</w:t>
            </w:r>
          </w:p>
        </w:tc>
        <w:tc>
          <w:tcPr>
            <w:tcW w:w="1150"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2.58</w:t>
            </w:r>
          </w:p>
        </w:tc>
        <w:tc>
          <w:tcPr>
            <w:tcW w:w="2020"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2125.00</w:t>
            </w:r>
          </w:p>
        </w:tc>
      </w:tr>
      <w:tr w:rsidR="00400324" w:rsidRPr="00C02B09" w:rsidTr="00C02B09">
        <w:trPr>
          <w:trHeight w:val="144"/>
        </w:trPr>
        <w:tc>
          <w:tcPr>
            <w:tcW w:w="1971" w:type="dxa"/>
          </w:tcPr>
          <w:p w:rsidR="00400324" w:rsidRPr="00DE4136" w:rsidRDefault="00400324" w:rsidP="00C02B09">
            <w:pPr>
              <w:pStyle w:val="PlainText"/>
              <w:rPr>
                <w:rFonts w:ascii="Times New Roman" w:hAnsi="Times New Roman"/>
                <w:b/>
                <w:sz w:val="22"/>
                <w:szCs w:val="22"/>
              </w:rPr>
            </w:pPr>
            <w:r w:rsidRPr="00DE4136">
              <w:rPr>
                <w:rFonts w:ascii="Times New Roman" w:hAnsi="Times New Roman"/>
                <w:b/>
                <w:sz w:val="22"/>
                <w:szCs w:val="22"/>
              </w:rPr>
              <w:t>SED</w:t>
            </w:r>
          </w:p>
        </w:tc>
        <w:tc>
          <w:tcPr>
            <w:tcW w:w="891" w:type="dxa"/>
          </w:tcPr>
          <w:p w:rsidR="00400324" w:rsidRPr="00BE4427" w:rsidRDefault="00400324" w:rsidP="00C02B09">
            <w:pPr>
              <w:pStyle w:val="PlainText"/>
              <w:jc w:val="center"/>
              <w:rPr>
                <w:rFonts w:ascii="Times New Roman" w:hAnsi="Times New Roman"/>
                <w:b/>
                <w:sz w:val="22"/>
                <w:szCs w:val="22"/>
              </w:rPr>
            </w:pPr>
            <w:r w:rsidRPr="00BE4427">
              <w:rPr>
                <w:rFonts w:ascii="Times New Roman" w:hAnsi="Times New Roman"/>
                <w:b/>
                <w:sz w:val="22"/>
                <w:szCs w:val="22"/>
              </w:rPr>
              <w:t>0.97</w:t>
            </w:r>
          </w:p>
        </w:tc>
        <w:tc>
          <w:tcPr>
            <w:tcW w:w="810" w:type="dxa"/>
          </w:tcPr>
          <w:p w:rsidR="00400324" w:rsidRPr="00BE4427" w:rsidRDefault="00400324" w:rsidP="00C02B09">
            <w:pPr>
              <w:pStyle w:val="PlainText"/>
              <w:jc w:val="center"/>
              <w:rPr>
                <w:rFonts w:ascii="Times New Roman" w:hAnsi="Times New Roman"/>
                <w:b/>
                <w:sz w:val="22"/>
                <w:szCs w:val="22"/>
              </w:rPr>
            </w:pPr>
            <w:r w:rsidRPr="00BE4427">
              <w:rPr>
                <w:rFonts w:ascii="Times New Roman" w:hAnsi="Times New Roman"/>
                <w:b/>
                <w:sz w:val="22"/>
                <w:szCs w:val="22"/>
              </w:rPr>
              <w:t>0.41</w:t>
            </w:r>
          </w:p>
        </w:tc>
        <w:tc>
          <w:tcPr>
            <w:tcW w:w="891" w:type="dxa"/>
          </w:tcPr>
          <w:p w:rsidR="00400324" w:rsidRPr="00BE4427" w:rsidRDefault="00400324" w:rsidP="00C02B09">
            <w:pPr>
              <w:pStyle w:val="PlainText"/>
              <w:jc w:val="center"/>
              <w:rPr>
                <w:rFonts w:ascii="Times New Roman" w:hAnsi="Times New Roman"/>
                <w:b/>
                <w:sz w:val="22"/>
                <w:szCs w:val="22"/>
              </w:rPr>
            </w:pPr>
            <w:r w:rsidRPr="00BE4427">
              <w:rPr>
                <w:rFonts w:ascii="Times New Roman" w:hAnsi="Times New Roman"/>
                <w:b/>
                <w:sz w:val="22"/>
                <w:szCs w:val="22"/>
              </w:rPr>
              <w:t>1.74</w:t>
            </w:r>
          </w:p>
        </w:tc>
        <w:tc>
          <w:tcPr>
            <w:tcW w:w="973" w:type="dxa"/>
          </w:tcPr>
          <w:p w:rsidR="00400324" w:rsidRPr="00C02B09" w:rsidRDefault="00400324" w:rsidP="00C02B09">
            <w:pPr>
              <w:pStyle w:val="PlainText"/>
              <w:jc w:val="center"/>
              <w:rPr>
                <w:rFonts w:ascii="Times New Roman" w:hAnsi="Times New Roman"/>
                <w:b/>
                <w:color w:val="000000" w:themeColor="text1"/>
                <w:sz w:val="22"/>
                <w:szCs w:val="22"/>
              </w:rPr>
            </w:pPr>
            <w:r w:rsidRPr="00C02B09">
              <w:rPr>
                <w:rFonts w:ascii="Times New Roman" w:hAnsi="Times New Roman"/>
                <w:b/>
                <w:color w:val="000000" w:themeColor="text1"/>
                <w:sz w:val="22"/>
                <w:szCs w:val="22"/>
              </w:rPr>
              <w:t>2.13</w:t>
            </w:r>
          </w:p>
        </w:tc>
        <w:tc>
          <w:tcPr>
            <w:tcW w:w="891" w:type="dxa"/>
          </w:tcPr>
          <w:p w:rsidR="00400324" w:rsidRPr="00C02B09" w:rsidRDefault="00400324" w:rsidP="00C02B09">
            <w:pPr>
              <w:pStyle w:val="PlainText"/>
              <w:jc w:val="center"/>
              <w:rPr>
                <w:rFonts w:ascii="Times New Roman" w:hAnsi="Times New Roman"/>
                <w:b/>
                <w:color w:val="000000" w:themeColor="text1"/>
                <w:sz w:val="22"/>
                <w:szCs w:val="22"/>
              </w:rPr>
            </w:pPr>
            <w:r w:rsidRPr="00C02B09">
              <w:rPr>
                <w:rFonts w:ascii="Times New Roman" w:hAnsi="Times New Roman"/>
                <w:b/>
                <w:color w:val="000000" w:themeColor="text1"/>
                <w:sz w:val="22"/>
                <w:szCs w:val="22"/>
              </w:rPr>
              <w:t>0.51</w:t>
            </w:r>
          </w:p>
        </w:tc>
        <w:tc>
          <w:tcPr>
            <w:tcW w:w="810" w:type="dxa"/>
          </w:tcPr>
          <w:p w:rsidR="00400324" w:rsidRPr="00C02B09" w:rsidRDefault="00400324" w:rsidP="00C02B09">
            <w:pPr>
              <w:pStyle w:val="PlainText"/>
              <w:jc w:val="center"/>
              <w:rPr>
                <w:rFonts w:ascii="Times New Roman" w:hAnsi="Times New Roman"/>
                <w:b/>
                <w:color w:val="000000" w:themeColor="text1"/>
                <w:sz w:val="22"/>
                <w:szCs w:val="22"/>
              </w:rPr>
            </w:pPr>
            <w:r w:rsidRPr="00C02B09">
              <w:rPr>
                <w:rFonts w:ascii="Times New Roman" w:hAnsi="Times New Roman"/>
                <w:b/>
                <w:color w:val="000000" w:themeColor="text1"/>
                <w:sz w:val="22"/>
                <w:szCs w:val="22"/>
              </w:rPr>
              <w:t>2.75</w:t>
            </w:r>
          </w:p>
        </w:tc>
        <w:tc>
          <w:tcPr>
            <w:tcW w:w="810" w:type="dxa"/>
          </w:tcPr>
          <w:p w:rsidR="00400324" w:rsidRPr="00C02B09" w:rsidRDefault="00400324" w:rsidP="00C02B09">
            <w:pPr>
              <w:pStyle w:val="PlainText"/>
              <w:jc w:val="center"/>
              <w:rPr>
                <w:rFonts w:ascii="Times New Roman" w:hAnsi="Times New Roman"/>
                <w:b/>
                <w:color w:val="000000" w:themeColor="text1"/>
                <w:sz w:val="22"/>
                <w:szCs w:val="22"/>
              </w:rPr>
            </w:pPr>
            <w:r w:rsidRPr="00C02B09">
              <w:rPr>
                <w:rFonts w:ascii="Times New Roman" w:hAnsi="Times New Roman"/>
                <w:b/>
                <w:color w:val="000000" w:themeColor="text1"/>
                <w:sz w:val="22"/>
                <w:szCs w:val="22"/>
              </w:rPr>
              <w:t>0.30</w:t>
            </w:r>
          </w:p>
        </w:tc>
        <w:tc>
          <w:tcPr>
            <w:tcW w:w="989" w:type="dxa"/>
          </w:tcPr>
          <w:p w:rsidR="00400324" w:rsidRPr="00C02B09" w:rsidRDefault="00400324" w:rsidP="00C02B09">
            <w:pPr>
              <w:pStyle w:val="PlainText"/>
              <w:jc w:val="center"/>
              <w:rPr>
                <w:rFonts w:ascii="Times New Roman" w:hAnsi="Times New Roman"/>
                <w:b/>
                <w:color w:val="000000" w:themeColor="text1"/>
                <w:sz w:val="22"/>
                <w:szCs w:val="22"/>
              </w:rPr>
            </w:pPr>
            <w:r w:rsidRPr="00C02B09">
              <w:rPr>
                <w:rFonts w:ascii="Times New Roman" w:hAnsi="Times New Roman"/>
                <w:b/>
                <w:color w:val="000000" w:themeColor="text1"/>
                <w:sz w:val="22"/>
                <w:szCs w:val="22"/>
              </w:rPr>
              <w:t>3.30</w:t>
            </w:r>
          </w:p>
        </w:tc>
        <w:tc>
          <w:tcPr>
            <w:tcW w:w="956" w:type="dxa"/>
          </w:tcPr>
          <w:p w:rsidR="00400324" w:rsidRPr="00C02B09" w:rsidRDefault="00400324" w:rsidP="00C02B09">
            <w:pPr>
              <w:pStyle w:val="PlainText"/>
              <w:jc w:val="center"/>
              <w:rPr>
                <w:rFonts w:ascii="Times New Roman" w:hAnsi="Times New Roman"/>
                <w:b/>
                <w:color w:val="000000" w:themeColor="text1"/>
                <w:sz w:val="22"/>
                <w:szCs w:val="22"/>
              </w:rPr>
            </w:pPr>
            <w:r w:rsidRPr="00C02B09">
              <w:rPr>
                <w:rFonts w:ascii="Times New Roman" w:hAnsi="Times New Roman"/>
                <w:b/>
                <w:color w:val="000000" w:themeColor="text1"/>
                <w:sz w:val="22"/>
                <w:szCs w:val="22"/>
              </w:rPr>
              <w:t>0.55</w:t>
            </w:r>
          </w:p>
        </w:tc>
        <w:tc>
          <w:tcPr>
            <w:tcW w:w="1096" w:type="dxa"/>
          </w:tcPr>
          <w:p w:rsidR="00400324" w:rsidRPr="00C02B09" w:rsidRDefault="00400324" w:rsidP="00C02B09">
            <w:pPr>
              <w:pStyle w:val="PlainText"/>
              <w:jc w:val="center"/>
              <w:rPr>
                <w:rFonts w:ascii="Times New Roman" w:hAnsi="Times New Roman"/>
                <w:b/>
                <w:color w:val="000000" w:themeColor="text1"/>
                <w:sz w:val="22"/>
                <w:szCs w:val="22"/>
              </w:rPr>
            </w:pPr>
            <w:r w:rsidRPr="00C02B09">
              <w:rPr>
                <w:rFonts w:ascii="Times New Roman" w:hAnsi="Times New Roman"/>
                <w:b/>
                <w:color w:val="000000" w:themeColor="text1"/>
                <w:sz w:val="22"/>
                <w:szCs w:val="22"/>
              </w:rPr>
              <w:t>3.36</w:t>
            </w:r>
          </w:p>
        </w:tc>
        <w:tc>
          <w:tcPr>
            <w:tcW w:w="1080" w:type="dxa"/>
          </w:tcPr>
          <w:p w:rsidR="00400324" w:rsidRPr="00C02B09" w:rsidRDefault="00400324" w:rsidP="00C02B09">
            <w:pPr>
              <w:pStyle w:val="PlainText"/>
              <w:jc w:val="center"/>
              <w:rPr>
                <w:rFonts w:ascii="Times New Roman" w:hAnsi="Times New Roman"/>
                <w:b/>
                <w:color w:val="000000" w:themeColor="text1"/>
                <w:sz w:val="22"/>
                <w:szCs w:val="22"/>
              </w:rPr>
            </w:pPr>
            <w:r w:rsidRPr="00C02B09">
              <w:rPr>
                <w:rFonts w:ascii="Times New Roman" w:hAnsi="Times New Roman"/>
                <w:b/>
                <w:color w:val="000000" w:themeColor="text1"/>
                <w:sz w:val="22"/>
                <w:szCs w:val="22"/>
              </w:rPr>
              <w:t>0.39</w:t>
            </w:r>
          </w:p>
        </w:tc>
        <w:tc>
          <w:tcPr>
            <w:tcW w:w="1150" w:type="dxa"/>
          </w:tcPr>
          <w:p w:rsidR="00400324" w:rsidRPr="00C02B09" w:rsidRDefault="00400324" w:rsidP="00C02B09">
            <w:pPr>
              <w:pStyle w:val="PlainText"/>
              <w:jc w:val="center"/>
              <w:rPr>
                <w:rFonts w:ascii="Times New Roman" w:hAnsi="Times New Roman"/>
                <w:b/>
                <w:color w:val="000000" w:themeColor="text1"/>
                <w:sz w:val="22"/>
                <w:szCs w:val="22"/>
              </w:rPr>
            </w:pPr>
            <w:r w:rsidRPr="00C02B09">
              <w:rPr>
                <w:rFonts w:ascii="Times New Roman" w:hAnsi="Times New Roman"/>
                <w:b/>
                <w:color w:val="000000" w:themeColor="text1"/>
                <w:sz w:val="22"/>
                <w:szCs w:val="22"/>
              </w:rPr>
              <w:t>0.10</w:t>
            </w:r>
          </w:p>
        </w:tc>
        <w:tc>
          <w:tcPr>
            <w:tcW w:w="2020" w:type="dxa"/>
          </w:tcPr>
          <w:p w:rsidR="00400324" w:rsidRPr="00C02B09" w:rsidRDefault="00400324" w:rsidP="00C02B09">
            <w:pPr>
              <w:pStyle w:val="PlainText"/>
              <w:jc w:val="center"/>
              <w:rPr>
                <w:rFonts w:ascii="Times New Roman" w:hAnsi="Times New Roman"/>
                <w:b/>
                <w:color w:val="000000" w:themeColor="text1"/>
                <w:sz w:val="22"/>
                <w:szCs w:val="22"/>
              </w:rPr>
            </w:pPr>
            <w:r w:rsidRPr="00C02B09">
              <w:rPr>
                <w:rFonts w:ascii="Times New Roman" w:hAnsi="Times New Roman"/>
                <w:b/>
                <w:color w:val="000000" w:themeColor="text1"/>
                <w:sz w:val="22"/>
                <w:szCs w:val="22"/>
              </w:rPr>
              <w:t>132.30</w:t>
            </w:r>
          </w:p>
        </w:tc>
      </w:tr>
      <w:tr w:rsidR="00400324" w:rsidRPr="00C02B09" w:rsidTr="00C02B09">
        <w:trPr>
          <w:trHeight w:val="144"/>
        </w:trPr>
        <w:tc>
          <w:tcPr>
            <w:tcW w:w="1971" w:type="dxa"/>
          </w:tcPr>
          <w:p w:rsidR="00400324" w:rsidRPr="00DE4136" w:rsidRDefault="00400324" w:rsidP="00C02B09">
            <w:pPr>
              <w:pStyle w:val="PlainText"/>
              <w:rPr>
                <w:rFonts w:ascii="Times New Roman" w:hAnsi="Times New Roman"/>
                <w:sz w:val="22"/>
                <w:szCs w:val="22"/>
              </w:rPr>
            </w:pPr>
            <w:proofErr w:type="spellStart"/>
            <w:r w:rsidRPr="00DE4136">
              <w:rPr>
                <w:rFonts w:ascii="Times New Roman" w:hAnsi="Times New Roman"/>
                <w:sz w:val="22"/>
                <w:szCs w:val="22"/>
              </w:rPr>
              <w:t>Trad</w:t>
            </w:r>
            <w:proofErr w:type="spellEnd"/>
          </w:p>
        </w:tc>
        <w:tc>
          <w:tcPr>
            <w:tcW w:w="891"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15.00</w:t>
            </w:r>
          </w:p>
        </w:tc>
        <w:tc>
          <w:tcPr>
            <w:tcW w:w="810"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4.25</w:t>
            </w:r>
          </w:p>
        </w:tc>
        <w:tc>
          <w:tcPr>
            <w:tcW w:w="891"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9.40</w:t>
            </w:r>
          </w:p>
        </w:tc>
        <w:tc>
          <w:tcPr>
            <w:tcW w:w="973"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29.77</w:t>
            </w:r>
          </w:p>
        </w:tc>
        <w:tc>
          <w:tcPr>
            <w:tcW w:w="891"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6.19</w:t>
            </w:r>
          </w:p>
        </w:tc>
        <w:tc>
          <w:tcPr>
            <w:tcW w:w="810"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24.00</w:t>
            </w:r>
          </w:p>
        </w:tc>
        <w:tc>
          <w:tcPr>
            <w:tcW w:w="810"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3.49</w:t>
            </w:r>
          </w:p>
        </w:tc>
        <w:tc>
          <w:tcPr>
            <w:tcW w:w="989"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36.40</w:t>
            </w:r>
          </w:p>
        </w:tc>
        <w:tc>
          <w:tcPr>
            <w:tcW w:w="956"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6.68</w:t>
            </w:r>
          </w:p>
        </w:tc>
        <w:tc>
          <w:tcPr>
            <w:tcW w:w="1096"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31.80</w:t>
            </w:r>
          </w:p>
        </w:tc>
        <w:tc>
          <w:tcPr>
            <w:tcW w:w="1080"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4.97</w:t>
            </w:r>
          </w:p>
        </w:tc>
        <w:tc>
          <w:tcPr>
            <w:tcW w:w="1150"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2.64</w:t>
            </w:r>
          </w:p>
        </w:tc>
        <w:tc>
          <w:tcPr>
            <w:tcW w:w="2020"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2115.00</w:t>
            </w:r>
          </w:p>
        </w:tc>
      </w:tr>
      <w:tr w:rsidR="00400324" w:rsidRPr="00C02B09" w:rsidTr="00C02B09">
        <w:trPr>
          <w:trHeight w:val="144"/>
        </w:trPr>
        <w:tc>
          <w:tcPr>
            <w:tcW w:w="1971" w:type="dxa"/>
          </w:tcPr>
          <w:p w:rsidR="00400324" w:rsidRPr="00DE4136" w:rsidRDefault="00400324" w:rsidP="00C02B09">
            <w:pPr>
              <w:pStyle w:val="PlainText"/>
              <w:rPr>
                <w:rFonts w:ascii="Times New Roman" w:hAnsi="Times New Roman"/>
                <w:sz w:val="22"/>
                <w:szCs w:val="22"/>
              </w:rPr>
            </w:pPr>
            <w:r w:rsidRPr="00DE4136">
              <w:rPr>
                <w:rFonts w:ascii="Times New Roman" w:hAnsi="Times New Roman"/>
                <w:sz w:val="22"/>
                <w:szCs w:val="22"/>
              </w:rPr>
              <w:t xml:space="preserve">Improved </w:t>
            </w:r>
            <w:proofErr w:type="spellStart"/>
            <w:r w:rsidRPr="00DE4136">
              <w:rPr>
                <w:rFonts w:ascii="Times New Roman" w:hAnsi="Times New Roman"/>
                <w:sz w:val="22"/>
                <w:szCs w:val="22"/>
              </w:rPr>
              <w:t>Trad</w:t>
            </w:r>
            <w:proofErr w:type="spellEnd"/>
          </w:p>
        </w:tc>
        <w:tc>
          <w:tcPr>
            <w:tcW w:w="891"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18.71</w:t>
            </w:r>
          </w:p>
        </w:tc>
        <w:tc>
          <w:tcPr>
            <w:tcW w:w="810"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5.50</w:t>
            </w:r>
          </w:p>
        </w:tc>
        <w:tc>
          <w:tcPr>
            <w:tcW w:w="891"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13.29</w:t>
            </w:r>
          </w:p>
        </w:tc>
        <w:tc>
          <w:tcPr>
            <w:tcW w:w="973"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32.02</w:t>
            </w:r>
          </w:p>
        </w:tc>
        <w:tc>
          <w:tcPr>
            <w:tcW w:w="891"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6.92</w:t>
            </w:r>
          </w:p>
        </w:tc>
        <w:tc>
          <w:tcPr>
            <w:tcW w:w="810"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25.70</w:t>
            </w:r>
          </w:p>
        </w:tc>
        <w:tc>
          <w:tcPr>
            <w:tcW w:w="810"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3.60</w:t>
            </w:r>
          </w:p>
        </w:tc>
        <w:tc>
          <w:tcPr>
            <w:tcW w:w="989"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39.40</w:t>
            </w:r>
          </w:p>
        </w:tc>
        <w:tc>
          <w:tcPr>
            <w:tcW w:w="956"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7.68</w:t>
            </w:r>
          </w:p>
        </w:tc>
        <w:tc>
          <w:tcPr>
            <w:tcW w:w="1096"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37.60</w:t>
            </w:r>
          </w:p>
        </w:tc>
        <w:tc>
          <w:tcPr>
            <w:tcW w:w="1080"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5.58</w:t>
            </w:r>
          </w:p>
        </w:tc>
        <w:tc>
          <w:tcPr>
            <w:tcW w:w="1150"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2.67</w:t>
            </w:r>
          </w:p>
        </w:tc>
        <w:tc>
          <w:tcPr>
            <w:tcW w:w="2020" w:type="dxa"/>
          </w:tcPr>
          <w:p w:rsidR="00400324" w:rsidRPr="00C02B09" w:rsidRDefault="00400324" w:rsidP="00C02B09">
            <w:pPr>
              <w:pStyle w:val="PlainText"/>
              <w:jc w:val="center"/>
              <w:rPr>
                <w:rFonts w:ascii="Times New Roman" w:hAnsi="Times New Roman"/>
                <w:color w:val="000000" w:themeColor="text1"/>
                <w:sz w:val="22"/>
                <w:szCs w:val="22"/>
              </w:rPr>
            </w:pPr>
            <w:r w:rsidRPr="00C02B09">
              <w:rPr>
                <w:rFonts w:ascii="Times New Roman" w:hAnsi="Times New Roman"/>
                <w:color w:val="000000" w:themeColor="text1"/>
                <w:sz w:val="22"/>
                <w:szCs w:val="22"/>
              </w:rPr>
              <w:t>2422.00</w:t>
            </w:r>
          </w:p>
        </w:tc>
      </w:tr>
      <w:tr w:rsidR="00400324" w:rsidRPr="00BE4427" w:rsidTr="00C02B09">
        <w:trPr>
          <w:trHeight w:val="144"/>
        </w:trPr>
        <w:tc>
          <w:tcPr>
            <w:tcW w:w="1971" w:type="dxa"/>
          </w:tcPr>
          <w:p w:rsidR="00400324" w:rsidRPr="00DE4136" w:rsidRDefault="00400324" w:rsidP="00C02B09">
            <w:pPr>
              <w:pStyle w:val="PlainText"/>
              <w:rPr>
                <w:rFonts w:ascii="Times New Roman" w:hAnsi="Times New Roman"/>
                <w:b/>
                <w:sz w:val="22"/>
                <w:szCs w:val="22"/>
              </w:rPr>
            </w:pPr>
            <w:r w:rsidRPr="00DE4136">
              <w:rPr>
                <w:rFonts w:ascii="Times New Roman" w:hAnsi="Times New Roman"/>
                <w:b/>
                <w:sz w:val="22"/>
                <w:szCs w:val="22"/>
              </w:rPr>
              <w:t>SED</w:t>
            </w:r>
          </w:p>
        </w:tc>
        <w:tc>
          <w:tcPr>
            <w:tcW w:w="891" w:type="dxa"/>
          </w:tcPr>
          <w:p w:rsidR="00400324" w:rsidRPr="00BE4427" w:rsidRDefault="00400324" w:rsidP="00C02B09">
            <w:pPr>
              <w:pStyle w:val="PlainText"/>
              <w:jc w:val="center"/>
              <w:rPr>
                <w:rFonts w:ascii="Times New Roman" w:hAnsi="Times New Roman"/>
                <w:b/>
                <w:sz w:val="22"/>
                <w:szCs w:val="22"/>
              </w:rPr>
            </w:pPr>
            <w:r w:rsidRPr="00BE4427">
              <w:rPr>
                <w:rFonts w:ascii="Times New Roman" w:hAnsi="Times New Roman"/>
                <w:b/>
                <w:sz w:val="22"/>
                <w:szCs w:val="22"/>
              </w:rPr>
              <w:t>1.16</w:t>
            </w:r>
          </w:p>
        </w:tc>
        <w:tc>
          <w:tcPr>
            <w:tcW w:w="810" w:type="dxa"/>
          </w:tcPr>
          <w:p w:rsidR="00400324" w:rsidRPr="00BE4427" w:rsidRDefault="00400324" w:rsidP="00C02B09">
            <w:pPr>
              <w:pStyle w:val="PlainText"/>
              <w:jc w:val="center"/>
              <w:rPr>
                <w:rFonts w:ascii="Times New Roman" w:hAnsi="Times New Roman"/>
                <w:b/>
                <w:sz w:val="22"/>
                <w:szCs w:val="22"/>
              </w:rPr>
            </w:pPr>
            <w:r w:rsidRPr="00BE4427">
              <w:rPr>
                <w:rFonts w:ascii="Times New Roman" w:hAnsi="Times New Roman"/>
                <w:b/>
                <w:sz w:val="22"/>
                <w:szCs w:val="22"/>
              </w:rPr>
              <w:t>0.49</w:t>
            </w:r>
          </w:p>
        </w:tc>
        <w:tc>
          <w:tcPr>
            <w:tcW w:w="891" w:type="dxa"/>
          </w:tcPr>
          <w:p w:rsidR="00400324" w:rsidRPr="00BE4427" w:rsidRDefault="00400324" w:rsidP="00C02B09">
            <w:pPr>
              <w:pStyle w:val="PlainText"/>
              <w:jc w:val="center"/>
              <w:rPr>
                <w:rFonts w:ascii="Times New Roman" w:hAnsi="Times New Roman"/>
                <w:b/>
                <w:sz w:val="22"/>
                <w:szCs w:val="22"/>
              </w:rPr>
            </w:pPr>
            <w:r w:rsidRPr="00BE4427">
              <w:rPr>
                <w:rFonts w:ascii="Times New Roman" w:hAnsi="Times New Roman"/>
                <w:b/>
                <w:sz w:val="22"/>
                <w:szCs w:val="22"/>
              </w:rPr>
              <w:t>2.01</w:t>
            </w:r>
          </w:p>
        </w:tc>
        <w:tc>
          <w:tcPr>
            <w:tcW w:w="973" w:type="dxa"/>
          </w:tcPr>
          <w:p w:rsidR="00400324" w:rsidRPr="00BE4427" w:rsidRDefault="00400324" w:rsidP="00C02B09">
            <w:pPr>
              <w:pStyle w:val="PlainText"/>
              <w:jc w:val="center"/>
              <w:rPr>
                <w:rFonts w:ascii="Times New Roman" w:hAnsi="Times New Roman"/>
                <w:b/>
                <w:sz w:val="22"/>
                <w:szCs w:val="22"/>
              </w:rPr>
            </w:pPr>
            <w:r w:rsidRPr="00BE4427">
              <w:rPr>
                <w:rFonts w:ascii="Times New Roman" w:hAnsi="Times New Roman"/>
                <w:b/>
                <w:sz w:val="22"/>
                <w:szCs w:val="22"/>
              </w:rPr>
              <w:t>2.45</w:t>
            </w:r>
          </w:p>
        </w:tc>
        <w:tc>
          <w:tcPr>
            <w:tcW w:w="891" w:type="dxa"/>
          </w:tcPr>
          <w:p w:rsidR="00400324" w:rsidRPr="00BE4427" w:rsidRDefault="00400324" w:rsidP="00C02B09">
            <w:pPr>
              <w:pStyle w:val="PlainText"/>
              <w:jc w:val="center"/>
              <w:rPr>
                <w:rFonts w:ascii="Times New Roman" w:hAnsi="Times New Roman"/>
                <w:b/>
                <w:sz w:val="22"/>
                <w:szCs w:val="22"/>
              </w:rPr>
            </w:pPr>
            <w:r w:rsidRPr="00BE4427">
              <w:rPr>
                <w:rFonts w:ascii="Times New Roman" w:hAnsi="Times New Roman"/>
                <w:b/>
                <w:sz w:val="22"/>
                <w:szCs w:val="22"/>
              </w:rPr>
              <w:t>0.59</w:t>
            </w:r>
          </w:p>
        </w:tc>
        <w:tc>
          <w:tcPr>
            <w:tcW w:w="810" w:type="dxa"/>
          </w:tcPr>
          <w:p w:rsidR="00400324" w:rsidRPr="00BE4427" w:rsidRDefault="00400324" w:rsidP="00C02B09">
            <w:pPr>
              <w:pStyle w:val="PlainText"/>
              <w:jc w:val="center"/>
              <w:rPr>
                <w:rFonts w:ascii="Times New Roman" w:hAnsi="Times New Roman"/>
                <w:b/>
                <w:sz w:val="22"/>
                <w:szCs w:val="22"/>
              </w:rPr>
            </w:pPr>
            <w:r w:rsidRPr="00BE4427">
              <w:rPr>
                <w:rFonts w:ascii="Times New Roman" w:hAnsi="Times New Roman"/>
                <w:b/>
                <w:sz w:val="22"/>
                <w:szCs w:val="22"/>
              </w:rPr>
              <w:t>3.18</w:t>
            </w:r>
          </w:p>
        </w:tc>
        <w:tc>
          <w:tcPr>
            <w:tcW w:w="810" w:type="dxa"/>
          </w:tcPr>
          <w:p w:rsidR="00400324" w:rsidRPr="00BE4427" w:rsidRDefault="00400324" w:rsidP="00C02B09">
            <w:pPr>
              <w:pStyle w:val="PlainText"/>
              <w:jc w:val="center"/>
              <w:rPr>
                <w:rFonts w:ascii="Times New Roman" w:hAnsi="Times New Roman"/>
                <w:b/>
                <w:sz w:val="22"/>
                <w:szCs w:val="22"/>
              </w:rPr>
            </w:pPr>
            <w:r w:rsidRPr="00BE4427">
              <w:rPr>
                <w:rFonts w:ascii="Times New Roman" w:hAnsi="Times New Roman"/>
                <w:b/>
                <w:sz w:val="22"/>
                <w:szCs w:val="22"/>
              </w:rPr>
              <w:t>0.34</w:t>
            </w:r>
          </w:p>
        </w:tc>
        <w:tc>
          <w:tcPr>
            <w:tcW w:w="989" w:type="dxa"/>
          </w:tcPr>
          <w:p w:rsidR="00400324" w:rsidRPr="00BE4427" w:rsidRDefault="00400324" w:rsidP="00C02B09">
            <w:pPr>
              <w:pStyle w:val="PlainText"/>
              <w:jc w:val="center"/>
              <w:rPr>
                <w:rFonts w:ascii="Times New Roman" w:hAnsi="Times New Roman"/>
                <w:b/>
                <w:sz w:val="22"/>
                <w:szCs w:val="22"/>
              </w:rPr>
            </w:pPr>
            <w:r w:rsidRPr="00BE4427">
              <w:rPr>
                <w:rFonts w:ascii="Times New Roman" w:hAnsi="Times New Roman"/>
                <w:b/>
                <w:sz w:val="22"/>
                <w:szCs w:val="22"/>
              </w:rPr>
              <w:t>3.81</w:t>
            </w:r>
          </w:p>
        </w:tc>
        <w:tc>
          <w:tcPr>
            <w:tcW w:w="956" w:type="dxa"/>
          </w:tcPr>
          <w:p w:rsidR="00400324" w:rsidRPr="00BE4427" w:rsidRDefault="00400324" w:rsidP="00C02B09">
            <w:pPr>
              <w:pStyle w:val="PlainText"/>
              <w:jc w:val="center"/>
              <w:rPr>
                <w:rFonts w:ascii="Times New Roman" w:hAnsi="Times New Roman"/>
                <w:b/>
                <w:sz w:val="22"/>
                <w:szCs w:val="22"/>
              </w:rPr>
            </w:pPr>
            <w:r w:rsidRPr="00BE4427">
              <w:rPr>
                <w:rFonts w:ascii="Times New Roman" w:hAnsi="Times New Roman"/>
                <w:b/>
                <w:sz w:val="22"/>
                <w:szCs w:val="22"/>
              </w:rPr>
              <w:t>0.63</w:t>
            </w:r>
          </w:p>
        </w:tc>
        <w:tc>
          <w:tcPr>
            <w:tcW w:w="1096" w:type="dxa"/>
          </w:tcPr>
          <w:p w:rsidR="00400324" w:rsidRPr="00BE4427" w:rsidRDefault="00400324" w:rsidP="00C02B09">
            <w:pPr>
              <w:pStyle w:val="PlainText"/>
              <w:jc w:val="center"/>
              <w:rPr>
                <w:rFonts w:ascii="Times New Roman" w:hAnsi="Times New Roman"/>
                <w:b/>
                <w:sz w:val="22"/>
                <w:szCs w:val="22"/>
              </w:rPr>
            </w:pPr>
            <w:r w:rsidRPr="00BE4427">
              <w:rPr>
                <w:rFonts w:ascii="Times New Roman" w:hAnsi="Times New Roman"/>
                <w:b/>
                <w:sz w:val="22"/>
                <w:szCs w:val="22"/>
              </w:rPr>
              <w:t>3.88</w:t>
            </w:r>
          </w:p>
        </w:tc>
        <w:tc>
          <w:tcPr>
            <w:tcW w:w="1080" w:type="dxa"/>
          </w:tcPr>
          <w:p w:rsidR="00400324" w:rsidRPr="00BE4427" w:rsidRDefault="00400324" w:rsidP="00C02B09">
            <w:pPr>
              <w:pStyle w:val="PlainText"/>
              <w:jc w:val="center"/>
              <w:rPr>
                <w:rFonts w:ascii="Times New Roman" w:hAnsi="Times New Roman"/>
                <w:b/>
                <w:sz w:val="22"/>
                <w:szCs w:val="22"/>
              </w:rPr>
            </w:pPr>
            <w:r w:rsidRPr="00BE4427">
              <w:rPr>
                <w:rFonts w:ascii="Times New Roman" w:hAnsi="Times New Roman"/>
                <w:b/>
                <w:sz w:val="22"/>
                <w:szCs w:val="22"/>
              </w:rPr>
              <w:t>0.45</w:t>
            </w:r>
          </w:p>
        </w:tc>
        <w:tc>
          <w:tcPr>
            <w:tcW w:w="1150" w:type="dxa"/>
          </w:tcPr>
          <w:p w:rsidR="00400324" w:rsidRPr="00BE4427" w:rsidRDefault="00400324" w:rsidP="00C02B09">
            <w:pPr>
              <w:pStyle w:val="PlainText"/>
              <w:jc w:val="center"/>
              <w:rPr>
                <w:rFonts w:ascii="Times New Roman" w:hAnsi="Times New Roman"/>
                <w:b/>
                <w:sz w:val="22"/>
                <w:szCs w:val="22"/>
              </w:rPr>
            </w:pPr>
            <w:r w:rsidRPr="00BE4427">
              <w:rPr>
                <w:rFonts w:ascii="Times New Roman" w:hAnsi="Times New Roman"/>
                <w:b/>
                <w:sz w:val="22"/>
                <w:szCs w:val="22"/>
              </w:rPr>
              <w:t>0.12</w:t>
            </w:r>
          </w:p>
        </w:tc>
        <w:tc>
          <w:tcPr>
            <w:tcW w:w="2020" w:type="dxa"/>
          </w:tcPr>
          <w:p w:rsidR="00400324" w:rsidRPr="00BE4427" w:rsidRDefault="00400324" w:rsidP="00C02B09">
            <w:pPr>
              <w:pStyle w:val="PlainText"/>
              <w:jc w:val="center"/>
              <w:rPr>
                <w:rFonts w:ascii="Times New Roman" w:hAnsi="Times New Roman"/>
                <w:b/>
                <w:sz w:val="22"/>
                <w:szCs w:val="22"/>
              </w:rPr>
            </w:pPr>
            <w:r w:rsidRPr="00BE4427">
              <w:rPr>
                <w:rFonts w:ascii="Times New Roman" w:hAnsi="Times New Roman"/>
                <w:b/>
                <w:sz w:val="22"/>
                <w:szCs w:val="22"/>
              </w:rPr>
              <w:t>152.80</w:t>
            </w:r>
          </w:p>
        </w:tc>
      </w:tr>
      <w:tr w:rsidR="00400324" w:rsidRPr="00BE4427" w:rsidTr="00C02B09">
        <w:trPr>
          <w:trHeight w:val="144"/>
        </w:trPr>
        <w:tc>
          <w:tcPr>
            <w:tcW w:w="1971" w:type="dxa"/>
          </w:tcPr>
          <w:p w:rsidR="00400324" w:rsidRPr="00DE4136" w:rsidRDefault="00400324" w:rsidP="00C02B09">
            <w:pPr>
              <w:pStyle w:val="PlainText"/>
              <w:rPr>
                <w:rFonts w:ascii="Times New Roman" w:hAnsi="Times New Roman"/>
                <w:sz w:val="22"/>
                <w:szCs w:val="22"/>
              </w:rPr>
            </w:pPr>
            <w:proofErr w:type="spellStart"/>
            <w:r w:rsidRPr="00DE4136">
              <w:rPr>
                <w:rFonts w:ascii="Times New Roman" w:hAnsi="Times New Roman"/>
                <w:sz w:val="22"/>
                <w:szCs w:val="22"/>
              </w:rPr>
              <w:t>Ofada</w:t>
            </w:r>
            <w:proofErr w:type="spellEnd"/>
          </w:p>
        </w:tc>
        <w:tc>
          <w:tcPr>
            <w:tcW w:w="891"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17,52</w:t>
            </w:r>
          </w:p>
        </w:tc>
        <w:tc>
          <w:tcPr>
            <w:tcW w:w="810"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4.25</w:t>
            </w:r>
          </w:p>
        </w:tc>
        <w:tc>
          <w:tcPr>
            <w:tcW w:w="891"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11.12</w:t>
            </w:r>
          </w:p>
        </w:tc>
        <w:tc>
          <w:tcPr>
            <w:tcW w:w="973"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33.72</w:t>
            </w:r>
          </w:p>
        </w:tc>
        <w:tc>
          <w:tcPr>
            <w:tcW w:w="891"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6.43</w:t>
            </w:r>
          </w:p>
        </w:tc>
        <w:tc>
          <w:tcPr>
            <w:tcW w:w="810"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26.40</w:t>
            </w:r>
          </w:p>
        </w:tc>
        <w:tc>
          <w:tcPr>
            <w:tcW w:w="810"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3.19</w:t>
            </w:r>
          </w:p>
        </w:tc>
        <w:tc>
          <w:tcPr>
            <w:tcW w:w="989"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41.70</w:t>
            </w:r>
          </w:p>
        </w:tc>
        <w:tc>
          <w:tcPr>
            <w:tcW w:w="956"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7.15</w:t>
            </w:r>
          </w:p>
        </w:tc>
        <w:tc>
          <w:tcPr>
            <w:tcW w:w="1096"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37.80</w:t>
            </w:r>
          </w:p>
        </w:tc>
        <w:tc>
          <w:tcPr>
            <w:tcW w:w="1080"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4.92</w:t>
            </w:r>
          </w:p>
        </w:tc>
        <w:tc>
          <w:tcPr>
            <w:tcW w:w="1150"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2.65</w:t>
            </w:r>
          </w:p>
        </w:tc>
        <w:tc>
          <w:tcPr>
            <w:tcW w:w="2020"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2259.00</w:t>
            </w:r>
          </w:p>
        </w:tc>
      </w:tr>
      <w:tr w:rsidR="00400324" w:rsidRPr="00BE4427" w:rsidTr="00C02B09">
        <w:trPr>
          <w:trHeight w:val="144"/>
        </w:trPr>
        <w:tc>
          <w:tcPr>
            <w:tcW w:w="1971" w:type="dxa"/>
          </w:tcPr>
          <w:p w:rsidR="00400324" w:rsidRPr="00DE4136" w:rsidRDefault="00400324" w:rsidP="00C02B09">
            <w:pPr>
              <w:pStyle w:val="PlainText"/>
              <w:rPr>
                <w:rFonts w:ascii="Times New Roman" w:hAnsi="Times New Roman"/>
                <w:sz w:val="22"/>
                <w:szCs w:val="22"/>
              </w:rPr>
            </w:pPr>
            <w:r w:rsidRPr="00DE4136">
              <w:rPr>
                <w:rFonts w:ascii="Times New Roman" w:hAnsi="Times New Roman"/>
                <w:sz w:val="22"/>
                <w:szCs w:val="22"/>
              </w:rPr>
              <w:t>NERICA</w:t>
            </w:r>
          </w:p>
        </w:tc>
        <w:tc>
          <w:tcPr>
            <w:tcW w:w="891"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16.19</w:t>
            </w:r>
          </w:p>
        </w:tc>
        <w:tc>
          <w:tcPr>
            <w:tcW w:w="810"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5.80</w:t>
            </w:r>
          </w:p>
        </w:tc>
        <w:tc>
          <w:tcPr>
            <w:tcW w:w="891"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11.57</w:t>
            </w:r>
          </w:p>
        </w:tc>
        <w:tc>
          <w:tcPr>
            <w:tcW w:w="973"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29.19</w:t>
            </w:r>
          </w:p>
        </w:tc>
        <w:tc>
          <w:tcPr>
            <w:tcW w:w="891"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7.04</w:t>
            </w:r>
          </w:p>
        </w:tc>
        <w:tc>
          <w:tcPr>
            <w:tcW w:w="810"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24.10</w:t>
            </w:r>
          </w:p>
        </w:tc>
        <w:tc>
          <w:tcPr>
            <w:tcW w:w="810"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3.94</w:t>
            </w:r>
          </w:p>
        </w:tc>
        <w:tc>
          <w:tcPr>
            <w:tcW w:w="989"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35.50</w:t>
            </w:r>
          </w:p>
        </w:tc>
        <w:tc>
          <w:tcPr>
            <w:tcW w:w="956"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7.71</w:t>
            </w:r>
          </w:p>
        </w:tc>
        <w:tc>
          <w:tcPr>
            <w:tcW w:w="1096"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34.50</w:t>
            </w:r>
          </w:p>
        </w:tc>
        <w:tc>
          <w:tcPr>
            <w:tcW w:w="1080"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5.94</w:t>
            </w:r>
          </w:p>
        </w:tc>
        <w:tc>
          <w:tcPr>
            <w:tcW w:w="1150"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2.68</w:t>
            </w:r>
          </w:p>
        </w:tc>
        <w:tc>
          <w:tcPr>
            <w:tcW w:w="2020"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2430.00</w:t>
            </w:r>
          </w:p>
        </w:tc>
      </w:tr>
      <w:tr w:rsidR="00400324" w:rsidRPr="00BE4427" w:rsidTr="00C02B09">
        <w:trPr>
          <w:trHeight w:val="144"/>
        </w:trPr>
        <w:tc>
          <w:tcPr>
            <w:tcW w:w="1971" w:type="dxa"/>
          </w:tcPr>
          <w:p w:rsidR="00400324" w:rsidRPr="00DE4136" w:rsidRDefault="00400324" w:rsidP="00C02B09">
            <w:pPr>
              <w:pStyle w:val="PlainText"/>
              <w:rPr>
                <w:rFonts w:ascii="Times New Roman" w:hAnsi="Times New Roman"/>
                <w:b/>
                <w:sz w:val="22"/>
                <w:szCs w:val="22"/>
              </w:rPr>
            </w:pPr>
            <w:r w:rsidRPr="00DE4136">
              <w:rPr>
                <w:rFonts w:ascii="Times New Roman" w:hAnsi="Times New Roman"/>
                <w:b/>
                <w:sz w:val="22"/>
                <w:szCs w:val="22"/>
              </w:rPr>
              <w:t>SED</w:t>
            </w:r>
          </w:p>
        </w:tc>
        <w:tc>
          <w:tcPr>
            <w:tcW w:w="891" w:type="dxa"/>
          </w:tcPr>
          <w:p w:rsidR="00400324" w:rsidRPr="00BE4427" w:rsidRDefault="00400324" w:rsidP="00C02B09">
            <w:pPr>
              <w:pStyle w:val="PlainText"/>
              <w:jc w:val="center"/>
              <w:rPr>
                <w:rFonts w:ascii="Times New Roman" w:hAnsi="Times New Roman"/>
                <w:b/>
                <w:sz w:val="22"/>
                <w:szCs w:val="22"/>
              </w:rPr>
            </w:pPr>
            <w:r w:rsidRPr="00BE4427">
              <w:rPr>
                <w:rFonts w:ascii="Times New Roman" w:hAnsi="Times New Roman"/>
                <w:b/>
                <w:sz w:val="22"/>
                <w:szCs w:val="22"/>
              </w:rPr>
              <w:t>0.79</w:t>
            </w:r>
          </w:p>
        </w:tc>
        <w:tc>
          <w:tcPr>
            <w:tcW w:w="810" w:type="dxa"/>
          </w:tcPr>
          <w:p w:rsidR="00400324" w:rsidRPr="00BE4427" w:rsidRDefault="00400324" w:rsidP="00C02B09">
            <w:pPr>
              <w:pStyle w:val="PlainText"/>
              <w:jc w:val="center"/>
              <w:rPr>
                <w:rFonts w:ascii="Times New Roman" w:hAnsi="Times New Roman"/>
                <w:b/>
                <w:sz w:val="22"/>
                <w:szCs w:val="22"/>
              </w:rPr>
            </w:pPr>
            <w:r w:rsidRPr="00BE4427">
              <w:rPr>
                <w:rFonts w:ascii="Times New Roman" w:hAnsi="Times New Roman"/>
                <w:b/>
                <w:sz w:val="22"/>
                <w:szCs w:val="22"/>
              </w:rPr>
              <w:t>0.33</w:t>
            </w:r>
          </w:p>
        </w:tc>
        <w:tc>
          <w:tcPr>
            <w:tcW w:w="891" w:type="dxa"/>
          </w:tcPr>
          <w:p w:rsidR="00400324" w:rsidRPr="00BE4427" w:rsidRDefault="00400324" w:rsidP="00C02B09">
            <w:pPr>
              <w:pStyle w:val="PlainText"/>
              <w:jc w:val="center"/>
              <w:rPr>
                <w:rFonts w:ascii="Times New Roman" w:hAnsi="Times New Roman"/>
                <w:b/>
                <w:sz w:val="22"/>
                <w:szCs w:val="22"/>
              </w:rPr>
            </w:pPr>
            <w:r w:rsidRPr="00BE4427">
              <w:rPr>
                <w:rFonts w:ascii="Times New Roman" w:hAnsi="Times New Roman"/>
                <w:b/>
                <w:sz w:val="22"/>
                <w:szCs w:val="22"/>
              </w:rPr>
              <w:t>1.42</w:t>
            </w:r>
          </w:p>
        </w:tc>
        <w:tc>
          <w:tcPr>
            <w:tcW w:w="973" w:type="dxa"/>
          </w:tcPr>
          <w:p w:rsidR="00400324" w:rsidRPr="00BE4427" w:rsidRDefault="00400324" w:rsidP="00C02B09">
            <w:pPr>
              <w:pStyle w:val="PlainText"/>
              <w:jc w:val="center"/>
              <w:rPr>
                <w:rFonts w:ascii="Times New Roman" w:hAnsi="Times New Roman"/>
                <w:b/>
                <w:sz w:val="22"/>
                <w:szCs w:val="22"/>
              </w:rPr>
            </w:pPr>
            <w:r w:rsidRPr="00BE4427">
              <w:rPr>
                <w:rFonts w:ascii="Times New Roman" w:hAnsi="Times New Roman"/>
                <w:b/>
                <w:sz w:val="22"/>
                <w:szCs w:val="22"/>
              </w:rPr>
              <w:t>1.74</w:t>
            </w:r>
          </w:p>
        </w:tc>
        <w:tc>
          <w:tcPr>
            <w:tcW w:w="891" w:type="dxa"/>
          </w:tcPr>
          <w:p w:rsidR="00400324" w:rsidRPr="00BE4427" w:rsidRDefault="00400324" w:rsidP="00C02B09">
            <w:pPr>
              <w:pStyle w:val="PlainText"/>
              <w:jc w:val="center"/>
              <w:rPr>
                <w:rFonts w:ascii="Times New Roman" w:hAnsi="Times New Roman"/>
                <w:b/>
                <w:sz w:val="22"/>
                <w:szCs w:val="22"/>
              </w:rPr>
            </w:pPr>
            <w:r w:rsidRPr="00BE4427">
              <w:rPr>
                <w:rFonts w:ascii="Times New Roman" w:hAnsi="Times New Roman"/>
                <w:b/>
                <w:sz w:val="22"/>
                <w:szCs w:val="22"/>
              </w:rPr>
              <w:t>0.42</w:t>
            </w:r>
          </w:p>
        </w:tc>
        <w:tc>
          <w:tcPr>
            <w:tcW w:w="810" w:type="dxa"/>
          </w:tcPr>
          <w:p w:rsidR="00400324" w:rsidRPr="00BE4427" w:rsidRDefault="00400324" w:rsidP="00C02B09">
            <w:pPr>
              <w:pStyle w:val="PlainText"/>
              <w:jc w:val="center"/>
              <w:rPr>
                <w:rFonts w:ascii="Times New Roman" w:hAnsi="Times New Roman"/>
                <w:b/>
                <w:sz w:val="22"/>
                <w:szCs w:val="22"/>
              </w:rPr>
            </w:pPr>
            <w:r w:rsidRPr="00BE4427">
              <w:rPr>
                <w:rFonts w:ascii="Times New Roman" w:hAnsi="Times New Roman"/>
                <w:b/>
                <w:sz w:val="22"/>
                <w:szCs w:val="22"/>
              </w:rPr>
              <w:t>2.25</w:t>
            </w:r>
          </w:p>
        </w:tc>
        <w:tc>
          <w:tcPr>
            <w:tcW w:w="810" w:type="dxa"/>
          </w:tcPr>
          <w:p w:rsidR="00400324" w:rsidRPr="00BE4427" w:rsidRDefault="00400324" w:rsidP="00C02B09">
            <w:pPr>
              <w:pStyle w:val="PlainText"/>
              <w:jc w:val="center"/>
              <w:rPr>
                <w:rFonts w:ascii="Times New Roman" w:hAnsi="Times New Roman"/>
                <w:b/>
                <w:sz w:val="22"/>
                <w:szCs w:val="22"/>
              </w:rPr>
            </w:pPr>
            <w:r w:rsidRPr="00BE4427">
              <w:rPr>
                <w:rFonts w:ascii="Times New Roman" w:hAnsi="Times New Roman"/>
                <w:b/>
                <w:sz w:val="22"/>
                <w:szCs w:val="22"/>
              </w:rPr>
              <w:t>0.24</w:t>
            </w:r>
          </w:p>
        </w:tc>
        <w:tc>
          <w:tcPr>
            <w:tcW w:w="989" w:type="dxa"/>
          </w:tcPr>
          <w:p w:rsidR="00400324" w:rsidRPr="00BE4427" w:rsidRDefault="00400324" w:rsidP="00C02B09">
            <w:pPr>
              <w:pStyle w:val="PlainText"/>
              <w:jc w:val="center"/>
              <w:rPr>
                <w:rFonts w:ascii="Times New Roman" w:hAnsi="Times New Roman"/>
                <w:b/>
                <w:sz w:val="22"/>
                <w:szCs w:val="22"/>
              </w:rPr>
            </w:pPr>
            <w:r w:rsidRPr="00BE4427">
              <w:rPr>
                <w:rFonts w:ascii="Times New Roman" w:hAnsi="Times New Roman"/>
                <w:b/>
                <w:sz w:val="22"/>
                <w:szCs w:val="22"/>
              </w:rPr>
              <w:t>2.69</w:t>
            </w:r>
          </w:p>
        </w:tc>
        <w:tc>
          <w:tcPr>
            <w:tcW w:w="956" w:type="dxa"/>
          </w:tcPr>
          <w:p w:rsidR="00400324" w:rsidRPr="00BE4427" w:rsidRDefault="00400324" w:rsidP="00C02B09">
            <w:pPr>
              <w:pStyle w:val="PlainText"/>
              <w:jc w:val="center"/>
              <w:rPr>
                <w:rFonts w:ascii="Times New Roman" w:hAnsi="Times New Roman"/>
                <w:b/>
                <w:sz w:val="22"/>
                <w:szCs w:val="22"/>
              </w:rPr>
            </w:pPr>
            <w:r w:rsidRPr="00BE4427">
              <w:rPr>
                <w:rFonts w:ascii="Times New Roman" w:hAnsi="Times New Roman"/>
                <w:b/>
                <w:sz w:val="22"/>
                <w:szCs w:val="22"/>
              </w:rPr>
              <w:t>0.47</w:t>
            </w:r>
          </w:p>
        </w:tc>
        <w:tc>
          <w:tcPr>
            <w:tcW w:w="1096" w:type="dxa"/>
          </w:tcPr>
          <w:p w:rsidR="00400324" w:rsidRPr="00BE4427" w:rsidRDefault="00400324" w:rsidP="00C02B09">
            <w:pPr>
              <w:pStyle w:val="PlainText"/>
              <w:jc w:val="center"/>
              <w:rPr>
                <w:rFonts w:ascii="Times New Roman" w:hAnsi="Times New Roman"/>
                <w:b/>
                <w:sz w:val="22"/>
                <w:szCs w:val="22"/>
              </w:rPr>
            </w:pPr>
            <w:r w:rsidRPr="00BE4427">
              <w:rPr>
                <w:rFonts w:ascii="Times New Roman" w:hAnsi="Times New Roman"/>
                <w:b/>
                <w:sz w:val="22"/>
                <w:szCs w:val="22"/>
              </w:rPr>
              <w:t>2.74</w:t>
            </w:r>
          </w:p>
        </w:tc>
        <w:tc>
          <w:tcPr>
            <w:tcW w:w="1080" w:type="dxa"/>
          </w:tcPr>
          <w:p w:rsidR="00400324" w:rsidRPr="00BE4427" w:rsidRDefault="00400324" w:rsidP="00C02B09">
            <w:pPr>
              <w:pStyle w:val="PlainText"/>
              <w:jc w:val="center"/>
              <w:rPr>
                <w:rFonts w:ascii="Times New Roman" w:hAnsi="Times New Roman"/>
                <w:b/>
                <w:sz w:val="22"/>
                <w:szCs w:val="22"/>
              </w:rPr>
            </w:pPr>
            <w:r w:rsidRPr="00BE4427">
              <w:rPr>
                <w:rFonts w:ascii="Times New Roman" w:hAnsi="Times New Roman"/>
                <w:b/>
                <w:sz w:val="22"/>
                <w:szCs w:val="22"/>
              </w:rPr>
              <w:t>0.32</w:t>
            </w:r>
          </w:p>
        </w:tc>
        <w:tc>
          <w:tcPr>
            <w:tcW w:w="1150" w:type="dxa"/>
          </w:tcPr>
          <w:p w:rsidR="00400324" w:rsidRPr="00BE4427" w:rsidRDefault="00400324" w:rsidP="00C02B09">
            <w:pPr>
              <w:pStyle w:val="PlainText"/>
              <w:jc w:val="center"/>
              <w:rPr>
                <w:rFonts w:ascii="Times New Roman" w:hAnsi="Times New Roman"/>
                <w:b/>
                <w:sz w:val="22"/>
                <w:szCs w:val="22"/>
              </w:rPr>
            </w:pPr>
            <w:r w:rsidRPr="00BE4427">
              <w:rPr>
                <w:rFonts w:ascii="Times New Roman" w:hAnsi="Times New Roman"/>
                <w:b/>
                <w:sz w:val="22"/>
                <w:szCs w:val="22"/>
              </w:rPr>
              <w:t>0.08</w:t>
            </w:r>
          </w:p>
        </w:tc>
        <w:tc>
          <w:tcPr>
            <w:tcW w:w="2020" w:type="dxa"/>
          </w:tcPr>
          <w:p w:rsidR="00400324" w:rsidRPr="00BE4427" w:rsidRDefault="00400324" w:rsidP="00C02B09">
            <w:pPr>
              <w:pStyle w:val="PlainText"/>
              <w:jc w:val="center"/>
              <w:rPr>
                <w:rFonts w:ascii="Times New Roman" w:hAnsi="Times New Roman"/>
                <w:b/>
                <w:sz w:val="22"/>
                <w:szCs w:val="22"/>
              </w:rPr>
            </w:pPr>
            <w:r w:rsidRPr="00BE4427">
              <w:rPr>
                <w:rFonts w:ascii="Times New Roman" w:hAnsi="Times New Roman"/>
                <w:b/>
                <w:sz w:val="22"/>
                <w:szCs w:val="22"/>
              </w:rPr>
              <w:t>108.00</w:t>
            </w:r>
          </w:p>
        </w:tc>
      </w:tr>
      <w:tr w:rsidR="00400324" w:rsidRPr="00BE4427" w:rsidTr="00C02B09">
        <w:trPr>
          <w:trHeight w:val="144"/>
        </w:trPr>
        <w:tc>
          <w:tcPr>
            <w:tcW w:w="1971" w:type="dxa"/>
          </w:tcPr>
          <w:p w:rsidR="00400324" w:rsidRPr="00DE4136" w:rsidRDefault="00400324" w:rsidP="00C02B09">
            <w:pPr>
              <w:pStyle w:val="PlainText"/>
              <w:rPr>
                <w:rFonts w:ascii="Times New Roman" w:hAnsi="Times New Roman"/>
                <w:sz w:val="22"/>
                <w:szCs w:val="22"/>
              </w:rPr>
            </w:pPr>
            <w:r w:rsidRPr="00DE4136">
              <w:rPr>
                <w:rFonts w:ascii="Times New Roman" w:hAnsi="Times New Roman"/>
                <w:sz w:val="22"/>
                <w:szCs w:val="22"/>
              </w:rPr>
              <w:t>2007</w:t>
            </w:r>
          </w:p>
        </w:tc>
        <w:tc>
          <w:tcPr>
            <w:tcW w:w="891"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13.82</w:t>
            </w:r>
          </w:p>
        </w:tc>
        <w:tc>
          <w:tcPr>
            <w:tcW w:w="810"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3.46</w:t>
            </w:r>
          </w:p>
        </w:tc>
        <w:tc>
          <w:tcPr>
            <w:tcW w:w="891"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16.79</w:t>
            </w:r>
          </w:p>
        </w:tc>
        <w:tc>
          <w:tcPr>
            <w:tcW w:w="973"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18.90</w:t>
            </w:r>
          </w:p>
        </w:tc>
        <w:tc>
          <w:tcPr>
            <w:tcW w:w="891"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4.37</w:t>
            </w:r>
          </w:p>
        </w:tc>
        <w:tc>
          <w:tcPr>
            <w:tcW w:w="810"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25.70</w:t>
            </w:r>
          </w:p>
        </w:tc>
        <w:tc>
          <w:tcPr>
            <w:tcW w:w="810"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4.18</w:t>
            </w:r>
          </w:p>
        </w:tc>
        <w:tc>
          <w:tcPr>
            <w:tcW w:w="989"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22.10</w:t>
            </w:r>
          </w:p>
        </w:tc>
        <w:tc>
          <w:tcPr>
            <w:tcW w:w="956"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4.29</w:t>
            </w:r>
          </w:p>
        </w:tc>
        <w:tc>
          <w:tcPr>
            <w:tcW w:w="1096"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32.70</w:t>
            </w:r>
          </w:p>
        </w:tc>
        <w:tc>
          <w:tcPr>
            <w:tcW w:w="1080"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7.19</w:t>
            </w:r>
          </w:p>
        </w:tc>
        <w:tc>
          <w:tcPr>
            <w:tcW w:w="1150"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2.80</w:t>
            </w:r>
          </w:p>
        </w:tc>
        <w:tc>
          <w:tcPr>
            <w:tcW w:w="2020"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2434.00</w:t>
            </w:r>
          </w:p>
        </w:tc>
      </w:tr>
      <w:tr w:rsidR="00400324" w:rsidRPr="00BE4427" w:rsidTr="00C02B09">
        <w:trPr>
          <w:trHeight w:val="144"/>
        </w:trPr>
        <w:tc>
          <w:tcPr>
            <w:tcW w:w="1971" w:type="dxa"/>
          </w:tcPr>
          <w:p w:rsidR="00400324" w:rsidRPr="00DE4136" w:rsidRDefault="00400324" w:rsidP="00C02B09">
            <w:pPr>
              <w:pStyle w:val="PlainText"/>
              <w:rPr>
                <w:rFonts w:ascii="Times New Roman" w:hAnsi="Times New Roman"/>
                <w:sz w:val="22"/>
                <w:szCs w:val="22"/>
              </w:rPr>
            </w:pPr>
            <w:r w:rsidRPr="00DE4136">
              <w:rPr>
                <w:rFonts w:ascii="Times New Roman" w:hAnsi="Times New Roman"/>
                <w:sz w:val="22"/>
                <w:szCs w:val="22"/>
              </w:rPr>
              <w:t>2008</w:t>
            </w:r>
          </w:p>
        </w:tc>
        <w:tc>
          <w:tcPr>
            <w:tcW w:w="891"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19.90</w:t>
            </w:r>
          </w:p>
        </w:tc>
        <w:tc>
          <w:tcPr>
            <w:tcW w:w="810"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6.60</w:t>
            </w:r>
          </w:p>
        </w:tc>
        <w:tc>
          <w:tcPr>
            <w:tcW w:w="891"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5.90</w:t>
            </w:r>
          </w:p>
        </w:tc>
        <w:tc>
          <w:tcPr>
            <w:tcW w:w="973"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44.20</w:t>
            </w:r>
          </w:p>
        </w:tc>
        <w:tc>
          <w:tcPr>
            <w:tcW w:w="891"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9.10</w:t>
            </w:r>
          </w:p>
        </w:tc>
        <w:tc>
          <w:tcPr>
            <w:tcW w:w="810"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24.80</w:t>
            </w:r>
          </w:p>
        </w:tc>
        <w:tc>
          <w:tcPr>
            <w:tcW w:w="810"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2.96</w:t>
            </w:r>
          </w:p>
        </w:tc>
        <w:tc>
          <w:tcPr>
            <w:tcW w:w="989"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55.20</w:t>
            </w:r>
          </w:p>
        </w:tc>
        <w:tc>
          <w:tcPr>
            <w:tcW w:w="956"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10.57</w:t>
            </w:r>
          </w:p>
        </w:tc>
        <w:tc>
          <w:tcPr>
            <w:tcW w:w="1096"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39.60</w:t>
            </w:r>
          </w:p>
        </w:tc>
        <w:tc>
          <w:tcPr>
            <w:tcW w:w="1080"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3.67</w:t>
            </w:r>
          </w:p>
        </w:tc>
        <w:tc>
          <w:tcPr>
            <w:tcW w:w="1150"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2.53</w:t>
            </w:r>
          </w:p>
        </w:tc>
        <w:tc>
          <w:tcPr>
            <w:tcW w:w="2020" w:type="dxa"/>
          </w:tcPr>
          <w:p w:rsidR="00400324" w:rsidRPr="00BE4427" w:rsidRDefault="00400324" w:rsidP="00C02B09">
            <w:pPr>
              <w:pStyle w:val="PlainText"/>
              <w:jc w:val="center"/>
              <w:rPr>
                <w:rFonts w:ascii="Times New Roman" w:hAnsi="Times New Roman"/>
                <w:sz w:val="22"/>
                <w:szCs w:val="22"/>
              </w:rPr>
            </w:pPr>
            <w:r w:rsidRPr="00BE4427">
              <w:rPr>
                <w:rFonts w:ascii="Times New Roman" w:hAnsi="Times New Roman"/>
                <w:sz w:val="22"/>
                <w:szCs w:val="22"/>
              </w:rPr>
              <w:t>2255.00</w:t>
            </w:r>
          </w:p>
        </w:tc>
      </w:tr>
      <w:tr w:rsidR="00400324" w:rsidRPr="00BE4427" w:rsidTr="00C02B09">
        <w:trPr>
          <w:trHeight w:val="144"/>
        </w:trPr>
        <w:tc>
          <w:tcPr>
            <w:tcW w:w="1971" w:type="dxa"/>
            <w:tcBorders>
              <w:bottom w:val="single" w:sz="4" w:space="0" w:color="auto"/>
            </w:tcBorders>
          </w:tcPr>
          <w:p w:rsidR="00400324" w:rsidRPr="00DE4136" w:rsidRDefault="00400324" w:rsidP="00C02B09">
            <w:pPr>
              <w:pStyle w:val="PlainText"/>
              <w:rPr>
                <w:rFonts w:ascii="Times New Roman" w:hAnsi="Times New Roman"/>
                <w:sz w:val="22"/>
                <w:szCs w:val="22"/>
              </w:rPr>
            </w:pPr>
            <w:r w:rsidRPr="00DE4136">
              <w:rPr>
                <w:rFonts w:ascii="Times New Roman" w:hAnsi="Times New Roman"/>
                <w:sz w:val="22"/>
                <w:szCs w:val="22"/>
              </w:rPr>
              <w:t>SED</w:t>
            </w:r>
          </w:p>
        </w:tc>
        <w:tc>
          <w:tcPr>
            <w:tcW w:w="891" w:type="dxa"/>
            <w:tcBorders>
              <w:bottom w:val="single" w:sz="4" w:space="0" w:color="auto"/>
            </w:tcBorders>
          </w:tcPr>
          <w:p w:rsidR="00400324" w:rsidRPr="00BE4427" w:rsidRDefault="00400324" w:rsidP="00C02B09">
            <w:pPr>
              <w:pStyle w:val="PlainText"/>
              <w:jc w:val="center"/>
              <w:rPr>
                <w:rFonts w:ascii="Times New Roman" w:hAnsi="Times New Roman"/>
                <w:b/>
                <w:sz w:val="22"/>
                <w:szCs w:val="22"/>
              </w:rPr>
            </w:pPr>
            <w:r w:rsidRPr="00BE4427">
              <w:rPr>
                <w:rFonts w:ascii="Times New Roman" w:hAnsi="Times New Roman"/>
                <w:b/>
                <w:sz w:val="22"/>
                <w:szCs w:val="22"/>
              </w:rPr>
              <w:t>0.79</w:t>
            </w:r>
          </w:p>
        </w:tc>
        <w:tc>
          <w:tcPr>
            <w:tcW w:w="810" w:type="dxa"/>
            <w:tcBorders>
              <w:bottom w:val="single" w:sz="4" w:space="0" w:color="auto"/>
            </w:tcBorders>
          </w:tcPr>
          <w:p w:rsidR="00400324" w:rsidRPr="00BE4427" w:rsidRDefault="00400324" w:rsidP="00C02B09">
            <w:pPr>
              <w:pStyle w:val="PlainText"/>
              <w:jc w:val="center"/>
              <w:rPr>
                <w:rFonts w:ascii="Times New Roman" w:hAnsi="Times New Roman"/>
                <w:b/>
                <w:sz w:val="22"/>
                <w:szCs w:val="22"/>
              </w:rPr>
            </w:pPr>
            <w:r w:rsidRPr="00BE4427">
              <w:rPr>
                <w:rFonts w:ascii="Times New Roman" w:hAnsi="Times New Roman"/>
                <w:b/>
                <w:sz w:val="22"/>
                <w:szCs w:val="22"/>
              </w:rPr>
              <w:t>0.33</w:t>
            </w:r>
          </w:p>
        </w:tc>
        <w:tc>
          <w:tcPr>
            <w:tcW w:w="891" w:type="dxa"/>
            <w:tcBorders>
              <w:bottom w:val="single" w:sz="4" w:space="0" w:color="auto"/>
            </w:tcBorders>
          </w:tcPr>
          <w:p w:rsidR="00400324" w:rsidRPr="00BE4427" w:rsidRDefault="00400324" w:rsidP="00C02B09">
            <w:pPr>
              <w:pStyle w:val="PlainText"/>
              <w:jc w:val="center"/>
              <w:rPr>
                <w:rFonts w:ascii="Times New Roman" w:hAnsi="Times New Roman"/>
                <w:b/>
                <w:sz w:val="22"/>
                <w:szCs w:val="22"/>
              </w:rPr>
            </w:pPr>
            <w:r w:rsidRPr="00BE4427">
              <w:rPr>
                <w:rFonts w:ascii="Times New Roman" w:hAnsi="Times New Roman"/>
                <w:b/>
                <w:sz w:val="22"/>
                <w:szCs w:val="22"/>
              </w:rPr>
              <w:t>1.42</w:t>
            </w:r>
          </w:p>
        </w:tc>
        <w:tc>
          <w:tcPr>
            <w:tcW w:w="973" w:type="dxa"/>
            <w:tcBorders>
              <w:bottom w:val="single" w:sz="4" w:space="0" w:color="auto"/>
            </w:tcBorders>
          </w:tcPr>
          <w:p w:rsidR="00400324" w:rsidRPr="00BE4427" w:rsidRDefault="00400324" w:rsidP="00C02B09">
            <w:pPr>
              <w:pStyle w:val="PlainText"/>
              <w:jc w:val="center"/>
              <w:rPr>
                <w:rFonts w:ascii="Times New Roman" w:hAnsi="Times New Roman"/>
                <w:b/>
                <w:sz w:val="22"/>
                <w:szCs w:val="22"/>
              </w:rPr>
            </w:pPr>
            <w:r w:rsidRPr="00BE4427">
              <w:rPr>
                <w:rFonts w:ascii="Times New Roman" w:hAnsi="Times New Roman"/>
                <w:b/>
                <w:sz w:val="22"/>
                <w:szCs w:val="22"/>
              </w:rPr>
              <w:t>1.74</w:t>
            </w:r>
          </w:p>
        </w:tc>
        <w:tc>
          <w:tcPr>
            <w:tcW w:w="891" w:type="dxa"/>
            <w:tcBorders>
              <w:bottom w:val="single" w:sz="4" w:space="0" w:color="auto"/>
            </w:tcBorders>
          </w:tcPr>
          <w:p w:rsidR="00400324" w:rsidRPr="00BE4427" w:rsidRDefault="00400324" w:rsidP="00C02B09">
            <w:pPr>
              <w:pStyle w:val="PlainText"/>
              <w:jc w:val="center"/>
              <w:rPr>
                <w:rFonts w:ascii="Times New Roman" w:hAnsi="Times New Roman"/>
                <w:b/>
                <w:sz w:val="22"/>
                <w:szCs w:val="22"/>
              </w:rPr>
            </w:pPr>
            <w:r w:rsidRPr="00BE4427">
              <w:rPr>
                <w:rFonts w:ascii="Times New Roman" w:hAnsi="Times New Roman"/>
                <w:b/>
                <w:sz w:val="22"/>
                <w:szCs w:val="22"/>
              </w:rPr>
              <w:t>0.42</w:t>
            </w:r>
          </w:p>
        </w:tc>
        <w:tc>
          <w:tcPr>
            <w:tcW w:w="810" w:type="dxa"/>
            <w:tcBorders>
              <w:bottom w:val="single" w:sz="4" w:space="0" w:color="auto"/>
            </w:tcBorders>
          </w:tcPr>
          <w:p w:rsidR="00400324" w:rsidRPr="00BE4427" w:rsidRDefault="00400324" w:rsidP="00C02B09">
            <w:pPr>
              <w:pStyle w:val="PlainText"/>
              <w:jc w:val="center"/>
              <w:rPr>
                <w:rFonts w:ascii="Times New Roman" w:hAnsi="Times New Roman"/>
                <w:b/>
                <w:sz w:val="22"/>
                <w:szCs w:val="22"/>
              </w:rPr>
            </w:pPr>
            <w:r w:rsidRPr="00BE4427">
              <w:rPr>
                <w:rFonts w:ascii="Times New Roman" w:hAnsi="Times New Roman"/>
                <w:b/>
                <w:sz w:val="22"/>
                <w:szCs w:val="22"/>
              </w:rPr>
              <w:t>2.25</w:t>
            </w:r>
          </w:p>
        </w:tc>
        <w:tc>
          <w:tcPr>
            <w:tcW w:w="810" w:type="dxa"/>
            <w:tcBorders>
              <w:bottom w:val="single" w:sz="4" w:space="0" w:color="auto"/>
            </w:tcBorders>
          </w:tcPr>
          <w:p w:rsidR="00400324" w:rsidRPr="00BE4427" w:rsidRDefault="00400324" w:rsidP="00C02B09">
            <w:pPr>
              <w:pStyle w:val="PlainText"/>
              <w:jc w:val="center"/>
              <w:rPr>
                <w:rFonts w:ascii="Times New Roman" w:hAnsi="Times New Roman"/>
                <w:b/>
                <w:sz w:val="22"/>
                <w:szCs w:val="22"/>
              </w:rPr>
            </w:pPr>
            <w:r w:rsidRPr="00BE4427">
              <w:rPr>
                <w:rFonts w:ascii="Times New Roman" w:hAnsi="Times New Roman"/>
                <w:b/>
                <w:sz w:val="22"/>
                <w:szCs w:val="22"/>
              </w:rPr>
              <w:t>0.24</w:t>
            </w:r>
          </w:p>
        </w:tc>
        <w:tc>
          <w:tcPr>
            <w:tcW w:w="989" w:type="dxa"/>
            <w:tcBorders>
              <w:bottom w:val="single" w:sz="4" w:space="0" w:color="auto"/>
            </w:tcBorders>
          </w:tcPr>
          <w:p w:rsidR="00400324" w:rsidRPr="00BE4427" w:rsidRDefault="00400324" w:rsidP="00C02B09">
            <w:pPr>
              <w:pStyle w:val="PlainText"/>
              <w:jc w:val="center"/>
              <w:rPr>
                <w:rFonts w:ascii="Times New Roman" w:hAnsi="Times New Roman"/>
                <w:b/>
                <w:sz w:val="22"/>
                <w:szCs w:val="22"/>
              </w:rPr>
            </w:pPr>
            <w:r w:rsidRPr="00BE4427">
              <w:rPr>
                <w:rFonts w:ascii="Times New Roman" w:hAnsi="Times New Roman"/>
                <w:b/>
                <w:sz w:val="22"/>
                <w:szCs w:val="22"/>
              </w:rPr>
              <w:t>2.69</w:t>
            </w:r>
          </w:p>
        </w:tc>
        <w:tc>
          <w:tcPr>
            <w:tcW w:w="956" w:type="dxa"/>
            <w:tcBorders>
              <w:bottom w:val="single" w:sz="4" w:space="0" w:color="auto"/>
            </w:tcBorders>
          </w:tcPr>
          <w:p w:rsidR="00400324" w:rsidRPr="00BE4427" w:rsidRDefault="00400324" w:rsidP="00C02B09">
            <w:pPr>
              <w:pStyle w:val="PlainText"/>
              <w:jc w:val="center"/>
              <w:rPr>
                <w:rFonts w:ascii="Times New Roman" w:hAnsi="Times New Roman"/>
                <w:b/>
                <w:sz w:val="22"/>
                <w:szCs w:val="22"/>
              </w:rPr>
            </w:pPr>
            <w:r w:rsidRPr="00BE4427">
              <w:rPr>
                <w:rFonts w:ascii="Times New Roman" w:hAnsi="Times New Roman"/>
                <w:b/>
                <w:sz w:val="22"/>
                <w:szCs w:val="22"/>
              </w:rPr>
              <w:t>0.47</w:t>
            </w:r>
          </w:p>
        </w:tc>
        <w:tc>
          <w:tcPr>
            <w:tcW w:w="1096" w:type="dxa"/>
            <w:tcBorders>
              <w:bottom w:val="single" w:sz="4" w:space="0" w:color="auto"/>
            </w:tcBorders>
          </w:tcPr>
          <w:p w:rsidR="00400324" w:rsidRPr="00BE4427" w:rsidRDefault="00400324" w:rsidP="00C02B09">
            <w:pPr>
              <w:pStyle w:val="PlainText"/>
              <w:jc w:val="center"/>
              <w:rPr>
                <w:rFonts w:ascii="Times New Roman" w:hAnsi="Times New Roman"/>
                <w:b/>
                <w:sz w:val="22"/>
                <w:szCs w:val="22"/>
              </w:rPr>
            </w:pPr>
            <w:r w:rsidRPr="00BE4427">
              <w:rPr>
                <w:rFonts w:ascii="Times New Roman" w:hAnsi="Times New Roman"/>
                <w:b/>
                <w:sz w:val="22"/>
                <w:szCs w:val="22"/>
              </w:rPr>
              <w:t>2.74</w:t>
            </w:r>
          </w:p>
        </w:tc>
        <w:tc>
          <w:tcPr>
            <w:tcW w:w="1080" w:type="dxa"/>
            <w:tcBorders>
              <w:bottom w:val="single" w:sz="4" w:space="0" w:color="auto"/>
            </w:tcBorders>
          </w:tcPr>
          <w:p w:rsidR="00400324" w:rsidRPr="00BE4427" w:rsidRDefault="00400324" w:rsidP="00C02B09">
            <w:pPr>
              <w:pStyle w:val="PlainText"/>
              <w:jc w:val="center"/>
              <w:rPr>
                <w:rFonts w:ascii="Times New Roman" w:hAnsi="Times New Roman"/>
                <w:b/>
                <w:sz w:val="22"/>
                <w:szCs w:val="22"/>
              </w:rPr>
            </w:pPr>
            <w:r w:rsidRPr="00BE4427">
              <w:rPr>
                <w:rFonts w:ascii="Times New Roman" w:hAnsi="Times New Roman"/>
                <w:b/>
                <w:sz w:val="22"/>
                <w:szCs w:val="22"/>
              </w:rPr>
              <w:t>0.32</w:t>
            </w:r>
          </w:p>
        </w:tc>
        <w:tc>
          <w:tcPr>
            <w:tcW w:w="1150" w:type="dxa"/>
            <w:tcBorders>
              <w:bottom w:val="single" w:sz="4" w:space="0" w:color="auto"/>
            </w:tcBorders>
          </w:tcPr>
          <w:p w:rsidR="00400324" w:rsidRPr="00BE4427" w:rsidRDefault="00400324" w:rsidP="00C02B09">
            <w:pPr>
              <w:pStyle w:val="PlainText"/>
              <w:jc w:val="center"/>
              <w:rPr>
                <w:rFonts w:ascii="Times New Roman" w:hAnsi="Times New Roman"/>
                <w:b/>
                <w:sz w:val="22"/>
                <w:szCs w:val="22"/>
              </w:rPr>
            </w:pPr>
            <w:r w:rsidRPr="00BE4427">
              <w:rPr>
                <w:rFonts w:ascii="Times New Roman" w:hAnsi="Times New Roman"/>
                <w:b/>
                <w:sz w:val="22"/>
                <w:szCs w:val="22"/>
              </w:rPr>
              <w:t>0.08</w:t>
            </w:r>
          </w:p>
        </w:tc>
        <w:tc>
          <w:tcPr>
            <w:tcW w:w="2020" w:type="dxa"/>
            <w:tcBorders>
              <w:bottom w:val="single" w:sz="4" w:space="0" w:color="auto"/>
            </w:tcBorders>
          </w:tcPr>
          <w:p w:rsidR="00400324" w:rsidRPr="00BE4427" w:rsidRDefault="00400324" w:rsidP="00C02B09">
            <w:pPr>
              <w:pStyle w:val="PlainText"/>
              <w:jc w:val="center"/>
              <w:rPr>
                <w:rFonts w:ascii="Times New Roman" w:hAnsi="Times New Roman"/>
                <w:b/>
                <w:sz w:val="22"/>
                <w:szCs w:val="22"/>
              </w:rPr>
            </w:pPr>
            <w:r w:rsidRPr="00BE4427">
              <w:rPr>
                <w:rFonts w:ascii="Times New Roman" w:hAnsi="Times New Roman"/>
                <w:b/>
                <w:sz w:val="22"/>
                <w:szCs w:val="22"/>
              </w:rPr>
              <w:t>108.00</w:t>
            </w:r>
          </w:p>
        </w:tc>
      </w:tr>
    </w:tbl>
    <w:p w:rsidR="00387D9B" w:rsidRDefault="00522D21" w:rsidP="00522D21">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UPP = Up</w:t>
      </w:r>
      <w:r w:rsidR="00E33327">
        <w:rPr>
          <w:rFonts w:ascii="Times New Roman" w:eastAsia="Times New Roman" w:hAnsi="Times New Roman"/>
          <w:sz w:val="24"/>
          <w:szCs w:val="24"/>
        </w:rPr>
        <w:t>p</w:t>
      </w:r>
      <w:r>
        <w:rPr>
          <w:rFonts w:ascii="Times New Roman" w:eastAsia="Times New Roman" w:hAnsi="Times New Roman"/>
          <w:sz w:val="24"/>
          <w:szCs w:val="24"/>
        </w:rPr>
        <w:t>er slope; MD = Middle slope; LS = Lower slope; SED = Standard error of differences of mean</w:t>
      </w:r>
      <w:r w:rsidR="00387D9B">
        <w:rPr>
          <w:rFonts w:ascii="Times New Roman" w:eastAsia="Times New Roman" w:hAnsi="Times New Roman"/>
          <w:sz w:val="24"/>
          <w:szCs w:val="24"/>
        </w:rPr>
        <w:t xml:space="preserve">; SWT_100 = 100 grain </w:t>
      </w:r>
      <w:proofErr w:type="spellStart"/>
      <w:r w:rsidR="00387D9B">
        <w:rPr>
          <w:rFonts w:ascii="Times New Roman" w:eastAsia="Times New Roman" w:hAnsi="Times New Roman"/>
          <w:sz w:val="24"/>
          <w:szCs w:val="24"/>
        </w:rPr>
        <w:t>weirhty</w:t>
      </w:r>
      <w:proofErr w:type="spellEnd"/>
    </w:p>
    <w:p w:rsidR="00522D21" w:rsidRPr="00910C7D" w:rsidRDefault="00387D9B" w:rsidP="00522D21">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PH</w:t>
      </w:r>
      <w:r w:rsidR="00522D21">
        <w:rPr>
          <w:rFonts w:ascii="Times New Roman" w:eastAsia="Times New Roman" w:hAnsi="Times New Roman"/>
          <w:sz w:val="24"/>
          <w:szCs w:val="24"/>
        </w:rPr>
        <w:t xml:space="preserve">T = Average Plant Height; NLF = Number of Leaves per plant; LA = Leaf Area per plant; NP = Number of plants per plot </w:t>
      </w:r>
    </w:p>
    <w:p w:rsidR="00B83E9D" w:rsidRDefault="00B83E9D" w:rsidP="00A14F63">
      <w:pPr>
        <w:spacing w:line="360" w:lineRule="auto"/>
        <w:rPr>
          <w:rFonts w:ascii="Times New Roman" w:eastAsia="Times New Roman" w:hAnsi="Times New Roman"/>
          <w:sz w:val="24"/>
          <w:szCs w:val="24"/>
        </w:rPr>
      </w:pPr>
    </w:p>
    <w:p w:rsidR="00B83E9D" w:rsidRDefault="00B83E9D" w:rsidP="00A14F63">
      <w:pPr>
        <w:spacing w:line="360" w:lineRule="auto"/>
        <w:rPr>
          <w:rFonts w:ascii="Times New Roman" w:eastAsia="Times New Roman" w:hAnsi="Times New Roman"/>
          <w:sz w:val="24"/>
          <w:szCs w:val="24"/>
        </w:rPr>
      </w:pPr>
    </w:p>
    <w:p w:rsidR="00B83E9D" w:rsidRDefault="00B83E9D" w:rsidP="00A14F63">
      <w:pPr>
        <w:spacing w:line="360" w:lineRule="auto"/>
        <w:rPr>
          <w:rFonts w:ascii="Times New Roman" w:eastAsia="Times New Roman" w:hAnsi="Times New Roman"/>
          <w:sz w:val="24"/>
          <w:szCs w:val="24"/>
        </w:rPr>
      </w:pPr>
    </w:p>
    <w:p w:rsidR="00400324" w:rsidRDefault="00400324" w:rsidP="00A14F63">
      <w:pPr>
        <w:spacing w:line="360" w:lineRule="auto"/>
        <w:rPr>
          <w:rFonts w:ascii="Times New Roman" w:eastAsia="Times New Roman" w:hAnsi="Times New Roman"/>
          <w:sz w:val="24"/>
          <w:szCs w:val="24"/>
        </w:rPr>
      </w:pPr>
    </w:p>
    <w:p w:rsidR="00B83E9D" w:rsidRDefault="00B83E9D" w:rsidP="00A14F63">
      <w:pPr>
        <w:spacing w:line="360" w:lineRule="auto"/>
        <w:rPr>
          <w:rFonts w:ascii="Times New Roman" w:eastAsia="Times New Roman" w:hAnsi="Times New Roman"/>
          <w:sz w:val="24"/>
          <w:szCs w:val="24"/>
        </w:rPr>
        <w:sectPr w:rsidR="00B83E9D" w:rsidSect="008C03AA">
          <w:pgSz w:w="16839" w:h="11907" w:orient="landscape" w:code="9"/>
          <w:pgMar w:top="1440" w:right="1440" w:bottom="1440" w:left="1440" w:header="720" w:footer="720" w:gutter="0"/>
          <w:cols w:space="720"/>
          <w:docGrid w:linePitch="360"/>
        </w:sectPr>
      </w:pPr>
    </w:p>
    <w:p w:rsidR="009723E9" w:rsidRDefault="009723E9" w:rsidP="00A14F63">
      <w:pPr>
        <w:spacing w:after="0" w:line="360" w:lineRule="auto"/>
        <w:ind w:firstLine="720"/>
        <w:jc w:val="both"/>
        <w:rPr>
          <w:rFonts w:ascii="Times New Roman" w:eastAsia="Times New Roman" w:hAnsi="Times New Roman"/>
          <w:sz w:val="24"/>
          <w:szCs w:val="24"/>
        </w:rPr>
      </w:pPr>
    </w:p>
    <w:p w:rsidR="00400324" w:rsidRPr="00A24075" w:rsidRDefault="000D54AE" w:rsidP="00A14F63">
      <w:pPr>
        <w:spacing w:after="0" w:line="360" w:lineRule="auto"/>
        <w:ind w:firstLine="720"/>
        <w:jc w:val="both"/>
        <w:rPr>
          <w:rFonts w:ascii="Times New Roman" w:eastAsia="Times New Roman" w:hAnsi="Times New Roman"/>
          <w:sz w:val="24"/>
          <w:szCs w:val="24"/>
        </w:rPr>
      </w:pPr>
      <w:r w:rsidRPr="00A24075">
        <w:rPr>
          <w:rFonts w:ascii="Times New Roman" w:eastAsia="Times New Roman" w:hAnsi="Times New Roman"/>
          <w:sz w:val="24"/>
          <w:szCs w:val="24"/>
        </w:rPr>
        <w:t xml:space="preserve">Table </w:t>
      </w:r>
      <w:r w:rsidR="008C7EC6" w:rsidRPr="00A24075">
        <w:rPr>
          <w:rFonts w:ascii="Times New Roman" w:eastAsia="Times New Roman" w:hAnsi="Times New Roman"/>
          <w:sz w:val="24"/>
          <w:szCs w:val="24"/>
        </w:rPr>
        <w:t>3</w:t>
      </w:r>
      <w:r w:rsidR="00400324" w:rsidRPr="00A24075">
        <w:rPr>
          <w:rFonts w:ascii="Times New Roman" w:eastAsia="Times New Roman" w:hAnsi="Times New Roman"/>
          <w:sz w:val="24"/>
          <w:szCs w:val="24"/>
        </w:rPr>
        <w:t>:</w:t>
      </w:r>
      <w:r w:rsidR="00400324" w:rsidRPr="00A24075">
        <w:rPr>
          <w:rFonts w:ascii="Times New Roman" w:eastAsia="Times New Roman" w:hAnsi="Times New Roman"/>
          <w:sz w:val="24"/>
          <w:szCs w:val="24"/>
        </w:rPr>
        <w:tab/>
        <w:t>Mean square from ANOVA table for yield and yield component</w:t>
      </w:r>
    </w:p>
    <w:p w:rsidR="00400324" w:rsidRDefault="00400324" w:rsidP="00A14F63">
      <w:pPr>
        <w:spacing w:after="0" w:line="360" w:lineRule="auto"/>
        <w:jc w:val="both"/>
        <w:rPr>
          <w:rFonts w:ascii="Times New Roman" w:eastAsia="Times New Roman" w:hAnsi="Times New Roman"/>
          <w:sz w:val="24"/>
          <w:szCs w:val="24"/>
        </w:rPr>
      </w:pPr>
    </w:p>
    <w:tbl>
      <w:tblPr>
        <w:tblW w:w="0" w:type="auto"/>
        <w:tblInd w:w="1548" w:type="dxa"/>
        <w:tblBorders>
          <w:top w:val="single" w:sz="4" w:space="0" w:color="auto"/>
          <w:bottom w:val="single" w:sz="4" w:space="0" w:color="auto"/>
        </w:tblBorders>
        <w:tblLook w:val="04A0"/>
      </w:tblPr>
      <w:tblGrid>
        <w:gridCol w:w="2194"/>
        <w:gridCol w:w="753"/>
        <w:gridCol w:w="1277"/>
        <w:gridCol w:w="1716"/>
      </w:tblGrid>
      <w:tr w:rsidR="00400324" w:rsidRPr="00707CB9" w:rsidTr="00A751AF">
        <w:tc>
          <w:tcPr>
            <w:tcW w:w="2194" w:type="dxa"/>
            <w:tcBorders>
              <w:top w:val="single" w:sz="4" w:space="0" w:color="auto"/>
              <w:bottom w:val="single" w:sz="4" w:space="0" w:color="auto"/>
            </w:tcBorders>
          </w:tcPr>
          <w:p w:rsidR="00400324" w:rsidRPr="00707CB9" w:rsidRDefault="00400324" w:rsidP="00A14F63">
            <w:pPr>
              <w:pStyle w:val="PlainText"/>
              <w:spacing w:line="360" w:lineRule="auto"/>
              <w:rPr>
                <w:rFonts w:ascii="Times New Roman" w:hAnsi="Times New Roman"/>
                <w:sz w:val="24"/>
                <w:szCs w:val="24"/>
              </w:rPr>
            </w:pPr>
            <w:r w:rsidRPr="00707CB9">
              <w:rPr>
                <w:rFonts w:ascii="Times New Roman" w:hAnsi="Times New Roman"/>
                <w:sz w:val="24"/>
                <w:szCs w:val="24"/>
              </w:rPr>
              <w:t>Source of variation</w:t>
            </w:r>
          </w:p>
        </w:tc>
        <w:tc>
          <w:tcPr>
            <w:tcW w:w="753" w:type="dxa"/>
            <w:tcBorders>
              <w:top w:val="single" w:sz="4" w:space="0" w:color="auto"/>
              <w:bottom w:val="single" w:sz="4" w:space="0" w:color="auto"/>
            </w:tcBorders>
          </w:tcPr>
          <w:p w:rsidR="00400324" w:rsidRPr="00707CB9" w:rsidRDefault="00400324" w:rsidP="00A14F63">
            <w:pPr>
              <w:pStyle w:val="PlainText"/>
              <w:spacing w:line="360" w:lineRule="auto"/>
              <w:rPr>
                <w:rFonts w:ascii="Times New Roman" w:hAnsi="Times New Roman"/>
                <w:sz w:val="24"/>
                <w:szCs w:val="24"/>
              </w:rPr>
            </w:pPr>
            <w:proofErr w:type="spellStart"/>
            <w:r w:rsidRPr="00707CB9">
              <w:rPr>
                <w:rFonts w:ascii="Times New Roman" w:hAnsi="Times New Roman"/>
                <w:sz w:val="24"/>
                <w:szCs w:val="24"/>
              </w:rPr>
              <w:t>d.f</w:t>
            </w:r>
            <w:proofErr w:type="spellEnd"/>
            <w:r w:rsidRPr="00707CB9">
              <w:rPr>
                <w:rFonts w:ascii="Times New Roman" w:hAnsi="Times New Roman"/>
                <w:sz w:val="24"/>
                <w:szCs w:val="24"/>
              </w:rPr>
              <w:t>.</w:t>
            </w:r>
          </w:p>
        </w:tc>
        <w:tc>
          <w:tcPr>
            <w:tcW w:w="1277" w:type="dxa"/>
            <w:tcBorders>
              <w:top w:val="single" w:sz="4" w:space="0" w:color="auto"/>
              <w:bottom w:val="single" w:sz="4" w:space="0" w:color="auto"/>
            </w:tcBorders>
          </w:tcPr>
          <w:p w:rsidR="00400324" w:rsidRPr="00707CB9" w:rsidRDefault="00400324" w:rsidP="00A14F63">
            <w:pPr>
              <w:pStyle w:val="PlainText"/>
              <w:spacing w:line="360" w:lineRule="auto"/>
              <w:rPr>
                <w:rFonts w:ascii="Times New Roman" w:hAnsi="Times New Roman"/>
                <w:sz w:val="24"/>
                <w:szCs w:val="24"/>
              </w:rPr>
            </w:pPr>
            <w:r w:rsidRPr="00707CB9">
              <w:rPr>
                <w:rFonts w:ascii="Times New Roman" w:hAnsi="Times New Roman"/>
                <w:sz w:val="24"/>
                <w:szCs w:val="24"/>
              </w:rPr>
              <w:t>SWT_100</w:t>
            </w:r>
          </w:p>
        </w:tc>
        <w:tc>
          <w:tcPr>
            <w:tcW w:w="1716" w:type="dxa"/>
            <w:tcBorders>
              <w:top w:val="single" w:sz="4" w:space="0" w:color="auto"/>
              <w:bottom w:val="single" w:sz="4" w:space="0" w:color="auto"/>
            </w:tcBorders>
          </w:tcPr>
          <w:p w:rsidR="00400324" w:rsidRPr="00707CB9" w:rsidRDefault="00400324" w:rsidP="00A14F63">
            <w:pPr>
              <w:pStyle w:val="PlainText"/>
              <w:spacing w:line="360" w:lineRule="auto"/>
              <w:rPr>
                <w:rFonts w:ascii="Times New Roman" w:hAnsi="Times New Roman"/>
                <w:sz w:val="24"/>
                <w:szCs w:val="24"/>
              </w:rPr>
            </w:pPr>
            <w:r w:rsidRPr="00707CB9">
              <w:rPr>
                <w:rFonts w:ascii="Times New Roman" w:hAnsi="Times New Roman"/>
                <w:sz w:val="24"/>
                <w:szCs w:val="24"/>
              </w:rPr>
              <w:t>Paddy Yield</w:t>
            </w:r>
          </w:p>
        </w:tc>
      </w:tr>
      <w:tr w:rsidR="00400324" w:rsidRPr="00707CB9" w:rsidTr="00A751AF">
        <w:tc>
          <w:tcPr>
            <w:tcW w:w="2194" w:type="dxa"/>
            <w:tcBorders>
              <w:top w:val="single" w:sz="4" w:space="0" w:color="auto"/>
            </w:tcBorders>
          </w:tcPr>
          <w:p w:rsidR="00400324" w:rsidRPr="00707CB9" w:rsidRDefault="00400324" w:rsidP="00A14F63">
            <w:pPr>
              <w:pStyle w:val="PlainText"/>
              <w:spacing w:line="360" w:lineRule="auto"/>
              <w:rPr>
                <w:rFonts w:ascii="Times New Roman" w:hAnsi="Times New Roman"/>
                <w:sz w:val="24"/>
                <w:szCs w:val="24"/>
              </w:rPr>
            </w:pPr>
            <w:r w:rsidRPr="00707CB9">
              <w:rPr>
                <w:rFonts w:ascii="Times New Roman" w:hAnsi="Times New Roman"/>
                <w:sz w:val="24"/>
                <w:szCs w:val="24"/>
              </w:rPr>
              <w:t>REP</w:t>
            </w:r>
          </w:p>
        </w:tc>
        <w:tc>
          <w:tcPr>
            <w:tcW w:w="753" w:type="dxa"/>
            <w:tcBorders>
              <w:top w:val="single" w:sz="4" w:space="0" w:color="auto"/>
            </w:tcBorders>
          </w:tcPr>
          <w:p w:rsidR="00400324" w:rsidRPr="00707CB9" w:rsidRDefault="00400324" w:rsidP="00A14F63">
            <w:pPr>
              <w:pStyle w:val="PlainText"/>
              <w:spacing w:line="360" w:lineRule="auto"/>
              <w:rPr>
                <w:rFonts w:ascii="Times New Roman" w:hAnsi="Times New Roman"/>
                <w:sz w:val="24"/>
                <w:szCs w:val="24"/>
              </w:rPr>
            </w:pPr>
            <w:r w:rsidRPr="00707CB9">
              <w:rPr>
                <w:rFonts w:ascii="Times New Roman" w:hAnsi="Times New Roman"/>
                <w:sz w:val="24"/>
                <w:szCs w:val="24"/>
              </w:rPr>
              <w:t>2</w:t>
            </w:r>
          </w:p>
        </w:tc>
        <w:tc>
          <w:tcPr>
            <w:tcW w:w="1277" w:type="dxa"/>
            <w:tcBorders>
              <w:top w:val="single" w:sz="4" w:space="0" w:color="auto"/>
            </w:tcBorders>
          </w:tcPr>
          <w:p w:rsidR="00400324" w:rsidRPr="00707CB9" w:rsidRDefault="00400324" w:rsidP="00A14F63">
            <w:pPr>
              <w:pStyle w:val="PlainText"/>
              <w:spacing w:line="360" w:lineRule="auto"/>
              <w:rPr>
                <w:rFonts w:ascii="Times New Roman" w:hAnsi="Times New Roman"/>
                <w:sz w:val="24"/>
                <w:szCs w:val="24"/>
              </w:rPr>
            </w:pPr>
            <w:r w:rsidRPr="00707CB9">
              <w:rPr>
                <w:rFonts w:ascii="Times New Roman" w:hAnsi="Times New Roman"/>
                <w:sz w:val="24"/>
                <w:szCs w:val="24"/>
              </w:rPr>
              <w:t>0.5216</w:t>
            </w:r>
          </w:p>
        </w:tc>
        <w:tc>
          <w:tcPr>
            <w:tcW w:w="1716" w:type="dxa"/>
            <w:tcBorders>
              <w:top w:val="single" w:sz="4" w:space="0" w:color="auto"/>
            </w:tcBorders>
          </w:tcPr>
          <w:p w:rsidR="00400324" w:rsidRPr="00707CB9" w:rsidRDefault="00400324" w:rsidP="00A14F63">
            <w:pPr>
              <w:pStyle w:val="PlainText"/>
              <w:spacing w:line="360" w:lineRule="auto"/>
              <w:rPr>
                <w:rFonts w:ascii="Times New Roman" w:hAnsi="Times New Roman"/>
                <w:sz w:val="24"/>
                <w:szCs w:val="24"/>
              </w:rPr>
            </w:pPr>
            <w:r w:rsidRPr="00707CB9">
              <w:rPr>
                <w:rFonts w:ascii="Times New Roman" w:hAnsi="Times New Roman"/>
                <w:sz w:val="24"/>
                <w:szCs w:val="24"/>
              </w:rPr>
              <w:t>571097.</w:t>
            </w:r>
            <w:r>
              <w:rPr>
                <w:rFonts w:ascii="Times New Roman" w:hAnsi="Times New Roman"/>
                <w:sz w:val="24"/>
                <w:szCs w:val="24"/>
              </w:rPr>
              <w:t>00</w:t>
            </w:r>
          </w:p>
        </w:tc>
      </w:tr>
      <w:tr w:rsidR="00400324" w:rsidRPr="00707CB9" w:rsidTr="00A751AF">
        <w:tc>
          <w:tcPr>
            <w:tcW w:w="2194" w:type="dxa"/>
          </w:tcPr>
          <w:p w:rsidR="00400324" w:rsidRPr="00707CB9" w:rsidRDefault="00400324" w:rsidP="00A14F63">
            <w:pPr>
              <w:pStyle w:val="PlainText"/>
              <w:spacing w:line="360" w:lineRule="auto"/>
              <w:rPr>
                <w:rFonts w:ascii="Times New Roman" w:hAnsi="Times New Roman"/>
                <w:sz w:val="24"/>
                <w:szCs w:val="24"/>
              </w:rPr>
            </w:pPr>
            <w:r w:rsidRPr="00707CB9">
              <w:rPr>
                <w:rFonts w:ascii="Times New Roman" w:hAnsi="Times New Roman"/>
                <w:sz w:val="24"/>
                <w:szCs w:val="24"/>
              </w:rPr>
              <w:t>YEAR</w:t>
            </w:r>
          </w:p>
        </w:tc>
        <w:tc>
          <w:tcPr>
            <w:tcW w:w="753" w:type="dxa"/>
          </w:tcPr>
          <w:p w:rsidR="00400324" w:rsidRPr="00707CB9" w:rsidRDefault="00400324" w:rsidP="00A14F63">
            <w:pPr>
              <w:pStyle w:val="PlainText"/>
              <w:spacing w:line="360" w:lineRule="auto"/>
              <w:rPr>
                <w:rFonts w:ascii="Times New Roman" w:hAnsi="Times New Roman"/>
                <w:sz w:val="24"/>
                <w:szCs w:val="24"/>
              </w:rPr>
            </w:pPr>
            <w:r w:rsidRPr="00707CB9">
              <w:rPr>
                <w:rFonts w:ascii="Times New Roman" w:hAnsi="Times New Roman"/>
                <w:sz w:val="24"/>
                <w:szCs w:val="24"/>
              </w:rPr>
              <w:t>1</w:t>
            </w:r>
          </w:p>
        </w:tc>
        <w:tc>
          <w:tcPr>
            <w:tcW w:w="1277" w:type="dxa"/>
          </w:tcPr>
          <w:p w:rsidR="00400324" w:rsidRPr="00707CB9" w:rsidRDefault="00400324" w:rsidP="00A14F63">
            <w:pPr>
              <w:pStyle w:val="PlainText"/>
              <w:spacing w:line="360" w:lineRule="auto"/>
              <w:rPr>
                <w:rFonts w:ascii="Times New Roman" w:hAnsi="Times New Roman"/>
                <w:sz w:val="24"/>
                <w:szCs w:val="24"/>
              </w:rPr>
            </w:pPr>
            <w:r w:rsidRPr="00707CB9">
              <w:rPr>
                <w:rFonts w:ascii="Times New Roman" w:hAnsi="Times New Roman"/>
                <w:sz w:val="24"/>
                <w:szCs w:val="24"/>
              </w:rPr>
              <w:t>2.5662</w:t>
            </w:r>
            <w:r>
              <w:rPr>
                <w:rFonts w:ascii="Times New Roman" w:hAnsi="Times New Roman"/>
                <w:sz w:val="24"/>
                <w:szCs w:val="24"/>
              </w:rPr>
              <w:t>*</w:t>
            </w:r>
          </w:p>
        </w:tc>
        <w:tc>
          <w:tcPr>
            <w:tcW w:w="1716" w:type="dxa"/>
          </w:tcPr>
          <w:p w:rsidR="00400324" w:rsidRPr="00707CB9" w:rsidRDefault="00400324" w:rsidP="00A14F63">
            <w:pPr>
              <w:pStyle w:val="PlainText"/>
              <w:spacing w:line="360" w:lineRule="auto"/>
              <w:rPr>
                <w:rFonts w:ascii="Times New Roman" w:hAnsi="Times New Roman"/>
                <w:sz w:val="24"/>
                <w:szCs w:val="24"/>
              </w:rPr>
            </w:pPr>
            <w:r w:rsidRPr="00707CB9">
              <w:rPr>
                <w:rFonts w:ascii="Times New Roman" w:hAnsi="Times New Roman"/>
                <w:sz w:val="24"/>
                <w:szCs w:val="24"/>
              </w:rPr>
              <w:t>1153476.</w:t>
            </w:r>
            <w:r>
              <w:rPr>
                <w:rFonts w:ascii="Times New Roman" w:hAnsi="Times New Roman"/>
                <w:sz w:val="24"/>
                <w:szCs w:val="24"/>
              </w:rPr>
              <w:t>00</w:t>
            </w:r>
          </w:p>
        </w:tc>
      </w:tr>
      <w:tr w:rsidR="00400324" w:rsidRPr="00707CB9" w:rsidTr="00A751AF">
        <w:tc>
          <w:tcPr>
            <w:tcW w:w="2194" w:type="dxa"/>
          </w:tcPr>
          <w:p w:rsidR="00400324" w:rsidRPr="00707CB9" w:rsidRDefault="00400324" w:rsidP="00A14F63">
            <w:pPr>
              <w:pStyle w:val="PlainText"/>
              <w:spacing w:line="360" w:lineRule="auto"/>
              <w:rPr>
                <w:rFonts w:ascii="Times New Roman" w:hAnsi="Times New Roman"/>
                <w:sz w:val="24"/>
                <w:szCs w:val="24"/>
              </w:rPr>
            </w:pPr>
            <w:r w:rsidRPr="00707CB9">
              <w:rPr>
                <w:rFonts w:ascii="Times New Roman" w:hAnsi="Times New Roman"/>
                <w:sz w:val="24"/>
                <w:szCs w:val="24"/>
              </w:rPr>
              <w:t>PEDON</w:t>
            </w:r>
          </w:p>
        </w:tc>
        <w:tc>
          <w:tcPr>
            <w:tcW w:w="753" w:type="dxa"/>
          </w:tcPr>
          <w:p w:rsidR="00400324" w:rsidRPr="00707CB9" w:rsidRDefault="00400324" w:rsidP="00A14F63">
            <w:pPr>
              <w:pStyle w:val="PlainText"/>
              <w:spacing w:line="360" w:lineRule="auto"/>
              <w:rPr>
                <w:rFonts w:ascii="Times New Roman" w:hAnsi="Times New Roman"/>
                <w:sz w:val="24"/>
                <w:szCs w:val="24"/>
              </w:rPr>
            </w:pPr>
            <w:r w:rsidRPr="00707CB9">
              <w:rPr>
                <w:rFonts w:ascii="Times New Roman" w:hAnsi="Times New Roman"/>
                <w:sz w:val="24"/>
                <w:szCs w:val="24"/>
              </w:rPr>
              <w:t>2</w:t>
            </w:r>
          </w:p>
        </w:tc>
        <w:tc>
          <w:tcPr>
            <w:tcW w:w="1277" w:type="dxa"/>
          </w:tcPr>
          <w:p w:rsidR="00400324" w:rsidRPr="00707CB9" w:rsidRDefault="00400324" w:rsidP="00A14F63">
            <w:pPr>
              <w:pStyle w:val="PlainText"/>
              <w:spacing w:line="360" w:lineRule="auto"/>
              <w:rPr>
                <w:rFonts w:ascii="Times New Roman" w:hAnsi="Times New Roman"/>
                <w:sz w:val="24"/>
                <w:szCs w:val="24"/>
              </w:rPr>
            </w:pPr>
            <w:r w:rsidRPr="00707CB9">
              <w:rPr>
                <w:rFonts w:ascii="Times New Roman" w:hAnsi="Times New Roman"/>
                <w:sz w:val="24"/>
                <w:szCs w:val="24"/>
              </w:rPr>
              <w:t>0.2980</w:t>
            </w:r>
          </w:p>
        </w:tc>
        <w:tc>
          <w:tcPr>
            <w:tcW w:w="1716" w:type="dxa"/>
          </w:tcPr>
          <w:p w:rsidR="00400324" w:rsidRPr="00707CB9" w:rsidRDefault="00400324" w:rsidP="00A14F63">
            <w:pPr>
              <w:pStyle w:val="PlainText"/>
              <w:spacing w:line="360" w:lineRule="auto"/>
              <w:rPr>
                <w:rFonts w:ascii="Times New Roman" w:hAnsi="Times New Roman"/>
                <w:sz w:val="24"/>
                <w:szCs w:val="24"/>
              </w:rPr>
            </w:pPr>
            <w:r w:rsidRPr="00707CB9">
              <w:rPr>
                <w:rFonts w:ascii="Times New Roman" w:hAnsi="Times New Roman"/>
                <w:sz w:val="24"/>
                <w:szCs w:val="24"/>
              </w:rPr>
              <w:t>1800537.</w:t>
            </w:r>
            <w:r>
              <w:rPr>
                <w:rFonts w:ascii="Times New Roman" w:hAnsi="Times New Roman"/>
                <w:sz w:val="24"/>
                <w:szCs w:val="24"/>
              </w:rPr>
              <w:t>00*</w:t>
            </w:r>
          </w:p>
        </w:tc>
      </w:tr>
      <w:tr w:rsidR="00400324" w:rsidRPr="00707CB9" w:rsidTr="00A751AF">
        <w:tc>
          <w:tcPr>
            <w:tcW w:w="2194" w:type="dxa"/>
          </w:tcPr>
          <w:p w:rsidR="00400324" w:rsidRPr="00707CB9" w:rsidRDefault="00400324" w:rsidP="00A14F63">
            <w:pPr>
              <w:pStyle w:val="PlainText"/>
              <w:spacing w:line="360" w:lineRule="auto"/>
              <w:rPr>
                <w:rFonts w:ascii="Times New Roman" w:hAnsi="Times New Roman"/>
                <w:sz w:val="24"/>
                <w:szCs w:val="24"/>
              </w:rPr>
            </w:pPr>
            <w:r w:rsidRPr="00707CB9">
              <w:rPr>
                <w:rFonts w:ascii="Times New Roman" w:hAnsi="Times New Roman"/>
                <w:sz w:val="24"/>
                <w:szCs w:val="24"/>
              </w:rPr>
              <w:t>FERT</w:t>
            </w:r>
          </w:p>
        </w:tc>
        <w:tc>
          <w:tcPr>
            <w:tcW w:w="753" w:type="dxa"/>
          </w:tcPr>
          <w:p w:rsidR="00400324" w:rsidRPr="00707CB9" w:rsidRDefault="00400324" w:rsidP="00A14F63">
            <w:pPr>
              <w:pStyle w:val="PlainText"/>
              <w:spacing w:line="360" w:lineRule="auto"/>
              <w:rPr>
                <w:rFonts w:ascii="Times New Roman" w:hAnsi="Times New Roman"/>
                <w:sz w:val="24"/>
                <w:szCs w:val="24"/>
              </w:rPr>
            </w:pPr>
            <w:r w:rsidRPr="00707CB9">
              <w:rPr>
                <w:rFonts w:ascii="Times New Roman" w:hAnsi="Times New Roman"/>
                <w:sz w:val="24"/>
                <w:szCs w:val="24"/>
              </w:rPr>
              <w:t>2</w:t>
            </w:r>
          </w:p>
        </w:tc>
        <w:tc>
          <w:tcPr>
            <w:tcW w:w="1277" w:type="dxa"/>
          </w:tcPr>
          <w:p w:rsidR="00400324" w:rsidRPr="00707CB9" w:rsidRDefault="00400324" w:rsidP="00A14F63">
            <w:pPr>
              <w:pStyle w:val="PlainText"/>
              <w:spacing w:line="360" w:lineRule="auto"/>
              <w:rPr>
                <w:rFonts w:ascii="Times New Roman" w:hAnsi="Times New Roman"/>
                <w:sz w:val="24"/>
                <w:szCs w:val="24"/>
              </w:rPr>
            </w:pPr>
            <w:r w:rsidRPr="00707CB9">
              <w:rPr>
                <w:rFonts w:ascii="Times New Roman" w:hAnsi="Times New Roman"/>
                <w:sz w:val="24"/>
                <w:szCs w:val="24"/>
              </w:rPr>
              <w:t>0.3598</w:t>
            </w:r>
          </w:p>
        </w:tc>
        <w:tc>
          <w:tcPr>
            <w:tcW w:w="1716" w:type="dxa"/>
          </w:tcPr>
          <w:p w:rsidR="00400324" w:rsidRPr="00707CB9" w:rsidRDefault="00400324" w:rsidP="00A14F63">
            <w:pPr>
              <w:pStyle w:val="PlainText"/>
              <w:spacing w:line="360" w:lineRule="auto"/>
              <w:rPr>
                <w:rFonts w:ascii="Times New Roman" w:hAnsi="Times New Roman"/>
                <w:sz w:val="24"/>
                <w:szCs w:val="24"/>
              </w:rPr>
            </w:pPr>
            <w:r w:rsidRPr="00707CB9">
              <w:rPr>
                <w:rFonts w:ascii="Times New Roman" w:hAnsi="Times New Roman"/>
                <w:sz w:val="24"/>
                <w:szCs w:val="24"/>
              </w:rPr>
              <w:t>8475665.</w:t>
            </w:r>
            <w:r>
              <w:rPr>
                <w:rFonts w:ascii="Times New Roman" w:hAnsi="Times New Roman"/>
                <w:sz w:val="24"/>
                <w:szCs w:val="24"/>
              </w:rPr>
              <w:t>00</w:t>
            </w:r>
            <w:r>
              <w:rPr>
                <w:rFonts w:ascii="Times New Roman" w:hAnsi="Times New Roman"/>
                <w:sz w:val="20"/>
                <w:szCs w:val="20"/>
              </w:rPr>
              <w:t>***</w:t>
            </w:r>
          </w:p>
        </w:tc>
      </w:tr>
      <w:tr w:rsidR="00400324" w:rsidRPr="00707CB9" w:rsidTr="00A751AF">
        <w:tc>
          <w:tcPr>
            <w:tcW w:w="2194" w:type="dxa"/>
          </w:tcPr>
          <w:p w:rsidR="00400324" w:rsidRPr="00707CB9" w:rsidRDefault="00400324" w:rsidP="00A14F63">
            <w:pPr>
              <w:pStyle w:val="PlainText"/>
              <w:spacing w:line="360" w:lineRule="auto"/>
              <w:rPr>
                <w:rFonts w:ascii="Times New Roman" w:hAnsi="Times New Roman"/>
                <w:sz w:val="24"/>
                <w:szCs w:val="24"/>
              </w:rPr>
            </w:pPr>
            <w:r w:rsidRPr="00707CB9">
              <w:rPr>
                <w:rFonts w:ascii="Times New Roman" w:hAnsi="Times New Roman"/>
                <w:sz w:val="24"/>
                <w:szCs w:val="24"/>
              </w:rPr>
              <w:t>CULT</w:t>
            </w:r>
          </w:p>
        </w:tc>
        <w:tc>
          <w:tcPr>
            <w:tcW w:w="753" w:type="dxa"/>
          </w:tcPr>
          <w:p w:rsidR="00400324" w:rsidRPr="00707CB9" w:rsidRDefault="00400324" w:rsidP="00A14F63">
            <w:pPr>
              <w:pStyle w:val="PlainText"/>
              <w:spacing w:line="360" w:lineRule="auto"/>
              <w:rPr>
                <w:rFonts w:ascii="Times New Roman" w:hAnsi="Times New Roman"/>
                <w:sz w:val="24"/>
                <w:szCs w:val="24"/>
              </w:rPr>
            </w:pPr>
            <w:r w:rsidRPr="00707CB9">
              <w:rPr>
                <w:rFonts w:ascii="Times New Roman" w:hAnsi="Times New Roman"/>
                <w:sz w:val="24"/>
                <w:szCs w:val="24"/>
              </w:rPr>
              <w:t>1</w:t>
            </w:r>
          </w:p>
        </w:tc>
        <w:tc>
          <w:tcPr>
            <w:tcW w:w="1277" w:type="dxa"/>
          </w:tcPr>
          <w:p w:rsidR="00400324" w:rsidRPr="00707CB9" w:rsidRDefault="00400324" w:rsidP="00A14F63">
            <w:pPr>
              <w:pStyle w:val="PlainText"/>
              <w:spacing w:line="360" w:lineRule="auto"/>
              <w:rPr>
                <w:rFonts w:ascii="Times New Roman" w:hAnsi="Times New Roman"/>
                <w:sz w:val="24"/>
                <w:szCs w:val="24"/>
              </w:rPr>
            </w:pPr>
            <w:r w:rsidRPr="00707CB9">
              <w:rPr>
                <w:rFonts w:ascii="Times New Roman" w:hAnsi="Times New Roman"/>
                <w:sz w:val="24"/>
                <w:szCs w:val="24"/>
              </w:rPr>
              <w:t>0.0143</w:t>
            </w:r>
          </w:p>
        </w:tc>
        <w:tc>
          <w:tcPr>
            <w:tcW w:w="1716" w:type="dxa"/>
          </w:tcPr>
          <w:p w:rsidR="00400324" w:rsidRPr="00707CB9" w:rsidRDefault="00400324" w:rsidP="00A14F63">
            <w:pPr>
              <w:pStyle w:val="PlainText"/>
              <w:spacing w:line="360" w:lineRule="auto"/>
              <w:rPr>
                <w:rFonts w:ascii="Times New Roman" w:hAnsi="Times New Roman"/>
                <w:sz w:val="24"/>
                <w:szCs w:val="24"/>
              </w:rPr>
            </w:pPr>
            <w:r w:rsidRPr="00707CB9">
              <w:rPr>
                <w:rFonts w:ascii="Times New Roman" w:hAnsi="Times New Roman"/>
                <w:sz w:val="24"/>
                <w:szCs w:val="24"/>
              </w:rPr>
              <w:t>1697710.</w:t>
            </w:r>
            <w:r>
              <w:rPr>
                <w:rFonts w:ascii="Times New Roman" w:hAnsi="Times New Roman"/>
                <w:sz w:val="24"/>
                <w:szCs w:val="24"/>
              </w:rPr>
              <w:t>00*</w:t>
            </w:r>
          </w:p>
        </w:tc>
      </w:tr>
      <w:tr w:rsidR="00400324" w:rsidRPr="00707CB9" w:rsidTr="00A751AF">
        <w:tc>
          <w:tcPr>
            <w:tcW w:w="2194" w:type="dxa"/>
          </w:tcPr>
          <w:p w:rsidR="00400324" w:rsidRPr="00707CB9" w:rsidRDefault="00400324" w:rsidP="00A14F63">
            <w:pPr>
              <w:pStyle w:val="PlainText"/>
              <w:spacing w:line="360" w:lineRule="auto"/>
              <w:rPr>
                <w:rFonts w:ascii="Times New Roman" w:hAnsi="Times New Roman"/>
                <w:sz w:val="24"/>
                <w:szCs w:val="24"/>
              </w:rPr>
            </w:pPr>
            <w:r w:rsidRPr="00707CB9">
              <w:rPr>
                <w:rFonts w:ascii="Times New Roman" w:hAnsi="Times New Roman"/>
                <w:sz w:val="24"/>
                <w:szCs w:val="24"/>
              </w:rPr>
              <w:t>RICE</w:t>
            </w:r>
          </w:p>
        </w:tc>
        <w:tc>
          <w:tcPr>
            <w:tcW w:w="753" w:type="dxa"/>
          </w:tcPr>
          <w:p w:rsidR="00400324" w:rsidRPr="00707CB9" w:rsidRDefault="00400324" w:rsidP="00A14F63">
            <w:pPr>
              <w:pStyle w:val="PlainText"/>
              <w:spacing w:line="360" w:lineRule="auto"/>
              <w:rPr>
                <w:rFonts w:ascii="Times New Roman" w:hAnsi="Times New Roman"/>
                <w:sz w:val="24"/>
                <w:szCs w:val="24"/>
              </w:rPr>
            </w:pPr>
            <w:r w:rsidRPr="00707CB9">
              <w:rPr>
                <w:rFonts w:ascii="Times New Roman" w:hAnsi="Times New Roman"/>
                <w:sz w:val="24"/>
                <w:szCs w:val="24"/>
              </w:rPr>
              <w:t>1</w:t>
            </w:r>
          </w:p>
        </w:tc>
        <w:tc>
          <w:tcPr>
            <w:tcW w:w="1277" w:type="dxa"/>
          </w:tcPr>
          <w:p w:rsidR="00400324" w:rsidRPr="00707CB9" w:rsidRDefault="00400324" w:rsidP="00A14F63">
            <w:pPr>
              <w:pStyle w:val="PlainText"/>
              <w:spacing w:line="360" w:lineRule="auto"/>
              <w:rPr>
                <w:rFonts w:ascii="Times New Roman" w:hAnsi="Times New Roman"/>
                <w:sz w:val="24"/>
                <w:szCs w:val="24"/>
              </w:rPr>
            </w:pPr>
            <w:r w:rsidRPr="00707CB9">
              <w:rPr>
                <w:rFonts w:ascii="Times New Roman" w:hAnsi="Times New Roman"/>
                <w:sz w:val="24"/>
                <w:szCs w:val="24"/>
              </w:rPr>
              <w:t>0.0352</w:t>
            </w:r>
          </w:p>
        </w:tc>
        <w:tc>
          <w:tcPr>
            <w:tcW w:w="1716" w:type="dxa"/>
          </w:tcPr>
          <w:p w:rsidR="00400324" w:rsidRPr="00707CB9" w:rsidRDefault="00400324" w:rsidP="00A14F63">
            <w:pPr>
              <w:pStyle w:val="PlainText"/>
              <w:spacing w:line="360" w:lineRule="auto"/>
              <w:rPr>
                <w:rFonts w:ascii="Times New Roman" w:hAnsi="Times New Roman"/>
                <w:sz w:val="24"/>
                <w:szCs w:val="24"/>
              </w:rPr>
            </w:pPr>
            <w:r w:rsidRPr="00707CB9">
              <w:rPr>
                <w:rFonts w:ascii="Times New Roman" w:hAnsi="Times New Roman"/>
                <w:sz w:val="24"/>
                <w:szCs w:val="24"/>
              </w:rPr>
              <w:t>1049942.</w:t>
            </w:r>
            <w:r>
              <w:rPr>
                <w:rFonts w:ascii="Times New Roman" w:hAnsi="Times New Roman"/>
                <w:sz w:val="24"/>
                <w:szCs w:val="24"/>
              </w:rPr>
              <w:t>00</w:t>
            </w:r>
          </w:p>
        </w:tc>
      </w:tr>
      <w:tr w:rsidR="00400324" w:rsidRPr="00707CB9" w:rsidTr="00A751AF">
        <w:tc>
          <w:tcPr>
            <w:tcW w:w="2194" w:type="dxa"/>
          </w:tcPr>
          <w:p w:rsidR="00400324" w:rsidRPr="00707CB9" w:rsidRDefault="00400324" w:rsidP="00A14F63">
            <w:pPr>
              <w:pStyle w:val="PlainText"/>
              <w:spacing w:line="360" w:lineRule="auto"/>
              <w:rPr>
                <w:rFonts w:ascii="Times New Roman" w:hAnsi="Times New Roman"/>
                <w:sz w:val="24"/>
                <w:szCs w:val="24"/>
              </w:rPr>
            </w:pPr>
            <w:r w:rsidRPr="00707CB9">
              <w:rPr>
                <w:rFonts w:ascii="Times New Roman" w:hAnsi="Times New Roman"/>
                <w:sz w:val="24"/>
                <w:szCs w:val="24"/>
              </w:rPr>
              <w:t>PEDON.RICE</w:t>
            </w:r>
          </w:p>
        </w:tc>
        <w:tc>
          <w:tcPr>
            <w:tcW w:w="753" w:type="dxa"/>
          </w:tcPr>
          <w:p w:rsidR="00400324" w:rsidRPr="00707CB9" w:rsidRDefault="00400324" w:rsidP="00A14F63">
            <w:pPr>
              <w:pStyle w:val="PlainText"/>
              <w:spacing w:line="360" w:lineRule="auto"/>
              <w:rPr>
                <w:rFonts w:ascii="Times New Roman" w:hAnsi="Times New Roman"/>
                <w:sz w:val="24"/>
                <w:szCs w:val="24"/>
              </w:rPr>
            </w:pPr>
            <w:r w:rsidRPr="00707CB9">
              <w:rPr>
                <w:rFonts w:ascii="Times New Roman" w:hAnsi="Times New Roman"/>
                <w:sz w:val="24"/>
                <w:szCs w:val="24"/>
              </w:rPr>
              <w:t>2</w:t>
            </w:r>
          </w:p>
        </w:tc>
        <w:tc>
          <w:tcPr>
            <w:tcW w:w="1277" w:type="dxa"/>
          </w:tcPr>
          <w:p w:rsidR="00400324" w:rsidRPr="00707CB9" w:rsidRDefault="00400324" w:rsidP="00A14F63">
            <w:pPr>
              <w:pStyle w:val="PlainText"/>
              <w:spacing w:line="360" w:lineRule="auto"/>
              <w:rPr>
                <w:rFonts w:ascii="Times New Roman" w:hAnsi="Times New Roman"/>
                <w:sz w:val="24"/>
                <w:szCs w:val="24"/>
              </w:rPr>
            </w:pPr>
            <w:r w:rsidRPr="00707CB9">
              <w:rPr>
                <w:rFonts w:ascii="Times New Roman" w:hAnsi="Times New Roman"/>
                <w:sz w:val="24"/>
                <w:szCs w:val="24"/>
              </w:rPr>
              <w:t>0.0208</w:t>
            </w:r>
          </w:p>
        </w:tc>
        <w:tc>
          <w:tcPr>
            <w:tcW w:w="1716" w:type="dxa"/>
          </w:tcPr>
          <w:p w:rsidR="00400324" w:rsidRPr="00707CB9" w:rsidRDefault="00400324" w:rsidP="00A14F63">
            <w:pPr>
              <w:pStyle w:val="PlainText"/>
              <w:spacing w:line="360" w:lineRule="auto"/>
              <w:rPr>
                <w:rFonts w:ascii="Times New Roman" w:hAnsi="Times New Roman"/>
                <w:sz w:val="24"/>
                <w:szCs w:val="24"/>
              </w:rPr>
            </w:pPr>
            <w:r w:rsidRPr="00707CB9">
              <w:rPr>
                <w:rFonts w:ascii="Times New Roman" w:hAnsi="Times New Roman"/>
                <w:sz w:val="24"/>
                <w:szCs w:val="24"/>
              </w:rPr>
              <w:t>379323.</w:t>
            </w:r>
            <w:r>
              <w:rPr>
                <w:rFonts w:ascii="Times New Roman" w:hAnsi="Times New Roman"/>
                <w:sz w:val="24"/>
                <w:szCs w:val="24"/>
              </w:rPr>
              <w:t>00</w:t>
            </w:r>
          </w:p>
        </w:tc>
      </w:tr>
      <w:tr w:rsidR="00400324" w:rsidRPr="00707CB9" w:rsidTr="00A751AF">
        <w:tc>
          <w:tcPr>
            <w:tcW w:w="2194" w:type="dxa"/>
          </w:tcPr>
          <w:p w:rsidR="00400324" w:rsidRPr="00707CB9" w:rsidRDefault="00400324" w:rsidP="00A14F63">
            <w:pPr>
              <w:pStyle w:val="PlainText"/>
              <w:spacing w:line="360" w:lineRule="auto"/>
              <w:rPr>
                <w:rFonts w:ascii="Times New Roman" w:hAnsi="Times New Roman"/>
                <w:sz w:val="24"/>
                <w:szCs w:val="24"/>
              </w:rPr>
            </w:pPr>
            <w:r w:rsidRPr="00707CB9">
              <w:rPr>
                <w:rFonts w:ascii="Times New Roman" w:hAnsi="Times New Roman"/>
                <w:sz w:val="24"/>
                <w:szCs w:val="24"/>
              </w:rPr>
              <w:t>PEDON.CULT</w:t>
            </w:r>
          </w:p>
        </w:tc>
        <w:tc>
          <w:tcPr>
            <w:tcW w:w="753" w:type="dxa"/>
          </w:tcPr>
          <w:p w:rsidR="00400324" w:rsidRPr="00707CB9" w:rsidRDefault="00400324" w:rsidP="00A14F63">
            <w:pPr>
              <w:pStyle w:val="PlainText"/>
              <w:spacing w:line="360" w:lineRule="auto"/>
              <w:rPr>
                <w:rFonts w:ascii="Times New Roman" w:hAnsi="Times New Roman"/>
                <w:sz w:val="24"/>
                <w:szCs w:val="24"/>
              </w:rPr>
            </w:pPr>
            <w:r w:rsidRPr="00707CB9">
              <w:rPr>
                <w:rFonts w:ascii="Times New Roman" w:hAnsi="Times New Roman"/>
                <w:sz w:val="24"/>
                <w:szCs w:val="24"/>
              </w:rPr>
              <w:t>2</w:t>
            </w:r>
          </w:p>
        </w:tc>
        <w:tc>
          <w:tcPr>
            <w:tcW w:w="1277" w:type="dxa"/>
          </w:tcPr>
          <w:p w:rsidR="00400324" w:rsidRPr="00707CB9" w:rsidRDefault="00400324" w:rsidP="00A14F63">
            <w:pPr>
              <w:pStyle w:val="PlainText"/>
              <w:spacing w:line="360" w:lineRule="auto"/>
              <w:rPr>
                <w:rFonts w:ascii="Times New Roman" w:hAnsi="Times New Roman"/>
                <w:sz w:val="24"/>
                <w:szCs w:val="24"/>
              </w:rPr>
            </w:pPr>
            <w:r w:rsidRPr="00707CB9">
              <w:rPr>
                <w:rFonts w:ascii="Times New Roman" w:hAnsi="Times New Roman"/>
                <w:sz w:val="24"/>
                <w:szCs w:val="24"/>
              </w:rPr>
              <w:t>0.2922</w:t>
            </w:r>
          </w:p>
        </w:tc>
        <w:tc>
          <w:tcPr>
            <w:tcW w:w="1716" w:type="dxa"/>
          </w:tcPr>
          <w:p w:rsidR="00400324" w:rsidRPr="00707CB9" w:rsidRDefault="00400324" w:rsidP="00A14F63">
            <w:pPr>
              <w:pStyle w:val="PlainText"/>
              <w:spacing w:line="360" w:lineRule="auto"/>
              <w:rPr>
                <w:rFonts w:ascii="Times New Roman" w:hAnsi="Times New Roman"/>
                <w:sz w:val="24"/>
                <w:szCs w:val="24"/>
              </w:rPr>
            </w:pPr>
            <w:r w:rsidRPr="00707CB9">
              <w:rPr>
                <w:rFonts w:ascii="Times New Roman" w:hAnsi="Times New Roman"/>
                <w:sz w:val="24"/>
                <w:szCs w:val="24"/>
              </w:rPr>
              <w:t>805982.</w:t>
            </w:r>
            <w:r>
              <w:rPr>
                <w:rFonts w:ascii="Times New Roman" w:hAnsi="Times New Roman"/>
                <w:sz w:val="24"/>
                <w:szCs w:val="24"/>
              </w:rPr>
              <w:t>00</w:t>
            </w:r>
          </w:p>
        </w:tc>
      </w:tr>
      <w:tr w:rsidR="00400324" w:rsidRPr="00707CB9" w:rsidTr="00A751AF">
        <w:tc>
          <w:tcPr>
            <w:tcW w:w="2194" w:type="dxa"/>
          </w:tcPr>
          <w:p w:rsidR="00400324" w:rsidRPr="00707CB9" w:rsidRDefault="00400324" w:rsidP="00A14F63">
            <w:pPr>
              <w:pStyle w:val="PlainText"/>
              <w:spacing w:line="360" w:lineRule="auto"/>
              <w:rPr>
                <w:rFonts w:ascii="Times New Roman" w:hAnsi="Times New Roman"/>
                <w:sz w:val="24"/>
                <w:szCs w:val="24"/>
              </w:rPr>
            </w:pPr>
            <w:r w:rsidRPr="00707CB9">
              <w:rPr>
                <w:rFonts w:ascii="Times New Roman" w:hAnsi="Times New Roman"/>
                <w:sz w:val="24"/>
                <w:szCs w:val="24"/>
              </w:rPr>
              <w:t>Residual</w:t>
            </w:r>
          </w:p>
        </w:tc>
        <w:tc>
          <w:tcPr>
            <w:tcW w:w="753" w:type="dxa"/>
          </w:tcPr>
          <w:p w:rsidR="00400324" w:rsidRPr="00707CB9" w:rsidRDefault="00400324" w:rsidP="00A14F63">
            <w:pPr>
              <w:pStyle w:val="PlainText"/>
              <w:spacing w:line="360" w:lineRule="auto"/>
              <w:rPr>
                <w:rFonts w:ascii="Times New Roman" w:hAnsi="Times New Roman"/>
                <w:sz w:val="24"/>
                <w:szCs w:val="24"/>
              </w:rPr>
            </w:pPr>
            <w:r w:rsidRPr="00707CB9">
              <w:rPr>
                <w:rFonts w:ascii="Times New Roman" w:hAnsi="Times New Roman"/>
                <w:sz w:val="24"/>
                <w:szCs w:val="24"/>
              </w:rPr>
              <w:t>130</w:t>
            </w:r>
          </w:p>
        </w:tc>
        <w:tc>
          <w:tcPr>
            <w:tcW w:w="1277" w:type="dxa"/>
          </w:tcPr>
          <w:p w:rsidR="00400324" w:rsidRPr="00707CB9" w:rsidRDefault="00400324" w:rsidP="00A14F63">
            <w:pPr>
              <w:pStyle w:val="PlainText"/>
              <w:spacing w:line="360" w:lineRule="auto"/>
              <w:rPr>
                <w:rFonts w:ascii="Times New Roman" w:hAnsi="Times New Roman"/>
                <w:sz w:val="24"/>
                <w:szCs w:val="24"/>
              </w:rPr>
            </w:pPr>
            <w:r w:rsidRPr="00707CB9">
              <w:rPr>
                <w:rFonts w:ascii="Times New Roman" w:hAnsi="Times New Roman"/>
                <w:sz w:val="24"/>
                <w:szCs w:val="24"/>
              </w:rPr>
              <w:t>0.2443</w:t>
            </w:r>
          </w:p>
        </w:tc>
        <w:tc>
          <w:tcPr>
            <w:tcW w:w="1716" w:type="dxa"/>
          </w:tcPr>
          <w:p w:rsidR="00400324" w:rsidRPr="00707CB9" w:rsidRDefault="00400324" w:rsidP="00A14F63">
            <w:pPr>
              <w:pStyle w:val="PlainText"/>
              <w:spacing w:line="360" w:lineRule="auto"/>
              <w:rPr>
                <w:rFonts w:ascii="Times New Roman" w:hAnsi="Times New Roman"/>
                <w:sz w:val="24"/>
                <w:szCs w:val="24"/>
              </w:rPr>
            </w:pPr>
            <w:r w:rsidRPr="00707CB9">
              <w:rPr>
                <w:rFonts w:ascii="Times New Roman" w:hAnsi="Times New Roman"/>
                <w:sz w:val="24"/>
                <w:szCs w:val="24"/>
              </w:rPr>
              <w:t>420205.</w:t>
            </w:r>
            <w:r>
              <w:rPr>
                <w:rFonts w:ascii="Times New Roman" w:hAnsi="Times New Roman"/>
                <w:sz w:val="24"/>
                <w:szCs w:val="24"/>
              </w:rPr>
              <w:t>00</w:t>
            </w:r>
          </w:p>
        </w:tc>
      </w:tr>
    </w:tbl>
    <w:p w:rsidR="00A24075" w:rsidRPr="00A24075" w:rsidRDefault="00A24075" w:rsidP="00A24075">
      <w:pPr>
        <w:spacing w:after="0" w:line="360" w:lineRule="auto"/>
        <w:ind w:firstLine="720"/>
        <w:jc w:val="both"/>
        <w:rPr>
          <w:rFonts w:ascii="Times New Roman" w:eastAsia="Times New Roman" w:hAnsi="Times New Roman"/>
          <w:sz w:val="20"/>
          <w:szCs w:val="20"/>
        </w:rPr>
      </w:pPr>
      <w:r w:rsidRPr="00A24075">
        <w:rPr>
          <w:rFonts w:ascii="Times New Roman" w:eastAsia="Times New Roman" w:hAnsi="Times New Roman"/>
          <w:sz w:val="20"/>
          <w:szCs w:val="20"/>
        </w:rPr>
        <w:t>*;*** = significant at 5% and 1% probability level respectively</w:t>
      </w:r>
    </w:p>
    <w:p w:rsidR="00A24075" w:rsidRDefault="00A24075" w:rsidP="00A24075">
      <w:pPr>
        <w:spacing w:after="0" w:line="360" w:lineRule="auto"/>
        <w:ind w:firstLine="720"/>
        <w:jc w:val="both"/>
        <w:rPr>
          <w:rFonts w:ascii="Times New Roman" w:eastAsia="Times New Roman" w:hAnsi="Times New Roman"/>
          <w:sz w:val="20"/>
          <w:szCs w:val="20"/>
        </w:rPr>
      </w:pPr>
      <w:r w:rsidRPr="00A24075">
        <w:rPr>
          <w:rFonts w:ascii="Times New Roman" w:eastAsia="Times New Roman" w:hAnsi="Times New Roman"/>
          <w:sz w:val="20"/>
          <w:szCs w:val="20"/>
        </w:rPr>
        <w:t xml:space="preserve">SWT_100 = 100 grain weight; PEDON = Mapping Unit; FERT = Fertilizer; </w:t>
      </w:r>
    </w:p>
    <w:p w:rsidR="00A24075" w:rsidRPr="00A24075" w:rsidRDefault="00A24075" w:rsidP="00A24075">
      <w:pPr>
        <w:spacing w:after="0" w:line="360" w:lineRule="auto"/>
        <w:ind w:firstLine="720"/>
        <w:jc w:val="both"/>
        <w:rPr>
          <w:rFonts w:ascii="Times New Roman" w:eastAsia="Times New Roman" w:hAnsi="Times New Roman"/>
          <w:sz w:val="20"/>
          <w:szCs w:val="20"/>
        </w:rPr>
      </w:pPr>
      <w:r w:rsidRPr="00A24075">
        <w:rPr>
          <w:rFonts w:ascii="Times New Roman" w:eastAsia="Times New Roman" w:hAnsi="Times New Roman"/>
          <w:sz w:val="20"/>
          <w:szCs w:val="20"/>
        </w:rPr>
        <w:t xml:space="preserve">CULT= Cultural practices; RICE = Rice variety </w:t>
      </w:r>
    </w:p>
    <w:p w:rsidR="00400324" w:rsidRDefault="00400324" w:rsidP="00A14F63">
      <w:pPr>
        <w:spacing w:after="0" w:line="360" w:lineRule="auto"/>
        <w:jc w:val="both"/>
        <w:rPr>
          <w:rFonts w:ascii="Times New Roman" w:eastAsia="Times New Roman" w:hAnsi="Times New Roman"/>
          <w:sz w:val="24"/>
          <w:szCs w:val="24"/>
        </w:rPr>
      </w:pPr>
    </w:p>
    <w:p w:rsidR="00400324" w:rsidRDefault="00400324" w:rsidP="00A14F63">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ab/>
      </w:r>
      <w:r>
        <w:rPr>
          <w:rFonts w:ascii="Times New Roman" w:eastAsia="Times New Roman" w:hAnsi="Times New Roman"/>
          <w:sz w:val="24"/>
          <w:szCs w:val="24"/>
        </w:rPr>
        <w:tab/>
      </w:r>
    </w:p>
    <w:p w:rsidR="00400324" w:rsidRDefault="00400324" w:rsidP="00A14F63">
      <w:pPr>
        <w:spacing w:after="0" w:line="360" w:lineRule="auto"/>
        <w:jc w:val="both"/>
        <w:rPr>
          <w:rFonts w:ascii="Times New Roman" w:eastAsia="Times New Roman" w:hAnsi="Times New Roman"/>
          <w:sz w:val="24"/>
          <w:szCs w:val="24"/>
        </w:rPr>
      </w:pPr>
    </w:p>
    <w:p w:rsidR="00400324" w:rsidRDefault="00400324" w:rsidP="00A14F63">
      <w:pPr>
        <w:spacing w:after="0" w:line="360" w:lineRule="auto"/>
        <w:jc w:val="both"/>
        <w:rPr>
          <w:rFonts w:ascii="Times New Roman" w:eastAsia="Times New Roman" w:hAnsi="Times New Roman"/>
          <w:sz w:val="24"/>
          <w:szCs w:val="24"/>
        </w:rPr>
      </w:pPr>
    </w:p>
    <w:p w:rsidR="00400324" w:rsidRDefault="00400324" w:rsidP="00A14F63">
      <w:pPr>
        <w:spacing w:after="0" w:line="360" w:lineRule="auto"/>
        <w:jc w:val="both"/>
        <w:rPr>
          <w:rFonts w:ascii="Times New Roman" w:eastAsia="Times New Roman" w:hAnsi="Times New Roman"/>
          <w:sz w:val="24"/>
          <w:szCs w:val="24"/>
        </w:rPr>
      </w:pPr>
    </w:p>
    <w:p w:rsidR="00400324" w:rsidRDefault="00400324" w:rsidP="00A14F63">
      <w:pPr>
        <w:spacing w:after="0" w:line="360" w:lineRule="auto"/>
        <w:jc w:val="both"/>
        <w:rPr>
          <w:rFonts w:ascii="Times New Roman" w:eastAsia="Times New Roman" w:hAnsi="Times New Roman"/>
          <w:sz w:val="24"/>
          <w:szCs w:val="24"/>
        </w:rPr>
      </w:pPr>
    </w:p>
    <w:p w:rsidR="00400324" w:rsidRDefault="00400324" w:rsidP="00A14F63">
      <w:pPr>
        <w:spacing w:after="0" w:line="360" w:lineRule="auto"/>
        <w:jc w:val="both"/>
        <w:rPr>
          <w:rFonts w:ascii="Times New Roman" w:eastAsia="Times New Roman" w:hAnsi="Times New Roman"/>
          <w:sz w:val="24"/>
          <w:szCs w:val="24"/>
        </w:rPr>
      </w:pPr>
    </w:p>
    <w:p w:rsidR="00400324" w:rsidRDefault="00400324" w:rsidP="00A14F63">
      <w:pPr>
        <w:spacing w:after="0" w:line="360" w:lineRule="auto"/>
        <w:jc w:val="both"/>
        <w:rPr>
          <w:rFonts w:ascii="Times New Roman" w:eastAsia="Times New Roman" w:hAnsi="Times New Roman"/>
          <w:sz w:val="24"/>
          <w:szCs w:val="24"/>
        </w:rPr>
      </w:pPr>
    </w:p>
    <w:p w:rsidR="00400324" w:rsidRDefault="00400324" w:rsidP="00A14F63">
      <w:pPr>
        <w:spacing w:after="0" w:line="360" w:lineRule="auto"/>
        <w:jc w:val="both"/>
        <w:rPr>
          <w:rFonts w:ascii="Times New Roman" w:eastAsia="Times New Roman" w:hAnsi="Times New Roman"/>
          <w:sz w:val="24"/>
          <w:szCs w:val="24"/>
        </w:rPr>
      </w:pPr>
    </w:p>
    <w:p w:rsidR="002D0D80" w:rsidRDefault="002D0D80" w:rsidP="00A14F63">
      <w:pPr>
        <w:spacing w:after="0" w:line="360" w:lineRule="auto"/>
        <w:jc w:val="both"/>
        <w:rPr>
          <w:rFonts w:ascii="Times New Roman" w:eastAsia="Times New Roman" w:hAnsi="Times New Roman"/>
          <w:sz w:val="24"/>
          <w:szCs w:val="24"/>
        </w:rPr>
      </w:pPr>
    </w:p>
    <w:p w:rsidR="002D0D80" w:rsidRDefault="002D0D80" w:rsidP="00A14F63">
      <w:pPr>
        <w:spacing w:after="0" w:line="360" w:lineRule="auto"/>
        <w:jc w:val="both"/>
        <w:rPr>
          <w:rFonts w:ascii="Times New Roman" w:eastAsia="Times New Roman" w:hAnsi="Times New Roman"/>
          <w:sz w:val="24"/>
          <w:szCs w:val="24"/>
        </w:rPr>
      </w:pPr>
    </w:p>
    <w:p w:rsidR="002D0D80" w:rsidRDefault="002D0D80" w:rsidP="00A14F63">
      <w:pPr>
        <w:spacing w:after="0" w:line="360" w:lineRule="auto"/>
        <w:jc w:val="both"/>
        <w:rPr>
          <w:rFonts w:ascii="Times New Roman" w:eastAsia="Times New Roman" w:hAnsi="Times New Roman"/>
          <w:sz w:val="24"/>
          <w:szCs w:val="24"/>
        </w:rPr>
      </w:pPr>
    </w:p>
    <w:p w:rsidR="002D0D80" w:rsidRDefault="002D0D80" w:rsidP="00A14F63">
      <w:pPr>
        <w:spacing w:after="0" w:line="360" w:lineRule="auto"/>
        <w:jc w:val="both"/>
        <w:rPr>
          <w:rFonts w:ascii="Times New Roman" w:eastAsia="Times New Roman" w:hAnsi="Times New Roman"/>
          <w:sz w:val="24"/>
          <w:szCs w:val="24"/>
        </w:rPr>
      </w:pPr>
    </w:p>
    <w:p w:rsidR="002D0D80" w:rsidRDefault="002D0D80" w:rsidP="00A14F63">
      <w:pPr>
        <w:spacing w:after="0" w:line="360" w:lineRule="auto"/>
        <w:jc w:val="both"/>
        <w:rPr>
          <w:rFonts w:ascii="Times New Roman" w:eastAsia="Times New Roman" w:hAnsi="Times New Roman"/>
          <w:sz w:val="24"/>
          <w:szCs w:val="24"/>
        </w:rPr>
      </w:pPr>
    </w:p>
    <w:p w:rsidR="002D0D80" w:rsidRDefault="002D0D80" w:rsidP="00A14F63">
      <w:pPr>
        <w:spacing w:after="0" w:line="360" w:lineRule="auto"/>
        <w:jc w:val="both"/>
        <w:rPr>
          <w:rFonts w:ascii="Times New Roman" w:eastAsia="Times New Roman" w:hAnsi="Times New Roman"/>
          <w:sz w:val="24"/>
          <w:szCs w:val="24"/>
        </w:rPr>
      </w:pPr>
    </w:p>
    <w:p w:rsidR="002D0D80" w:rsidRDefault="002D0D80" w:rsidP="00A14F63">
      <w:pPr>
        <w:spacing w:after="0" w:line="360" w:lineRule="auto"/>
        <w:jc w:val="both"/>
        <w:rPr>
          <w:rFonts w:ascii="Times New Roman" w:eastAsia="Times New Roman" w:hAnsi="Times New Roman"/>
          <w:sz w:val="24"/>
          <w:szCs w:val="24"/>
        </w:rPr>
      </w:pPr>
    </w:p>
    <w:p w:rsidR="002D0D80" w:rsidRDefault="002D0D80" w:rsidP="00A14F63">
      <w:pPr>
        <w:spacing w:after="0" w:line="360" w:lineRule="auto"/>
        <w:jc w:val="both"/>
        <w:rPr>
          <w:rFonts w:ascii="Times New Roman" w:eastAsia="Times New Roman" w:hAnsi="Times New Roman"/>
          <w:sz w:val="24"/>
          <w:szCs w:val="24"/>
        </w:rPr>
      </w:pPr>
    </w:p>
    <w:p w:rsidR="002D0D80" w:rsidRDefault="002D0D80" w:rsidP="00A14F63">
      <w:pPr>
        <w:spacing w:after="0" w:line="360" w:lineRule="auto"/>
        <w:jc w:val="both"/>
        <w:rPr>
          <w:rFonts w:ascii="Times New Roman" w:eastAsia="Times New Roman" w:hAnsi="Times New Roman"/>
          <w:sz w:val="24"/>
          <w:szCs w:val="24"/>
        </w:rPr>
      </w:pPr>
    </w:p>
    <w:p w:rsidR="009723E9" w:rsidRPr="00245FF1" w:rsidRDefault="009723E9" w:rsidP="009723E9">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sz w:val="24"/>
          <w:szCs w:val="24"/>
        </w:rPr>
        <w:t>The performance of the rice varieties in terms of plant heights (PHT) at 4WAP, 8WAP, 12WAP were significantly affected (P &lt;0.001) by the application of both inorganic (NPK) fertilizer and manure (Table 1). Fertilizer application resulted in rice plants that were taller (Table 2) than those planted without fertilizer application. However, the application of organic manure had higher effects (Table 2) on the performance of the crop than the application of NPK. The effects of applied fertilizer on number of leaves per plant (NLF) at 4WAP, 8WAP, 12WAP and leaf area per plant (LA) at 4WAP, 8WAP, 12WAP were similar to the trend observed in PHT. Application of fertilizer resulted in significantly (p&lt;0.001) wider leaf area per plant and more leaves per plant (Tables 1 and 2). Considering the overall performance, the application of organic manure produced a higher or better result than either the application of inorganic fertilizer (NPK) or non-application of fertilizer. The higher effects of organic fertilizer on rice growth over that of NPK may have resulted from the presence of micronutrients in the organic fertilizer and this may have rectified the micro-nutrient deficiencies observed in the soils (Ajiboye</w:t>
      </w:r>
      <w:r w:rsidR="00DB5B7C">
        <w:rPr>
          <w:rFonts w:ascii="Times New Roman" w:eastAsia="Times New Roman" w:hAnsi="Times New Roman"/>
          <w:sz w:val="24"/>
          <w:szCs w:val="24"/>
        </w:rPr>
        <w:t xml:space="preserve"> </w:t>
      </w:r>
      <w:r w:rsidRPr="009723E9">
        <w:rPr>
          <w:rFonts w:ascii="Times New Roman" w:eastAsia="Times New Roman" w:hAnsi="Times New Roman"/>
          <w:i/>
          <w:sz w:val="24"/>
          <w:szCs w:val="24"/>
        </w:rPr>
        <w:t>et al</w:t>
      </w:r>
      <w:r>
        <w:rPr>
          <w:rFonts w:ascii="Times New Roman" w:eastAsia="Times New Roman" w:hAnsi="Times New Roman"/>
          <w:sz w:val="24"/>
          <w:szCs w:val="24"/>
        </w:rPr>
        <w:t>., 2011). Also, the slower rate of release of nutrients from the mineralization of the organic fertilizer may have synchronized nutrient requirement by the crop with nutrient release, thereby minimizing nutrient loss through leaching</w:t>
      </w:r>
      <w:r w:rsidR="002D1FA2">
        <w:rPr>
          <w:rFonts w:ascii="Times New Roman" w:eastAsia="Times New Roman" w:hAnsi="Times New Roman"/>
          <w:sz w:val="24"/>
          <w:szCs w:val="24"/>
        </w:rPr>
        <w:t xml:space="preserve">. </w:t>
      </w:r>
      <w:r w:rsidR="00EC10AD" w:rsidRPr="00A024AB">
        <w:rPr>
          <w:rFonts w:ascii="Times New Roman" w:hAnsi="Times New Roman" w:cs="Times New Roman"/>
          <w:color w:val="000000" w:themeColor="text1"/>
          <w:sz w:val="24"/>
          <w:szCs w:val="24"/>
        </w:rPr>
        <w:t>The difference</w:t>
      </w:r>
      <w:r w:rsidR="00FB02C1" w:rsidRPr="00A024AB">
        <w:rPr>
          <w:rFonts w:ascii="Times New Roman" w:hAnsi="Times New Roman" w:cs="Times New Roman"/>
          <w:color w:val="000000" w:themeColor="text1"/>
          <w:sz w:val="24"/>
          <w:szCs w:val="24"/>
        </w:rPr>
        <w:t>s between the effects of organic fertilizers and inorganic fer</w:t>
      </w:r>
      <w:r w:rsidR="00B4286A" w:rsidRPr="00A024AB">
        <w:rPr>
          <w:rFonts w:ascii="Times New Roman" w:hAnsi="Times New Roman" w:cs="Times New Roman"/>
          <w:color w:val="000000" w:themeColor="text1"/>
          <w:sz w:val="24"/>
          <w:szCs w:val="24"/>
        </w:rPr>
        <w:t>tilizers on crop performance have</w:t>
      </w:r>
      <w:r w:rsidR="00FB02C1" w:rsidRPr="00A024AB">
        <w:rPr>
          <w:rFonts w:ascii="Times New Roman" w:hAnsi="Times New Roman" w:cs="Times New Roman"/>
          <w:color w:val="000000" w:themeColor="text1"/>
          <w:sz w:val="24"/>
          <w:szCs w:val="24"/>
        </w:rPr>
        <w:t xml:space="preserve"> been reported to be caused by</w:t>
      </w:r>
      <w:r w:rsidR="00EC10AD" w:rsidRPr="00A024AB">
        <w:rPr>
          <w:rFonts w:ascii="Times New Roman" w:hAnsi="Times New Roman" w:cs="Times New Roman"/>
          <w:color w:val="000000" w:themeColor="text1"/>
          <w:sz w:val="24"/>
          <w:szCs w:val="24"/>
        </w:rPr>
        <w:t xml:space="preserve"> the carbon</w:t>
      </w:r>
      <w:r w:rsidR="00B4286A" w:rsidRPr="00A024AB">
        <w:rPr>
          <w:rFonts w:ascii="Times New Roman" w:hAnsi="Times New Roman" w:cs="Times New Roman"/>
          <w:color w:val="000000" w:themeColor="text1"/>
          <w:sz w:val="24"/>
          <w:szCs w:val="24"/>
        </w:rPr>
        <w:t>-</w:t>
      </w:r>
      <w:r w:rsidR="00EC10AD" w:rsidRPr="00A024AB">
        <w:rPr>
          <w:rFonts w:ascii="Times New Roman" w:hAnsi="Times New Roman" w:cs="Times New Roman"/>
          <w:color w:val="000000" w:themeColor="text1"/>
          <w:sz w:val="24"/>
          <w:szCs w:val="24"/>
        </w:rPr>
        <w:t xml:space="preserve">hydrogen, linkage in organic fertilizers, which </w:t>
      </w:r>
      <w:r w:rsidR="00FB02C1" w:rsidRPr="00A024AB">
        <w:rPr>
          <w:rFonts w:ascii="Times New Roman" w:hAnsi="Times New Roman" w:cs="Times New Roman"/>
          <w:color w:val="000000" w:themeColor="text1"/>
          <w:sz w:val="24"/>
          <w:szCs w:val="24"/>
        </w:rPr>
        <w:t xml:space="preserve">causes </w:t>
      </w:r>
      <w:r w:rsidR="00EC10AD" w:rsidRPr="00A024AB">
        <w:rPr>
          <w:rFonts w:ascii="Times New Roman" w:hAnsi="Times New Roman" w:cs="Times New Roman"/>
          <w:color w:val="000000" w:themeColor="text1"/>
          <w:sz w:val="24"/>
          <w:szCs w:val="24"/>
        </w:rPr>
        <w:t xml:space="preserve">slows release of the nutrient </w:t>
      </w:r>
      <w:r w:rsidR="00FB02C1" w:rsidRPr="00A024AB">
        <w:rPr>
          <w:rFonts w:ascii="Times New Roman" w:hAnsi="Times New Roman" w:cs="Times New Roman"/>
          <w:color w:val="000000" w:themeColor="text1"/>
          <w:sz w:val="24"/>
          <w:szCs w:val="24"/>
        </w:rPr>
        <w:t>elements from the organic fertilizer</w:t>
      </w:r>
      <w:r w:rsidR="00EC10AD" w:rsidRPr="00A024AB">
        <w:rPr>
          <w:rFonts w:ascii="Times New Roman" w:hAnsi="Times New Roman" w:cs="Times New Roman"/>
          <w:color w:val="000000" w:themeColor="text1"/>
          <w:sz w:val="24"/>
          <w:szCs w:val="24"/>
        </w:rPr>
        <w:t xml:space="preserve">. </w:t>
      </w:r>
      <w:r w:rsidR="00B4286A" w:rsidRPr="00A024AB">
        <w:rPr>
          <w:rFonts w:ascii="Times New Roman" w:hAnsi="Times New Roman" w:cs="Times New Roman"/>
          <w:color w:val="000000" w:themeColor="text1"/>
          <w:sz w:val="24"/>
          <w:szCs w:val="24"/>
        </w:rPr>
        <w:t>According to this author, t</w:t>
      </w:r>
      <w:r w:rsidR="00FB02C1" w:rsidRPr="00A024AB">
        <w:rPr>
          <w:rFonts w:ascii="Times New Roman" w:hAnsi="Times New Roman" w:cs="Times New Roman"/>
          <w:color w:val="000000" w:themeColor="text1"/>
          <w:sz w:val="24"/>
          <w:szCs w:val="24"/>
        </w:rPr>
        <w:t xml:space="preserve">his slower rate of </w:t>
      </w:r>
      <w:r w:rsidR="00EC10AD" w:rsidRPr="00A024AB">
        <w:rPr>
          <w:rFonts w:ascii="Times New Roman" w:hAnsi="Times New Roman" w:cs="Times New Roman"/>
          <w:color w:val="000000" w:themeColor="text1"/>
          <w:sz w:val="24"/>
          <w:szCs w:val="24"/>
        </w:rPr>
        <w:t>nutrient release results in more sustained availability of the nutrients, and a lower leach potential compared to their inorganic counterparts.</w:t>
      </w:r>
      <w:r w:rsidR="00EC10AD" w:rsidRPr="00EC10AD">
        <w:rPr>
          <w:rFonts w:ascii="Times New Roman" w:hAnsi="Times New Roman" w:cs="Times New Roman"/>
          <w:color w:val="FF0000"/>
          <w:sz w:val="24"/>
          <w:szCs w:val="24"/>
        </w:rPr>
        <w:t xml:space="preserve"> </w:t>
      </w:r>
      <w:r w:rsidR="00EC10AD" w:rsidRPr="00245FF1">
        <w:rPr>
          <w:rFonts w:ascii="Times New Roman" w:hAnsi="Times New Roman" w:cs="Times New Roman"/>
          <w:sz w:val="24"/>
          <w:szCs w:val="24"/>
        </w:rPr>
        <w:t>In addition organic fertilizers may act as an energy source for microorganisms in the soil, which can improve soil structure and plant growth</w:t>
      </w:r>
      <w:r w:rsidR="00F80553" w:rsidRPr="00245FF1">
        <w:rPr>
          <w:rFonts w:ascii="Times New Roman" w:hAnsi="Times New Roman" w:cs="Times New Roman"/>
          <w:sz w:val="24"/>
          <w:szCs w:val="24"/>
        </w:rPr>
        <w:t xml:space="preserve"> (</w:t>
      </w:r>
      <w:proofErr w:type="spellStart"/>
      <w:r w:rsidR="00F80553" w:rsidRPr="00245FF1">
        <w:rPr>
          <w:rFonts w:ascii="Times New Roman" w:hAnsi="Times New Roman" w:cs="Times New Roman"/>
          <w:sz w:val="24"/>
          <w:szCs w:val="24"/>
        </w:rPr>
        <w:t>Fagbola</w:t>
      </w:r>
      <w:proofErr w:type="spellEnd"/>
      <w:r w:rsidR="00F80553" w:rsidRPr="00245FF1">
        <w:rPr>
          <w:rFonts w:ascii="Times New Roman" w:hAnsi="Times New Roman" w:cs="Times New Roman"/>
          <w:sz w:val="24"/>
          <w:szCs w:val="24"/>
        </w:rPr>
        <w:t xml:space="preserve"> </w:t>
      </w:r>
      <w:proofErr w:type="gramStart"/>
      <w:r w:rsidR="00F80553" w:rsidRPr="00245FF1">
        <w:rPr>
          <w:rFonts w:ascii="Times New Roman" w:hAnsi="Times New Roman" w:cs="Times New Roman"/>
          <w:sz w:val="24"/>
          <w:szCs w:val="24"/>
        </w:rPr>
        <w:t xml:space="preserve">and </w:t>
      </w:r>
      <w:r w:rsidR="00DB5B7C">
        <w:rPr>
          <w:rFonts w:ascii="Times New Roman" w:hAnsi="Times New Roman" w:cs="Times New Roman"/>
          <w:sz w:val="24"/>
          <w:szCs w:val="24"/>
        </w:rPr>
        <w:t xml:space="preserve"> </w:t>
      </w:r>
      <w:r w:rsidR="00F80553" w:rsidRPr="00245FF1">
        <w:rPr>
          <w:rFonts w:ascii="Times New Roman" w:hAnsi="Times New Roman" w:cs="Times New Roman"/>
          <w:sz w:val="24"/>
          <w:szCs w:val="24"/>
        </w:rPr>
        <w:t>Dare</w:t>
      </w:r>
      <w:proofErr w:type="gramEnd"/>
      <w:r w:rsidR="00F80553" w:rsidRPr="00245FF1">
        <w:rPr>
          <w:rFonts w:ascii="Times New Roman" w:hAnsi="Times New Roman" w:cs="Times New Roman"/>
          <w:sz w:val="24"/>
          <w:szCs w:val="24"/>
        </w:rPr>
        <w:t>, 2003</w:t>
      </w:r>
      <w:r w:rsidR="00EC10AD" w:rsidRPr="00245FF1">
        <w:rPr>
          <w:rFonts w:ascii="Times New Roman" w:hAnsi="Times New Roman" w:cs="Times New Roman"/>
          <w:sz w:val="24"/>
          <w:szCs w:val="24"/>
        </w:rPr>
        <w:t>.</w:t>
      </w:r>
      <w:r w:rsidR="002D1FA2" w:rsidRPr="00245FF1">
        <w:rPr>
          <w:rFonts w:ascii="Times New Roman" w:eastAsia="Times New Roman" w:hAnsi="Times New Roman" w:cs="Times New Roman"/>
          <w:sz w:val="24"/>
          <w:szCs w:val="24"/>
        </w:rPr>
        <w:t>)</w:t>
      </w:r>
      <w:r w:rsidRPr="00245FF1">
        <w:rPr>
          <w:rFonts w:ascii="Times New Roman" w:eastAsia="Times New Roman" w:hAnsi="Times New Roman" w:cs="Times New Roman"/>
          <w:sz w:val="24"/>
          <w:szCs w:val="24"/>
        </w:rPr>
        <w:t xml:space="preserve">.   </w:t>
      </w:r>
    </w:p>
    <w:p w:rsidR="009723E9" w:rsidRDefault="009723E9" w:rsidP="009723E9">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The two varieties of rice used for this experiment differed significantly (P&lt;0.05) in their performances across the three delineated mapping units. In terms of the average plant heights (PHT), leaf area per plant (LA) and number of leaves per plant (NLF) across the three period of assessment (4WAP, 8WAP and 12WAP), the rice varieties differed significantly (P&lt;0.001) in their performances across the mapping units. The rice plants in the middle slope pedon (MD) were significantly (P&lt;0.001) taller than plants in pedons UPP and LS in all the assessment periods (Table 2). The upper slope pedon on the other hand maintained a significantly (P&lt;0.001) higher average number of leaves per plant throughout the period of the experiment while the average leaf area per plant was highest at lower slope (LS) pedon at 4WAP and smallest at 12WAP. There was no significant difference (P&lt;0.05) in the average leaf area per plant at 8WAP among the pedons. </w:t>
      </w:r>
    </w:p>
    <w:p w:rsidR="009723E9" w:rsidRDefault="009723E9" w:rsidP="009723E9">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Apart from the average number of leaves per plant (NLF4) at 4WAP (P&lt;0.05), average leaf area per plant (LA8) at 8WAP (P&lt;0.05), average number of plant per plot (NP8) at 8WAP (P&lt;0.05), average plant height (PHT12) at 12WAP (P&lt;0.05) and average number of plant per plot (NP12) at 12WAP (P&lt;0.05), the performance of the rice varieties did not differ significantly from each other across the treatments in other growth and physiological traits. The second variety (NERICA) had significantly higher average number of leaves per plant at 4WAP, average number of plants per plot at 4WAP, average number of plant per plot at 8WAP and 12WAP. On the other hand the first variety </w:t>
      </w:r>
      <w:proofErr w:type="gramStart"/>
      <w:r>
        <w:rPr>
          <w:rFonts w:ascii="Times New Roman" w:eastAsia="Times New Roman" w:hAnsi="Times New Roman"/>
          <w:sz w:val="24"/>
          <w:szCs w:val="24"/>
        </w:rPr>
        <w:t>OFADA,</w:t>
      </w:r>
      <w:proofErr w:type="gramEnd"/>
      <w:r>
        <w:rPr>
          <w:rFonts w:ascii="Times New Roman" w:eastAsia="Times New Roman" w:hAnsi="Times New Roman"/>
          <w:sz w:val="24"/>
          <w:szCs w:val="24"/>
        </w:rPr>
        <w:t xml:space="preserve"> had the taller plants at 8WAP and 12WAP (Table 3).</w:t>
      </w:r>
    </w:p>
    <w:p w:rsidR="009723E9" w:rsidRDefault="009723E9" w:rsidP="009723E9">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Cultural practices affected the average plant height and average number of leaves per plant only at four weeks after planting (4WAP). Thus the average plant height and average number of leaves per plant were significantly higher (p&lt;0.01) under improved traditional system of management (Tables 1 and 3). At other periods of assessment, there was no significant difference in the performance of the rice varieties resulting from cultural practices. This indicates that the improved cultural practice is only more effective than the traditional system at 4WAP.  This could probably be true if the efficacy of the herbicide applied under the improved traditional system has become reduced to such an extent that weed infestation on such plot is high enough to cause competition for nutrient uptake. This is because the application of fertilizer under the improved traditional system should have resulted in growth advantage over the traditional system. Also, the observed interactive effects between cultural practice and pedon on average plant height (p&lt;0.001), average number of leaves per plant (p&lt;0.01) and average number of plant per plot (p&lt;0.05) did not extend beyond the first assessment period at 4WAP (Table 1). The improved traditional agronomic practices resulted in taller average rice plant in the upper slope (UPP) pedon and middle (MD) slope pedon but the traditional agronomic practice had the averagely taller plants at the lowest slope, lower slope (LS) pedon (Fig.1).</w:t>
      </w:r>
    </w:p>
    <w:p w:rsidR="00775A99" w:rsidRDefault="00775A99" w:rsidP="00775A99">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The basic difference between the two agronomic practices is the application of pre-plant- soil incorporated herbicide and the application of fertilizers in the improved traditional method while in the traditional method, weed control was by manual hoeing and there was no fertilizer application. Fertilizer application has been demonstrated by several experiments to improve the growth and of performance rice</w:t>
      </w:r>
      <w:r w:rsidR="002D1FA2">
        <w:rPr>
          <w:rFonts w:ascii="Times New Roman" w:eastAsia="Times New Roman" w:hAnsi="Times New Roman"/>
          <w:sz w:val="24"/>
          <w:szCs w:val="24"/>
        </w:rPr>
        <w:t xml:space="preserve"> (</w:t>
      </w:r>
      <w:r w:rsidR="009A64D2" w:rsidRPr="009419BE">
        <w:rPr>
          <w:rFonts w:ascii="Times New Roman" w:hAnsi="Times New Roman" w:cs="Times New Roman"/>
          <w:sz w:val="24"/>
          <w:szCs w:val="24"/>
        </w:rPr>
        <w:t xml:space="preserve">AL </w:t>
      </w:r>
      <w:proofErr w:type="spellStart"/>
      <w:r w:rsidR="009A64D2" w:rsidRPr="009419BE">
        <w:rPr>
          <w:rFonts w:ascii="Times New Roman" w:hAnsi="Times New Roman" w:cs="Times New Roman"/>
          <w:sz w:val="24"/>
          <w:szCs w:val="24"/>
        </w:rPr>
        <w:t>Fakhrul</w:t>
      </w:r>
      <w:proofErr w:type="spellEnd"/>
      <w:r w:rsidR="009A64D2" w:rsidRPr="009419BE">
        <w:rPr>
          <w:rFonts w:ascii="Times New Roman" w:hAnsi="Times New Roman" w:cs="Times New Roman"/>
          <w:sz w:val="24"/>
          <w:szCs w:val="24"/>
        </w:rPr>
        <w:t xml:space="preserve"> </w:t>
      </w:r>
      <w:proofErr w:type="spellStart"/>
      <w:r w:rsidR="009A64D2" w:rsidRPr="009419BE">
        <w:rPr>
          <w:rFonts w:ascii="Times New Roman" w:hAnsi="Times New Roman" w:cs="Times New Roman"/>
          <w:sz w:val="24"/>
          <w:szCs w:val="24"/>
        </w:rPr>
        <w:t>Islam</w:t>
      </w:r>
      <w:r w:rsidR="009A64D2" w:rsidRPr="009419BE">
        <w:rPr>
          <w:rFonts w:ascii="Times New Roman" w:eastAsia="Times New Roman" w:hAnsi="Times New Roman" w:cs="Times New Roman"/>
          <w:sz w:val="24"/>
          <w:szCs w:val="24"/>
        </w:rPr>
        <w:t>et</w:t>
      </w:r>
      <w:proofErr w:type="spellEnd"/>
      <w:r w:rsidR="009A64D2" w:rsidRPr="009419BE">
        <w:rPr>
          <w:rFonts w:ascii="Times New Roman" w:eastAsia="Times New Roman" w:hAnsi="Times New Roman" w:cs="Times New Roman"/>
          <w:sz w:val="24"/>
          <w:szCs w:val="24"/>
        </w:rPr>
        <w:t xml:space="preserve"> al., 2013</w:t>
      </w:r>
      <w:r w:rsidR="002D1FA2">
        <w:rPr>
          <w:rFonts w:ascii="Times New Roman" w:eastAsia="Times New Roman" w:hAnsi="Times New Roman"/>
          <w:sz w:val="24"/>
          <w:szCs w:val="24"/>
        </w:rPr>
        <w:t>)</w:t>
      </w:r>
      <w:r>
        <w:rPr>
          <w:rFonts w:ascii="Times New Roman" w:eastAsia="Times New Roman" w:hAnsi="Times New Roman"/>
          <w:sz w:val="24"/>
          <w:szCs w:val="24"/>
        </w:rPr>
        <w:t>. Similarly, effective weed control is required for good growth and yield of rice</w:t>
      </w:r>
      <w:r w:rsidR="002D1FA2">
        <w:rPr>
          <w:rFonts w:ascii="Times New Roman" w:eastAsia="Times New Roman" w:hAnsi="Times New Roman"/>
          <w:sz w:val="24"/>
          <w:szCs w:val="24"/>
        </w:rPr>
        <w:t xml:space="preserve"> (</w:t>
      </w:r>
      <w:proofErr w:type="spellStart"/>
      <w:r w:rsidR="004742A5">
        <w:rPr>
          <w:rFonts w:ascii="Times New Roman" w:eastAsia="Times New Roman" w:hAnsi="Times New Roman"/>
          <w:sz w:val="24"/>
          <w:szCs w:val="24"/>
        </w:rPr>
        <w:t>Olofintoye</w:t>
      </w:r>
      <w:proofErr w:type="spellEnd"/>
      <w:r w:rsidR="004742A5">
        <w:rPr>
          <w:rFonts w:ascii="Times New Roman" w:eastAsia="Times New Roman" w:hAnsi="Times New Roman"/>
          <w:sz w:val="24"/>
          <w:szCs w:val="24"/>
        </w:rPr>
        <w:t xml:space="preserve">, 1987; </w:t>
      </w:r>
    </w:p>
    <w:p w:rsidR="007F2F3D" w:rsidRDefault="007F2F3D" w:rsidP="00A14F63">
      <w:pPr>
        <w:spacing w:line="360" w:lineRule="auto"/>
        <w:rPr>
          <w:rFonts w:ascii="Times New Roman" w:eastAsia="Times New Roman" w:hAnsi="Times New Roman"/>
          <w:noProof/>
          <w:sz w:val="24"/>
          <w:szCs w:val="24"/>
        </w:rPr>
      </w:pPr>
      <w:r>
        <w:rPr>
          <w:rFonts w:ascii="Times New Roman" w:eastAsia="Times New Roman" w:hAnsi="Times New Roman"/>
          <w:noProof/>
          <w:sz w:val="24"/>
          <w:szCs w:val="24"/>
          <w:lang w:val="en-US"/>
        </w:rPr>
        <w:drawing>
          <wp:inline distT="0" distB="0" distL="0" distR="0">
            <wp:extent cx="5719313" cy="6142008"/>
            <wp:effectExtent l="0" t="0" r="0" b="0"/>
            <wp:docPr id="1"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0203E0" w:rsidRDefault="000203E0" w:rsidP="003D64BA">
      <w:pPr>
        <w:spacing w:line="360" w:lineRule="auto"/>
        <w:ind w:firstLine="720"/>
        <w:rPr>
          <w:rFonts w:ascii="Times New Roman" w:eastAsia="Times New Roman" w:hAnsi="Times New Roman"/>
          <w:sz w:val="24"/>
          <w:szCs w:val="24"/>
        </w:rPr>
      </w:pPr>
      <w:r>
        <w:rPr>
          <w:rFonts w:ascii="Times New Roman" w:eastAsia="Times New Roman" w:hAnsi="Times New Roman"/>
          <w:sz w:val="24"/>
          <w:szCs w:val="24"/>
        </w:rPr>
        <w:t>UPP = Upper Slope; MD = Middle Slope; VB = Lower Slope</w:t>
      </w:r>
    </w:p>
    <w:p w:rsidR="00354BDF" w:rsidRDefault="0020361C" w:rsidP="00A14F63">
      <w:pPr>
        <w:spacing w:line="360" w:lineRule="auto"/>
        <w:rPr>
          <w:rFonts w:ascii="Times New Roman" w:eastAsia="Times New Roman" w:hAnsi="Times New Roman"/>
          <w:noProof/>
          <w:sz w:val="24"/>
          <w:szCs w:val="24"/>
        </w:rPr>
      </w:pPr>
      <w:r>
        <w:rPr>
          <w:rFonts w:ascii="Times New Roman" w:eastAsia="Times New Roman" w:hAnsi="Times New Roman"/>
          <w:noProof/>
          <w:sz w:val="24"/>
          <w:szCs w:val="24"/>
        </w:rPr>
        <w:t>Fig. 1</w:t>
      </w:r>
      <w:r w:rsidR="007F2F3D">
        <w:rPr>
          <w:rFonts w:ascii="Times New Roman" w:eastAsia="Times New Roman" w:hAnsi="Times New Roman"/>
          <w:noProof/>
          <w:sz w:val="24"/>
          <w:szCs w:val="24"/>
        </w:rPr>
        <w:t>. Interactive effects of location and cultural practices on rice plant Height at 4 weeks after sowing</w:t>
      </w:r>
    </w:p>
    <w:p w:rsidR="00354BDF" w:rsidRDefault="00354BDF" w:rsidP="00A14F63">
      <w:pPr>
        <w:spacing w:line="360" w:lineRule="auto"/>
        <w:rPr>
          <w:rFonts w:ascii="Times New Roman" w:eastAsia="Times New Roman" w:hAnsi="Times New Roman"/>
          <w:sz w:val="24"/>
          <w:szCs w:val="24"/>
        </w:rPr>
      </w:pPr>
    </w:p>
    <w:p w:rsidR="00444630" w:rsidRDefault="00444630" w:rsidP="00A14F63">
      <w:pPr>
        <w:spacing w:line="360" w:lineRule="auto"/>
        <w:rPr>
          <w:rFonts w:ascii="Times New Roman" w:eastAsia="Times New Roman" w:hAnsi="Times New Roman"/>
          <w:sz w:val="24"/>
          <w:szCs w:val="24"/>
        </w:rPr>
      </w:pPr>
    </w:p>
    <w:p w:rsidR="00A85495" w:rsidRDefault="00A85495" w:rsidP="00A14F63">
      <w:pPr>
        <w:spacing w:line="360" w:lineRule="auto"/>
        <w:rPr>
          <w:rFonts w:ascii="Times New Roman" w:eastAsia="Times New Roman" w:hAnsi="Times New Roman"/>
          <w:sz w:val="24"/>
          <w:szCs w:val="24"/>
        </w:rPr>
      </w:pPr>
      <w:r>
        <w:rPr>
          <w:rFonts w:ascii="Times New Roman" w:eastAsia="Times New Roman" w:hAnsi="Times New Roman"/>
          <w:noProof/>
          <w:sz w:val="24"/>
          <w:szCs w:val="24"/>
          <w:lang w:val="en-US"/>
        </w:rPr>
        <w:drawing>
          <wp:inline distT="0" distB="0" distL="0" distR="0">
            <wp:extent cx="5909310" cy="6003925"/>
            <wp:effectExtent l="0" t="0" r="0" b="0"/>
            <wp:docPr id="6"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3D64BA" w:rsidRDefault="003D64BA" w:rsidP="003D64BA">
      <w:pPr>
        <w:spacing w:line="360" w:lineRule="auto"/>
        <w:ind w:firstLine="720"/>
        <w:rPr>
          <w:rFonts w:ascii="Times New Roman" w:eastAsia="Times New Roman" w:hAnsi="Times New Roman"/>
          <w:sz w:val="24"/>
          <w:szCs w:val="24"/>
        </w:rPr>
      </w:pPr>
      <w:r>
        <w:rPr>
          <w:rFonts w:ascii="Times New Roman" w:eastAsia="Times New Roman" w:hAnsi="Times New Roman"/>
          <w:sz w:val="24"/>
          <w:szCs w:val="24"/>
        </w:rPr>
        <w:t>UPP = Upper Slope; MD = Middle Slope; VB = Lower Slope</w:t>
      </w:r>
    </w:p>
    <w:p w:rsidR="00D55436" w:rsidRDefault="0020361C" w:rsidP="00A14F63">
      <w:pPr>
        <w:spacing w:after="0" w:line="360" w:lineRule="auto"/>
        <w:rPr>
          <w:rFonts w:ascii="Times New Roman" w:eastAsia="Times New Roman" w:hAnsi="Times New Roman"/>
          <w:noProof/>
          <w:sz w:val="24"/>
          <w:szCs w:val="24"/>
        </w:rPr>
      </w:pPr>
      <w:r>
        <w:rPr>
          <w:rFonts w:ascii="Times New Roman" w:eastAsia="Times New Roman" w:hAnsi="Times New Roman"/>
          <w:noProof/>
          <w:sz w:val="24"/>
          <w:szCs w:val="24"/>
        </w:rPr>
        <w:t>Fig. 2</w:t>
      </w:r>
      <w:r w:rsidR="00D55436">
        <w:rPr>
          <w:rFonts w:ascii="Times New Roman" w:eastAsia="Times New Roman" w:hAnsi="Times New Roman"/>
          <w:noProof/>
          <w:sz w:val="24"/>
          <w:szCs w:val="24"/>
        </w:rPr>
        <w:t>:</w:t>
      </w:r>
      <w:r w:rsidR="00D55436">
        <w:rPr>
          <w:rFonts w:ascii="Times New Roman" w:eastAsia="Times New Roman" w:hAnsi="Times New Roman"/>
          <w:noProof/>
          <w:sz w:val="24"/>
          <w:szCs w:val="24"/>
        </w:rPr>
        <w:tab/>
        <w:t xml:space="preserve"> Interactive effects of location and cultural practices on Number of leaves per plant at </w:t>
      </w:r>
    </w:p>
    <w:p w:rsidR="00D55436" w:rsidRDefault="00D55436" w:rsidP="00A14F63">
      <w:pPr>
        <w:spacing w:line="360" w:lineRule="auto"/>
        <w:rPr>
          <w:rFonts w:ascii="Times New Roman" w:eastAsia="Times New Roman" w:hAnsi="Times New Roman"/>
          <w:sz w:val="24"/>
          <w:szCs w:val="24"/>
        </w:rPr>
      </w:pPr>
      <w:r>
        <w:rPr>
          <w:rFonts w:ascii="Times New Roman" w:eastAsia="Times New Roman" w:hAnsi="Times New Roman"/>
          <w:noProof/>
          <w:sz w:val="24"/>
          <w:szCs w:val="24"/>
        </w:rPr>
        <w:tab/>
        <w:t>4 weeks after sowing</w:t>
      </w:r>
    </w:p>
    <w:p w:rsidR="00444630" w:rsidRDefault="00444630" w:rsidP="00A14F63">
      <w:pPr>
        <w:spacing w:line="360" w:lineRule="auto"/>
        <w:rPr>
          <w:rFonts w:ascii="Times New Roman" w:eastAsia="Times New Roman" w:hAnsi="Times New Roman"/>
          <w:sz w:val="24"/>
          <w:szCs w:val="24"/>
        </w:rPr>
      </w:pPr>
    </w:p>
    <w:p w:rsidR="00444630" w:rsidRDefault="00444630" w:rsidP="00A14F63">
      <w:pPr>
        <w:spacing w:line="360" w:lineRule="auto"/>
        <w:rPr>
          <w:rFonts w:ascii="Times New Roman" w:eastAsia="Times New Roman" w:hAnsi="Times New Roman"/>
          <w:sz w:val="24"/>
          <w:szCs w:val="24"/>
        </w:rPr>
      </w:pPr>
    </w:p>
    <w:p w:rsidR="00444630" w:rsidRDefault="00444630" w:rsidP="00A14F63">
      <w:pPr>
        <w:spacing w:line="360" w:lineRule="auto"/>
        <w:rPr>
          <w:rFonts w:ascii="Times New Roman" w:eastAsia="Times New Roman" w:hAnsi="Times New Roman"/>
          <w:sz w:val="24"/>
          <w:szCs w:val="24"/>
        </w:rPr>
      </w:pPr>
    </w:p>
    <w:p w:rsidR="00444630" w:rsidRDefault="00444630" w:rsidP="00A14F63">
      <w:pPr>
        <w:spacing w:line="360" w:lineRule="auto"/>
        <w:rPr>
          <w:rFonts w:ascii="Times New Roman" w:eastAsia="Times New Roman" w:hAnsi="Times New Roman"/>
          <w:sz w:val="24"/>
          <w:szCs w:val="24"/>
        </w:rPr>
      </w:pPr>
    </w:p>
    <w:p w:rsidR="00354BDF" w:rsidRDefault="00354BDF" w:rsidP="00A14F63">
      <w:pPr>
        <w:spacing w:line="360" w:lineRule="auto"/>
        <w:rPr>
          <w:rFonts w:ascii="Times New Roman" w:eastAsia="Times New Roman" w:hAnsi="Times New Roman"/>
          <w:noProof/>
          <w:sz w:val="24"/>
          <w:szCs w:val="24"/>
        </w:rPr>
      </w:pPr>
    </w:p>
    <w:p w:rsidR="003D64BA" w:rsidRDefault="00354BDF" w:rsidP="003D64BA">
      <w:pPr>
        <w:spacing w:line="360" w:lineRule="auto"/>
        <w:rPr>
          <w:rFonts w:ascii="Times New Roman" w:eastAsia="Times New Roman" w:hAnsi="Times New Roman"/>
          <w:sz w:val="24"/>
          <w:szCs w:val="24"/>
        </w:rPr>
      </w:pPr>
      <w:r>
        <w:rPr>
          <w:rFonts w:ascii="Times New Roman" w:eastAsia="Times New Roman" w:hAnsi="Times New Roman"/>
          <w:noProof/>
          <w:sz w:val="24"/>
          <w:szCs w:val="24"/>
          <w:lang w:val="en-US"/>
        </w:rPr>
        <w:drawing>
          <wp:anchor distT="0" distB="0" distL="114300" distR="114300" simplePos="0" relativeHeight="251658240" behindDoc="0" locked="0" layoutInCell="1" allowOverlap="1">
            <wp:simplePos x="0" y="0"/>
            <wp:positionH relativeFrom="column">
              <wp:align>left</wp:align>
            </wp:positionH>
            <wp:positionV relativeFrom="paragraph">
              <wp:align>top</wp:align>
            </wp:positionV>
            <wp:extent cx="5443268" cy="5857335"/>
            <wp:effectExtent l="0" t="0" r="0" b="0"/>
            <wp:wrapSquare wrapText="bothSides"/>
            <wp:docPr id="5"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r>
        <w:rPr>
          <w:rFonts w:ascii="Times New Roman" w:eastAsia="Times New Roman" w:hAnsi="Times New Roman"/>
          <w:noProof/>
          <w:sz w:val="24"/>
          <w:szCs w:val="24"/>
        </w:rPr>
        <w:br w:type="textWrapping" w:clear="all"/>
      </w:r>
      <w:r w:rsidR="003D64BA">
        <w:rPr>
          <w:rFonts w:ascii="Times New Roman" w:eastAsia="Times New Roman" w:hAnsi="Times New Roman"/>
          <w:sz w:val="24"/>
          <w:szCs w:val="24"/>
        </w:rPr>
        <w:t>UPP = Upper Slope; MD = Middle Slope; VB = Lower Slope</w:t>
      </w:r>
    </w:p>
    <w:p w:rsidR="00354BDF" w:rsidRDefault="0020361C" w:rsidP="00A14F63">
      <w:pPr>
        <w:spacing w:after="0" w:line="360" w:lineRule="auto"/>
        <w:rPr>
          <w:rFonts w:ascii="Times New Roman" w:eastAsia="Times New Roman" w:hAnsi="Times New Roman"/>
          <w:noProof/>
          <w:sz w:val="24"/>
          <w:szCs w:val="24"/>
        </w:rPr>
      </w:pPr>
      <w:r>
        <w:rPr>
          <w:rFonts w:ascii="Times New Roman" w:eastAsia="Times New Roman" w:hAnsi="Times New Roman"/>
          <w:noProof/>
          <w:sz w:val="24"/>
          <w:szCs w:val="24"/>
        </w:rPr>
        <w:t>Fig. 3</w:t>
      </w:r>
      <w:r w:rsidR="00354BDF">
        <w:rPr>
          <w:rFonts w:ascii="Times New Roman" w:eastAsia="Times New Roman" w:hAnsi="Times New Roman"/>
          <w:noProof/>
          <w:sz w:val="24"/>
          <w:szCs w:val="24"/>
        </w:rPr>
        <w:t>:</w:t>
      </w:r>
      <w:r w:rsidR="00354BDF">
        <w:rPr>
          <w:rFonts w:ascii="Times New Roman" w:eastAsia="Times New Roman" w:hAnsi="Times New Roman"/>
          <w:noProof/>
          <w:sz w:val="24"/>
          <w:szCs w:val="24"/>
        </w:rPr>
        <w:tab/>
        <w:t xml:space="preserve"> Interactive effects of location and cultural practices on  Leaf Area per plant at </w:t>
      </w:r>
    </w:p>
    <w:p w:rsidR="00354BDF" w:rsidRDefault="00354BDF" w:rsidP="00A14F63">
      <w:pPr>
        <w:spacing w:line="360" w:lineRule="auto"/>
        <w:rPr>
          <w:rFonts w:ascii="Times New Roman" w:eastAsia="Times New Roman" w:hAnsi="Times New Roman"/>
          <w:sz w:val="24"/>
          <w:szCs w:val="24"/>
        </w:rPr>
      </w:pPr>
      <w:r>
        <w:rPr>
          <w:rFonts w:ascii="Times New Roman" w:eastAsia="Times New Roman" w:hAnsi="Times New Roman"/>
          <w:noProof/>
          <w:sz w:val="24"/>
          <w:szCs w:val="24"/>
        </w:rPr>
        <w:tab/>
        <w:t>4 weeks after sowing</w:t>
      </w:r>
    </w:p>
    <w:p w:rsidR="00354BDF" w:rsidRDefault="00354BDF" w:rsidP="00A14F63">
      <w:pPr>
        <w:spacing w:line="360" w:lineRule="auto"/>
        <w:rPr>
          <w:rFonts w:ascii="Times New Roman" w:eastAsia="Times New Roman" w:hAnsi="Times New Roman"/>
          <w:sz w:val="24"/>
          <w:szCs w:val="24"/>
        </w:rPr>
      </w:pPr>
    </w:p>
    <w:p w:rsidR="0009187C" w:rsidRDefault="0009187C">
      <w:pPr>
        <w:rPr>
          <w:rFonts w:ascii="Times New Roman" w:eastAsia="Times New Roman" w:hAnsi="Times New Roman"/>
          <w:sz w:val="24"/>
          <w:szCs w:val="24"/>
        </w:rPr>
      </w:pPr>
      <w:r>
        <w:rPr>
          <w:rFonts w:ascii="Times New Roman" w:eastAsia="Times New Roman" w:hAnsi="Times New Roman"/>
          <w:sz w:val="24"/>
          <w:szCs w:val="24"/>
        </w:rPr>
        <w:br w:type="page"/>
      </w:r>
    </w:p>
    <w:p w:rsidR="000E540D" w:rsidRDefault="004742A5" w:rsidP="008C7EC6">
      <w:pPr>
        <w:spacing w:after="0" w:line="360" w:lineRule="auto"/>
        <w:jc w:val="both"/>
        <w:rPr>
          <w:rFonts w:ascii="Times New Roman" w:eastAsia="Times New Roman" w:hAnsi="Times New Roman"/>
          <w:sz w:val="24"/>
          <w:szCs w:val="24"/>
        </w:rPr>
      </w:pPr>
      <w:proofErr w:type="spellStart"/>
      <w:proofErr w:type="gramStart"/>
      <w:r>
        <w:rPr>
          <w:rFonts w:ascii="Times New Roman" w:eastAsia="Times New Roman" w:hAnsi="Times New Roman"/>
          <w:sz w:val="24"/>
          <w:szCs w:val="24"/>
        </w:rPr>
        <w:t>Yousefnia</w:t>
      </w:r>
      <w:proofErr w:type="spellEnd"/>
      <w:r>
        <w:rPr>
          <w:rFonts w:ascii="Times New Roman" w:eastAsia="Times New Roman" w:hAnsi="Times New Roman"/>
          <w:sz w:val="24"/>
          <w:szCs w:val="24"/>
        </w:rPr>
        <w:t xml:space="preserve"> et al., 2012).</w:t>
      </w:r>
      <w:proofErr w:type="gramEnd"/>
      <w:r>
        <w:rPr>
          <w:rFonts w:ascii="Times New Roman" w:eastAsia="Times New Roman" w:hAnsi="Times New Roman"/>
          <w:sz w:val="24"/>
          <w:szCs w:val="24"/>
        </w:rPr>
        <w:t xml:space="preserve"> Therefore, non-application of fertilizer under the traditional method should have led to lower performance of the rice. While this statement was true in pedons UPP and MD, the reverse was observed in the LS pedon. It could have been that the applied herbicide was not effective in this pedon as a result of the high moisture contents of the soil or as a result of leaching of the herbicide, thereby making manual weed control more effective. The weed ecology of the LS was also observed to be dominated by sedges contrary to what was observed in the UP and MD pedons. As a result of the probable weed infestation in the plots under improved traditional practices, there could have been</w:t>
      </w:r>
      <w:r w:rsidR="00296B8C">
        <w:rPr>
          <w:rFonts w:ascii="Times New Roman" w:eastAsia="Times New Roman" w:hAnsi="Times New Roman"/>
          <w:sz w:val="24"/>
          <w:szCs w:val="24"/>
        </w:rPr>
        <w:t xml:space="preserve"> </w:t>
      </w:r>
      <w:r w:rsidR="000E540D">
        <w:rPr>
          <w:rFonts w:ascii="Times New Roman" w:eastAsia="Times New Roman" w:hAnsi="Times New Roman"/>
          <w:sz w:val="24"/>
          <w:szCs w:val="24"/>
        </w:rPr>
        <w:t>competition for the available nutrients between the crop and the weeds. This may have been the cause of the shorter plants observed in these plots</w:t>
      </w:r>
    </w:p>
    <w:p w:rsidR="00920D55" w:rsidRDefault="00920D55" w:rsidP="008C7EC6">
      <w:pPr>
        <w:spacing w:after="0" w:line="360" w:lineRule="auto"/>
        <w:jc w:val="both"/>
        <w:rPr>
          <w:rFonts w:ascii="Times New Roman" w:eastAsia="Times New Roman" w:hAnsi="Times New Roman"/>
          <w:b/>
          <w:sz w:val="24"/>
          <w:szCs w:val="24"/>
        </w:rPr>
      </w:pPr>
    </w:p>
    <w:p w:rsidR="001569A1" w:rsidRPr="003B487C" w:rsidRDefault="001569A1" w:rsidP="008C7EC6">
      <w:pPr>
        <w:spacing w:after="0" w:line="360" w:lineRule="auto"/>
        <w:jc w:val="both"/>
        <w:rPr>
          <w:rFonts w:ascii="Times New Roman" w:eastAsia="Times New Roman" w:hAnsi="Times New Roman"/>
          <w:b/>
          <w:sz w:val="24"/>
          <w:szCs w:val="24"/>
        </w:rPr>
      </w:pPr>
      <w:r w:rsidRPr="003B487C">
        <w:rPr>
          <w:rFonts w:ascii="Times New Roman" w:eastAsia="Times New Roman" w:hAnsi="Times New Roman"/>
          <w:b/>
          <w:sz w:val="24"/>
          <w:szCs w:val="24"/>
        </w:rPr>
        <w:t>CONCLUSION</w:t>
      </w:r>
    </w:p>
    <w:p w:rsidR="001569A1" w:rsidRDefault="001569A1" w:rsidP="00A14F63">
      <w:pPr>
        <w:autoSpaceDE w:val="0"/>
        <w:autoSpaceDN w:val="0"/>
        <w:adjustRightInd w:val="0"/>
        <w:spacing w:after="0" w:line="360" w:lineRule="auto"/>
        <w:jc w:val="both"/>
        <w:rPr>
          <w:rFonts w:ascii="Times New Roman" w:hAnsi="Times New Roman"/>
          <w:sz w:val="24"/>
          <w:szCs w:val="24"/>
        </w:rPr>
      </w:pPr>
      <w:r>
        <w:rPr>
          <w:rFonts w:ascii="Times New Roman" w:hAnsi="Times New Roman"/>
          <w:sz w:val="23"/>
          <w:szCs w:val="23"/>
        </w:rPr>
        <w:t xml:space="preserve">The implications of the deficient nutrient status of most of the soils on which rice production </w:t>
      </w:r>
      <w:r w:rsidR="000E540D">
        <w:rPr>
          <w:rFonts w:ascii="Times New Roman" w:hAnsi="Times New Roman"/>
          <w:sz w:val="23"/>
          <w:szCs w:val="23"/>
        </w:rPr>
        <w:t xml:space="preserve">is </w:t>
      </w:r>
      <w:r>
        <w:rPr>
          <w:rFonts w:ascii="Times New Roman" w:hAnsi="Times New Roman"/>
          <w:sz w:val="23"/>
          <w:szCs w:val="23"/>
        </w:rPr>
        <w:t>carried out in Odeda, Ogun State and Nigeria at large cannot be ignored. There is an urgent need for fertility strategies beyond min</w:t>
      </w:r>
      <w:r w:rsidR="000E540D">
        <w:rPr>
          <w:rFonts w:ascii="Times New Roman" w:hAnsi="Times New Roman"/>
          <w:sz w:val="23"/>
          <w:szCs w:val="23"/>
        </w:rPr>
        <w:t>eral fertilizer application. This</w:t>
      </w:r>
      <w:r w:rsidR="003C24A1">
        <w:rPr>
          <w:rFonts w:ascii="Times New Roman" w:hAnsi="Times New Roman"/>
          <w:sz w:val="23"/>
          <w:szCs w:val="23"/>
        </w:rPr>
        <w:t xml:space="preserve"> </w:t>
      </w:r>
      <w:r w:rsidR="000E540D">
        <w:rPr>
          <w:rFonts w:ascii="Times New Roman" w:hAnsi="Times New Roman"/>
          <w:sz w:val="23"/>
          <w:szCs w:val="23"/>
        </w:rPr>
        <w:t xml:space="preserve">can include </w:t>
      </w:r>
      <w:r>
        <w:rPr>
          <w:rFonts w:ascii="Times New Roman" w:hAnsi="Times New Roman"/>
          <w:sz w:val="23"/>
          <w:szCs w:val="23"/>
        </w:rPr>
        <w:t xml:space="preserve">diversification of the farming system, crop rotation </w:t>
      </w:r>
      <w:r w:rsidR="000E540D">
        <w:rPr>
          <w:rFonts w:ascii="Times New Roman" w:hAnsi="Times New Roman"/>
          <w:sz w:val="23"/>
          <w:szCs w:val="23"/>
        </w:rPr>
        <w:t>and integrated</w:t>
      </w:r>
      <w:r w:rsidR="003C24A1">
        <w:rPr>
          <w:rFonts w:ascii="Times New Roman" w:hAnsi="Times New Roman"/>
          <w:sz w:val="23"/>
          <w:szCs w:val="23"/>
        </w:rPr>
        <w:t xml:space="preserve"> </w:t>
      </w:r>
      <w:r w:rsidR="000E540D">
        <w:rPr>
          <w:rFonts w:ascii="Times New Roman" w:hAnsi="Times New Roman"/>
          <w:sz w:val="23"/>
          <w:szCs w:val="23"/>
        </w:rPr>
        <w:t xml:space="preserve">fertility </w:t>
      </w:r>
      <w:r>
        <w:rPr>
          <w:rFonts w:ascii="Times New Roman" w:hAnsi="Times New Roman"/>
          <w:sz w:val="23"/>
          <w:szCs w:val="23"/>
        </w:rPr>
        <w:t>management</w:t>
      </w:r>
      <w:r w:rsidR="000E540D">
        <w:rPr>
          <w:rFonts w:ascii="Times New Roman" w:hAnsi="Times New Roman"/>
          <w:sz w:val="23"/>
          <w:szCs w:val="23"/>
        </w:rPr>
        <w:t xml:space="preserve"> techniques</w:t>
      </w:r>
      <w:r>
        <w:rPr>
          <w:rFonts w:ascii="Times New Roman" w:hAnsi="Times New Roman"/>
          <w:sz w:val="23"/>
          <w:szCs w:val="23"/>
        </w:rPr>
        <w:t>, rapid grain legume fallowing technique (</w:t>
      </w:r>
      <w:proofErr w:type="spellStart"/>
      <w:r>
        <w:rPr>
          <w:rFonts w:ascii="Times New Roman" w:hAnsi="Times New Roman"/>
          <w:sz w:val="23"/>
          <w:szCs w:val="23"/>
        </w:rPr>
        <w:t>Mucuna</w:t>
      </w:r>
      <w:proofErr w:type="spellEnd"/>
      <w:r>
        <w:rPr>
          <w:rFonts w:ascii="Times New Roman" w:hAnsi="Times New Roman"/>
          <w:sz w:val="23"/>
          <w:szCs w:val="23"/>
        </w:rPr>
        <w:t>), plant residue recycling and organic agriculture, among others</w:t>
      </w:r>
      <w:r w:rsidR="000E540D">
        <w:rPr>
          <w:rFonts w:ascii="Times New Roman" w:hAnsi="Times New Roman"/>
          <w:sz w:val="23"/>
          <w:szCs w:val="23"/>
        </w:rPr>
        <w:t xml:space="preserve"> as suggested by several researchers</w:t>
      </w:r>
      <w:r>
        <w:rPr>
          <w:rFonts w:ascii="Times New Roman" w:hAnsi="Times New Roman"/>
          <w:sz w:val="23"/>
          <w:szCs w:val="23"/>
        </w:rPr>
        <w:t xml:space="preserve">. </w:t>
      </w:r>
      <w:r w:rsidR="000E540D">
        <w:rPr>
          <w:rFonts w:ascii="Times New Roman" w:hAnsi="Times New Roman"/>
          <w:sz w:val="24"/>
          <w:szCs w:val="24"/>
        </w:rPr>
        <w:t>It is our</w:t>
      </w:r>
      <w:r>
        <w:rPr>
          <w:rFonts w:ascii="Times New Roman" w:hAnsi="Times New Roman"/>
          <w:sz w:val="24"/>
          <w:szCs w:val="24"/>
        </w:rPr>
        <w:t xml:space="preserve"> opinion however that a suitable combination of organic and inorganic fertilizer at appropriate rates after a careful study will be of tremendous importance in solving the problems of low fertility in the major rice growing soils of Nigeria.</w:t>
      </w:r>
    </w:p>
    <w:p w:rsidR="00444630" w:rsidRDefault="00444630" w:rsidP="00400324">
      <w:pPr>
        <w:spacing w:after="0" w:line="360" w:lineRule="auto"/>
        <w:jc w:val="both"/>
        <w:rPr>
          <w:rFonts w:ascii="Times New Roman" w:eastAsia="Times New Roman" w:hAnsi="Times New Roman"/>
          <w:sz w:val="24"/>
          <w:szCs w:val="24"/>
        </w:rPr>
      </w:pPr>
    </w:p>
    <w:p w:rsidR="00444630" w:rsidRDefault="00444630" w:rsidP="0065441A">
      <w:pPr>
        <w:spacing w:after="0" w:line="360" w:lineRule="auto"/>
        <w:jc w:val="both"/>
        <w:rPr>
          <w:rFonts w:ascii="Times New Roman" w:eastAsia="Times New Roman" w:hAnsi="Times New Roman"/>
          <w:sz w:val="24"/>
          <w:szCs w:val="24"/>
        </w:rPr>
      </w:pPr>
    </w:p>
    <w:p w:rsidR="00F17E2F" w:rsidRPr="00732BDA" w:rsidRDefault="001569A1" w:rsidP="00F17E2F">
      <w:pPr>
        <w:rPr>
          <w:rFonts w:ascii="Times New Roman" w:eastAsia="Times New Roman" w:hAnsi="Times New Roman"/>
          <w:sz w:val="24"/>
          <w:szCs w:val="24"/>
        </w:rPr>
      </w:pPr>
      <w:r>
        <w:rPr>
          <w:rFonts w:ascii="Times New Roman" w:eastAsia="Times New Roman" w:hAnsi="Times New Roman"/>
          <w:sz w:val="24"/>
          <w:szCs w:val="24"/>
        </w:rPr>
        <w:t>          </w:t>
      </w:r>
      <w:r w:rsidR="00F17E2F" w:rsidRPr="00732BDA">
        <w:rPr>
          <w:rFonts w:ascii="Times New Roman" w:eastAsia="Times New Roman" w:hAnsi="Times New Roman"/>
          <w:sz w:val="24"/>
          <w:szCs w:val="24"/>
        </w:rPr>
        <w:t>                                     </w:t>
      </w:r>
      <w:r w:rsidR="00F17E2F" w:rsidRPr="00732BDA">
        <w:rPr>
          <w:rFonts w:ascii="Times New Roman" w:eastAsia="Times New Roman" w:hAnsi="Times New Roman"/>
          <w:b/>
          <w:bCs/>
          <w:sz w:val="24"/>
          <w:szCs w:val="24"/>
          <w:u w:val="single"/>
        </w:rPr>
        <w:t>REFERENCE</w:t>
      </w:r>
    </w:p>
    <w:p w:rsidR="006631BC" w:rsidRPr="006631BC" w:rsidRDefault="006631BC" w:rsidP="006631BC">
      <w:pPr>
        <w:spacing w:after="0" w:line="240" w:lineRule="auto"/>
        <w:ind w:left="720" w:hanging="720"/>
        <w:rPr>
          <w:rFonts w:ascii="Times New Roman" w:hAnsi="Times New Roman" w:cs="Times New Roman"/>
          <w:i/>
          <w:sz w:val="24"/>
          <w:szCs w:val="24"/>
        </w:rPr>
      </w:pPr>
      <w:proofErr w:type="gramStart"/>
      <w:r w:rsidRPr="006631BC">
        <w:rPr>
          <w:rFonts w:ascii="Times New Roman" w:hAnsi="Times New Roman" w:cs="Times New Roman"/>
          <w:sz w:val="24"/>
          <w:szCs w:val="24"/>
        </w:rPr>
        <w:t>Ajiboye ,</w:t>
      </w:r>
      <w:proofErr w:type="gramEnd"/>
      <w:r w:rsidRPr="006631BC">
        <w:rPr>
          <w:rFonts w:ascii="Times New Roman" w:hAnsi="Times New Roman" w:cs="Times New Roman"/>
          <w:sz w:val="24"/>
          <w:szCs w:val="24"/>
        </w:rPr>
        <w:t xml:space="preserve"> G. A.; Alabi, K. O; Adesodun, J. K. and Aiboni, V. U. (2011). Classification and Suitability Evaluation of the soils of a toposequence at Odeda, Ogun State for the production of rice (</w:t>
      </w:r>
      <w:r w:rsidRPr="006631BC">
        <w:rPr>
          <w:rFonts w:ascii="Times New Roman" w:hAnsi="Times New Roman" w:cs="Times New Roman"/>
          <w:i/>
          <w:sz w:val="24"/>
          <w:szCs w:val="24"/>
        </w:rPr>
        <w:t>Oryza</w:t>
      </w:r>
      <w:r w:rsidR="00E33327">
        <w:rPr>
          <w:rFonts w:ascii="Times New Roman" w:hAnsi="Times New Roman" w:cs="Times New Roman"/>
          <w:i/>
          <w:sz w:val="24"/>
          <w:szCs w:val="24"/>
        </w:rPr>
        <w:t xml:space="preserve"> </w:t>
      </w:r>
      <w:r w:rsidRPr="006631BC">
        <w:rPr>
          <w:rFonts w:ascii="Times New Roman" w:hAnsi="Times New Roman" w:cs="Times New Roman"/>
          <w:i/>
          <w:sz w:val="24"/>
          <w:szCs w:val="24"/>
        </w:rPr>
        <w:t>sativa</w:t>
      </w:r>
      <w:r w:rsidRPr="006631BC">
        <w:rPr>
          <w:rFonts w:ascii="Times New Roman" w:hAnsi="Times New Roman" w:cs="Times New Roman"/>
          <w:sz w:val="24"/>
          <w:szCs w:val="24"/>
        </w:rPr>
        <w:t xml:space="preserve">).  </w:t>
      </w:r>
      <w:r w:rsidRPr="006631BC">
        <w:rPr>
          <w:rFonts w:ascii="Times New Roman" w:hAnsi="Times New Roman" w:cs="Times New Roman"/>
          <w:i/>
          <w:sz w:val="24"/>
          <w:szCs w:val="24"/>
        </w:rPr>
        <w:t>Nigerian journal of Soil Sci. 21 (2):142-155.</w:t>
      </w:r>
    </w:p>
    <w:p w:rsidR="006631BC" w:rsidRDefault="006631BC" w:rsidP="003B501A">
      <w:pPr>
        <w:spacing w:after="0" w:line="240" w:lineRule="auto"/>
        <w:ind w:left="785" w:hangingChars="327" w:hanging="785"/>
        <w:jc w:val="both"/>
        <w:rPr>
          <w:rFonts w:ascii="Times New Roman" w:hAnsi="Times New Roman" w:cs="Times New Roman"/>
          <w:sz w:val="24"/>
          <w:szCs w:val="24"/>
        </w:rPr>
      </w:pPr>
    </w:p>
    <w:p w:rsidR="00AF5978" w:rsidRPr="000F7255" w:rsidRDefault="00AF5978" w:rsidP="00AF5978">
      <w:pPr>
        <w:autoSpaceDE w:val="0"/>
        <w:autoSpaceDN w:val="0"/>
        <w:adjustRightInd w:val="0"/>
        <w:spacing w:after="0" w:line="240" w:lineRule="auto"/>
        <w:ind w:left="720" w:hanging="720"/>
        <w:rPr>
          <w:rFonts w:ascii="Times New Roman" w:hAnsi="Times New Roman"/>
          <w:sz w:val="24"/>
          <w:szCs w:val="24"/>
        </w:rPr>
      </w:pPr>
      <w:proofErr w:type="spellStart"/>
      <w:proofErr w:type="gramStart"/>
      <w:r>
        <w:rPr>
          <w:rFonts w:ascii="Times New Roman" w:hAnsi="Times New Roman"/>
          <w:sz w:val="24"/>
          <w:szCs w:val="24"/>
        </w:rPr>
        <w:t>Akande</w:t>
      </w:r>
      <w:proofErr w:type="spellEnd"/>
      <w:r>
        <w:rPr>
          <w:rFonts w:ascii="Times New Roman" w:hAnsi="Times New Roman"/>
          <w:sz w:val="24"/>
          <w:szCs w:val="24"/>
        </w:rPr>
        <w:t>, T. (2008).</w:t>
      </w:r>
      <w:r w:rsidRPr="000F7255">
        <w:rPr>
          <w:rFonts w:ascii="Times New Roman" w:hAnsi="Times New Roman"/>
          <w:bCs/>
          <w:sz w:val="24"/>
          <w:szCs w:val="24"/>
        </w:rPr>
        <w:t>An overview of the Nigerian rice economy.</w:t>
      </w:r>
      <w:proofErr w:type="gramEnd"/>
      <w:r w:rsidRPr="000F7255">
        <w:rPr>
          <w:rFonts w:ascii="Times New Roman" w:hAnsi="Times New Roman"/>
          <w:bCs/>
          <w:sz w:val="24"/>
          <w:szCs w:val="24"/>
        </w:rPr>
        <w:t xml:space="preserve"> The Nigerian Institute of Social and Economic Research (NISER), Ibadan – Nigeria, 11Pp.</w:t>
      </w:r>
    </w:p>
    <w:p w:rsidR="00AF5978" w:rsidRDefault="00AF5978" w:rsidP="003B501A">
      <w:pPr>
        <w:spacing w:after="0" w:line="240" w:lineRule="auto"/>
        <w:ind w:left="785" w:hangingChars="327" w:hanging="785"/>
        <w:jc w:val="both"/>
        <w:rPr>
          <w:rFonts w:ascii="Times New Roman" w:hAnsi="Times New Roman" w:cs="Times New Roman"/>
          <w:sz w:val="24"/>
          <w:szCs w:val="24"/>
        </w:rPr>
      </w:pPr>
    </w:p>
    <w:p w:rsidR="003B501A" w:rsidRPr="009A64D2" w:rsidRDefault="003B501A" w:rsidP="003B501A">
      <w:pPr>
        <w:spacing w:after="0" w:line="240" w:lineRule="auto"/>
        <w:ind w:left="785" w:hangingChars="327" w:hanging="785"/>
        <w:jc w:val="both"/>
        <w:rPr>
          <w:rFonts w:ascii="Times New Roman" w:eastAsia="Times New Roman" w:hAnsi="Times New Roman" w:cs="Times New Roman"/>
          <w:sz w:val="24"/>
          <w:szCs w:val="24"/>
        </w:rPr>
      </w:pPr>
      <w:r w:rsidRPr="009A64D2">
        <w:rPr>
          <w:rFonts w:ascii="Times New Roman" w:hAnsi="Times New Roman" w:cs="Times New Roman"/>
          <w:sz w:val="24"/>
          <w:szCs w:val="24"/>
        </w:rPr>
        <w:t xml:space="preserve">AL </w:t>
      </w:r>
      <w:proofErr w:type="spellStart"/>
      <w:r w:rsidRPr="009A64D2">
        <w:rPr>
          <w:rFonts w:ascii="Times New Roman" w:hAnsi="Times New Roman" w:cs="Times New Roman"/>
          <w:sz w:val="24"/>
          <w:szCs w:val="24"/>
        </w:rPr>
        <w:t>Fakhrul</w:t>
      </w:r>
      <w:proofErr w:type="spellEnd"/>
      <w:r w:rsidRPr="009A64D2">
        <w:rPr>
          <w:rFonts w:ascii="Times New Roman" w:hAnsi="Times New Roman" w:cs="Times New Roman"/>
          <w:sz w:val="24"/>
          <w:szCs w:val="24"/>
        </w:rPr>
        <w:t xml:space="preserve"> Islam, M. M., </w:t>
      </w:r>
      <w:proofErr w:type="spellStart"/>
      <w:r w:rsidRPr="009A64D2">
        <w:rPr>
          <w:rFonts w:ascii="Times New Roman" w:hAnsi="Times New Roman" w:cs="Times New Roman"/>
          <w:sz w:val="24"/>
          <w:szCs w:val="24"/>
        </w:rPr>
        <w:t>Asaduzzaman</w:t>
      </w:r>
      <w:proofErr w:type="spellEnd"/>
      <w:r w:rsidRPr="009A64D2">
        <w:rPr>
          <w:rFonts w:ascii="Times New Roman" w:hAnsi="Times New Roman" w:cs="Times New Roman"/>
          <w:sz w:val="24"/>
          <w:szCs w:val="24"/>
        </w:rPr>
        <w:t xml:space="preserve"> Khan, M., </w:t>
      </w:r>
      <w:proofErr w:type="spellStart"/>
      <w:r w:rsidRPr="009A64D2">
        <w:rPr>
          <w:rFonts w:ascii="Times New Roman" w:hAnsi="Times New Roman" w:cs="Times New Roman"/>
          <w:sz w:val="24"/>
          <w:szCs w:val="24"/>
        </w:rPr>
        <w:t>Fazle</w:t>
      </w:r>
      <w:proofErr w:type="spellEnd"/>
      <w:r w:rsidRPr="009A64D2">
        <w:rPr>
          <w:rFonts w:ascii="Times New Roman" w:hAnsi="Times New Roman" w:cs="Times New Roman"/>
          <w:sz w:val="24"/>
          <w:szCs w:val="24"/>
        </w:rPr>
        <w:t xml:space="preserve"> Bari, A. S. M., </w:t>
      </w:r>
      <w:proofErr w:type="spellStart"/>
      <w:r w:rsidRPr="009A64D2">
        <w:rPr>
          <w:rFonts w:ascii="Times New Roman" w:hAnsi="Times New Roman" w:cs="Times New Roman"/>
          <w:sz w:val="24"/>
          <w:szCs w:val="24"/>
        </w:rPr>
        <w:t>Hosain</w:t>
      </w:r>
      <w:proofErr w:type="spellEnd"/>
      <w:r w:rsidRPr="009A64D2">
        <w:rPr>
          <w:rFonts w:ascii="Times New Roman" w:hAnsi="Times New Roman" w:cs="Times New Roman"/>
          <w:sz w:val="24"/>
          <w:szCs w:val="24"/>
        </w:rPr>
        <w:t xml:space="preserve">, M. T. and </w:t>
      </w:r>
      <w:proofErr w:type="spellStart"/>
      <w:r w:rsidRPr="009A64D2">
        <w:rPr>
          <w:rFonts w:ascii="Times New Roman" w:hAnsi="Times New Roman" w:cs="Times New Roman"/>
          <w:sz w:val="24"/>
          <w:szCs w:val="24"/>
        </w:rPr>
        <w:t>Sabikunnaher</w:t>
      </w:r>
      <w:proofErr w:type="spellEnd"/>
      <w:r w:rsidRPr="009A64D2">
        <w:rPr>
          <w:rFonts w:ascii="Times New Roman" w:hAnsi="Times New Roman" w:cs="Times New Roman"/>
          <w:sz w:val="24"/>
          <w:szCs w:val="24"/>
        </w:rPr>
        <w:t xml:space="preserve"> (2013).Effect of Fertilizer and Manure on the Growth, Yield and Grain Nutrient Concentration of </w:t>
      </w:r>
      <w:proofErr w:type="spellStart"/>
      <w:r w:rsidRPr="009A64D2">
        <w:rPr>
          <w:rFonts w:ascii="Times New Roman" w:hAnsi="Times New Roman" w:cs="Times New Roman"/>
          <w:sz w:val="24"/>
          <w:szCs w:val="24"/>
        </w:rPr>
        <w:t>Boro</w:t>
      </w:r>
      <w:proofErr w:type="spellEnd"/>
      <w:r w:rsidRPr="009A64D2">
        <w:rPr>
          <w:rFonts w:ascii="Times New Roman" w:hAnsi="Times New Roman" w:cs="Times New Roman"/>
          <w:sz w:val="24"/>
          <w:szCs w:val="24"/>
        </w:rPr>
        <w:t xml:space="preserve"> Rice (</w:t>
      </w:r>
      <w:r w:rsidRPr="00E33327">
        <w:rPr>
          <w:rFonts w:ascii="Times New Roman" w:hAnsi="Times New Roman" w:cs="Times New Roman"/>
          <w:i/>
          <w:sz w:val="24"/>
          <w:szCs w:val="24"/>
        </w:rPr>
        <w:t>Oryza</w:t>
      </w:r>
      <w:r w:rsidR="00E33327" w:rsidRPr="00E33327">
        <w:rPr>
          <w:rFonts w:ascii="Times New Roman" w:hAnsi="Times New Roman" w:cs="Times New Roman"/>
          <w:i/>
          <w:sz w:val="24"/>
          <w:szCs w:val="24"/>
        </w:rPr>
        <w:t xml:space="preserve"> </w:t>
      </w:r>
      <w:r w:rsidRPr="00E33327">
        <w:rPr>
          <w:rFonts w:ascii="Times New Roman" w:hAnsi="Times New Roman" w:cs="Times New Roman"/>
          <w:i/>
          <w:sz w:val="24"/>
          <w:szCs w:val="24"/>
        </w:rPr>
        <w:t>sativa</w:t>
      </w:r>
      <w:r w:rsidRPr="009A64D2">
        <w:rPr>
          <w:rFonts w:ascii="Times New Roman" w:hAnsi="Times New Roman" w:cs="Times New Roman"/>
          <w:sz w:val="24"/>
          <w:szCs w:val="24"/>
        </w:rPr>
        <w:t xml:space="preserve"> L.) under Different Water Management Practices. The Agriculturists 11(2): 44-51 </w:t>
      </w:r>
    </w:p>
    <w:p w:rsidR="003B501A" w:rsidRDefault="003B501A" w:rsidP="003B501A">
      <w:pPr>
        <w:spacing w:after="0" w:line="240" w:lineRule="auto"/>
        <w:ind w:left="785" w:hangingChars="327" w:hanging="785"/>
        <w:jc w:val="both"/>
        <w:rPr>
          <w:rFonts w:ascii="Times New Roman" w:eastAsia="Times New Roman" w:hAnsi="Times New Roman"/>
          <w:sz w:val="24"/>
          <w:szCs w:val="24"/>
        </w:rPr>
      </w:pPr>
    </w:p>
    <w:p w:rsidR="003B501A" w:rsidRDefault="003B501A" w:rsidP="003B501A">
      <w:pPr>
        <w:autoSpaceDE w:val="0"/>
        <w:autoSpaceDN w:val="0"/>
        <w:adjustRightInd w:val="0"/>
        <w:spacing w:after="0" w:line="240" w:lineRule="auto"/>
        <w:ind w:left="785" w:hangingChars="327" w:hanging="785"/>
        <w:jc w:val="both"/>
        <w:rPr>
          <w:rFonts w:ascii="Times New Roman" w:hAnsi="Times New Roman" w:cs="Times New Roman"/>
          <w:sz w:val="24"/>
          <w:szCs w:val="24"/>
        </w:rPr>
      </w:pPr>
      <w:proofErr w:type="spellStart"/>
      <w:r w:rsidRPr="00F80553">
        <w:rPr>
          <w:rFonts w:ascii="Times New Roman" w:hAnsi="Times New Roman" w:cs="Times New Roman"/>
          <w:sz w:val="24"/>
          <w:szCs w:val="24"/>
        </w:rPr>
        <w:t>Fagbola</w:t>
      </w:r>
      <w:proofErr w:type="spellEnd"/>
      <w:r w:rsidRPr="00F80553">
        <w:rPr>
          <w:rFonts w:ascii="Times New Roman" w:hAnsi="Times New Roman" w:cs="Times New Roman"/>
          <w:sz w:val="24"/>
          <w:szCs w:val="24"/>
        </w:rPr>
        <w:t xml:space="preserve">, O. and Dare, M.O., 2003. </w:t>
      </w:r>
      <w:proofErr w:type="gramStart"/>
      <w:r w:rsidRPr="00F80553">
        <w:rPr>
          <w:rFonts w:ascii="Times New Roman" w:hAnsi="Times New Roman" w:cs="Times New Roman"/>
          <w:sz w:val="24"/>
          <w:szCs w:val="24"/>
        </w:rPr>
        <w:t>Performance of pepper (</w:t>
      </w:r>
      <w:r w:rsidRPr="00E33327">
        <w:rPr>
          <w:rFonts w:ascii="Times New Roman" w:hAnsi="Times New Roman" w:cs="Times New Roman"/>
          <w:i/>
          <w:sz w:val="24"/>
          <w:szCs w:val="24"/>
        </w:rPr>
        <w:t xml:space="preserve">Capsicum </w:t>
      </w:r>
      <w:proofErr w:type="spellStart"/>
      <w:r w:rsidRPr="00E33327">
        <w:rPr>
          <w:rFonts w:ascii="Times New Roman" w:hAnsi="Times New Roman" w:cs="Times New Roman"/>
          <w:i/>
          <w:sz w:val="24"/>
          <w:szCs w:val="24"/>
        </w:rPr>
        <w:t>frutescens</w:t>
      </w:r>
      <w:proofErr w:type="spellEnd"/>
      <w:r w:rsidRPr="00F80553">
        <w:rPr>
          <w:rFonts w:ascii="Times New Roman" w:hAnsi="Times New Roman" w:cs="Times New Roman"/>
          <w:sz w:val="24"/>
          <w:szCs w:val="24"/>
        </w:rPr>
        <w:t xml:space="preserve"> L.) on simulated degraded and non-degraded soils as affected by </w:t>
      </w:r>
      <w:proofErr w:type="spellStart"/>
      <w:r w:rsidRPr="00F80553">
        <w:rPr>
          <w:rFonts w:ascii="Times New Roman" w:hAnsi="Times New Roman" w:cs="Times New Roman"/>
          <w:sz w:val="24"/>
          <w:szCs w:val="24"/>
        </w:rPr>
        <w:t>mycorrhizal</w:t>
      </w:r>
      <w:proofErr w:type="spellEnd"/>
      <w:r w:rsidRPr="00F80553">
        <w:rPr>
          <w:rFonts w:ascii="Times New Roman" w:hAnsi="Times New Roman" w:cs="Times New Roman"/>
          <w:sz w:val="24"/>
          <w:szCs w:val="24"/>
        </w:rPr>
        <w:t xml:space="preserve"> inoculation and </w:t>
      </w:r>
      <w:proofErr w:type="spellStart"/>
      <w:r w:rsidRPr="00F80553">
        <w:rPr>
          <w:rFonts w:ascii="Times New Roman" w:hAnsi="Times New Roman" w:cs="Times New Roman"/>
          <w:sz w:val="24"/>
          <w:szCs w:val="24"/>
        </w:rPr>
        <w:t>organomineral</w:t>
      </w:r>
      <w:proofErr w:type="spellEnd"/>
      <w:r w:rsidRPr="00F80553">
        <w:rPr>
          <w:rFonts w:ascii="Times New Roman" w:hAnsi="Times New Roman" w:cs="Times New Roman"/>
          <w:sz w:val="24"/>
          <w:szCs w:val="24"/>
        </w:rPr>
        <w:t xml:space="preserve"> fertilizer.</w:t>
      </w:r>
      <w:proofErr w:type="gramEnd"/>
      <w:r w:rsidRPr="00F80553">
        <w:rPr>
          <w:rFonts w:ascii="Times New Roman" w:hAnsi="Times New Roman" w:cs="Times New Roman"/>
          <w:sz w:val="24"/>
          <w:szCs w:val="24"/>
        </w:rPr>
        <w:t xml:space="preserve"> Nigerian Jour</w:t>
      </w:r>
      <w:r>
        <w:rPr>
          <w:rFonts w:ascii="Times New Roman" w:hAnsi="Times New Roman" w:cs="Times New Roman"/>
          <w:sz w:val="24"/>
          <w:szCs w:val="24"/>
        </w:rPr>
        <w:t>nal of Horticultural Science 8:</w:t>
      </w:r>
      <w:r w:rsidRPr="00F80553">
        <w:rPr>
          <w:rFonts w:ascii="Times New Roman" w:hAnsi="Times New Roman" w:cs="Times New Roman"/>
          <w:sz w:val="24"/>
          <w:szCs w:val="24"/>
        </w:rPr>
        <w:t xml:space="preserve"> 11-14.</w:t>
      </w:r>
    </w:p>
    <w:p w:rsidR="003B501A" w:rsidRDefault="003B501A" w:rsidP="003B501A">
      <w:pPr>
        <w:spacing w:after="0" w:line="240" w:lineRule="auto"/>
        <w:ind w:left="785" w:hangingChars="327" w:hanging="785"/>
        <w:jc w:val="both"/>
        <w:rPr>
          <w:rFonts w:ascii="Times New Roman" w:eastAsia="Times New Roman" w:hAnsi="Times New Roman"/>
          <w:sz w:val="24"/>
          <w:szCs w:val="24"/>
        </w:rPr>
      </w:pPr>
    </w:p>
    <w:p w:rsidR="00AF5978" w:rsidRPr="00AF5978" w:rsidRDefault="00AF5978" w:rsidP="00AF5978">
      <w:pPr>
        <w:autoSpaceDE w:val="0"/>
        <w:autoSpaceDN w:val="0"/>
        <w:adjustRightInd w:val="0"/>
        <w:spacing w:after="0" w:line="240" w:lineRule="auto"/>
        <w:ind w:left="785" w:hangingChars="327" w:hanging="785"/>
        <w:jc w:val="both"/>
        <w:rPr>
          <w:rFonts w:ascii="Times New Roman" w:hAnsi="Times New Roman" w:cs="Times New Roman"/>
          <w:sz w:val="24"/>
          <w:szCs w:val="24"/>
          <w:lang w:val="en-US"/>
        </w:rPr>
      </w:pPr>
      <w:proofErr w:type="spellStart"/>
      <w:r w:rsidRPr="00AF5978">
        <w:rPr>
          <w:rFonts w:ascii="Times New Roman" w:hAnsi="Times New Roman" w:cs="Times New Roman"/>
          <w:sz w:val="24"/>
          <w:szCs w:val="24"/>
        </w:rPr>
        <w:t>Nwanze</w:t>
      </w:r>
      <w:proofErr w:type="spellEnd"/>
      <w:r w:rsidRPr="00AF5978">
        <w:rPr>
          <w:rFonts w:ascii="Times New Roman" w:hAnsi="Times New Roman" w:cs="Times New Roman"/>
          <w:sz w:val="24"/>
          <w:szCs w:val="24"/>
        </w:rPr>
        <w:t xml:space="preserve">, K.F., </w:t>
      </w:r>
      <w:proofErr w:type="spellStart"/>
      <w:r w:rsidRPr="00AF5978">
        <w:rPr>
          <w:rFonts w:ascii="Times New Roman" w:hAnsi="Times New Roman" w:cs="Times New Roman"/>
          <w:sz w:val="24"/>
          <w:szCs w:val="24"/>
        </w:rPr>
        <w:t>Mohapatra</w:t>
      </w:r>
      <w:proofErr w:type="spellEnd"/>
      <w:r w:rsidRPr="00AF5978">
        <w:rPr>
          <w:rFonts w:ascii="Times New Roman" w:hAnsi="Times New Roman" w:cs="Times New Roman"/>
          <w:sz w:val="24"/>
          <w:szCs w:val="24"/>
        </w:rPr>
        <w:t xml:space="preserve">, S., </w:t>
      </w:r>
      <w:proofErr w:type="spellStart"/>
      <w:r w:rsidRPr="00AF5978">
        <w:rPr>
          <w:rFonts w:ascii="Times New Roman" w:hAnsi="Times New Roman" w:cs="Times New Roman"/>
          <w:sz w:val="24"/>
          <w:szCs w:val="24"/>
        </w:rPr>
        <w:t>Kormawa</w:t>
      </w:r>
      <w:proofErr w:type="spellEnd"/>
      <w:r w:rsidRPr="00AF5978">
        <w:rPr>
          <w:rFonts w:ascii="Times New Roman" w:hAnsi="Times New Roman" w:cs="Times New Roman"/>
          <w:sz w:val="24"/>
          <w:szCs w:val="24"/>
        </w:rPr>
        <w:t xml:space="preserve">, P.M., </w:t>
      </w:r>
      <w:proofErr w:type="spellStart"/>
      <w:r w:rsidRPr="00AF5978">
        <w:rPr>
          <w:rFonts w:ascii="Times New Roman" w:hAnsi="Times New Roman" w:cs="Times New Roman"/>
          <w:sz w:val="24"/>
          <w:szCs w:val="24"/>
        </w:rPr>
        <w:t>Keya</w:t>
      </w:r>
      <w:proofErr w:type="spellEnd"/>
      <w:r w:rsidRPr="00AF5978">
        <w:rPr>
          <w:rFonts w:ascii="Times New Roman" w:hAnsi="Times New Roman" w:cs="Times New Roman"/>
          <w:sz w:val="24"/>
          <w:szCs w:val="24"/>
        </w:rPr>
        <w:t xml:space="preserve">, S. </w:t>
      </w:r>
      <w:r>
        <w:rPr>
          <w:rFonts w:ascii="Times New Roman" w:hAnsi="Times New Roman" w:cs="Times New Roman"/>
          <w:sz w:val="24"/>
          <w:szCs w:val="24"/>
        </w:rPr>
        <w:t>and</w:t>
      </w:r>
      <w:r w:rsidRPr="00AF5978">
        <w:rPr>
          <w:rFonts w:ascii="Times New Roman" w:hAnsi="Times New Roman" w:cs="Times New Roman"/>
          <w:sz w:val="24"/>
          <w:szCs w:val="24"/>
        </w:rPr>
        <w:t xml:space="preserve"> Bruce-Oliver, S. </w:t>
      </w:r>
      <w:r>
        <w:rPr>
          <w:rFonts w:ascii="Times New Roman" w:hAnsi="Times New Roman" w:cs="Times New Roman"/>
          <w:sz w:val="24"/>
          <w:szCs w:val="24"/>
        </w:rPr>
        <w:t>(</w:t>
      </w:r>
      <w:r w:rsidRPr="00AF5978">
        <w:rPr>
          <w:rFonts w:ascii="Times New Roman" w:hAnsi="Times New Roman" w:cs="Times New Roman"/>
          <w:sz w:val="24"/>
          <w:szCs w:val="24"/>
        </w:rPr>
        <w:t>2006</w:t>
      </w:r>
      <w:r>
        <w:rPr>
          <w:rFonts w:ascii="Times New Roman" w:hAnsi="Times New Roman" w:cs="Times New Roman"/>
          <w:sz w:val="24"/>
          <w:szCs w:val="24"/>
        </w:rPr>
        <w:t>)</w:t>
      </w:r>
      <w:r w:rsidRPr="00AF5978">
        <w:rPr>
          <w:rFonts w:ascii="Times New Roman" w:hAnsi="Times New Roman" w:cs="Times New Roman"/>
          <w:sz w:val="24"/>
          <w:szCs w:val="24"/>
        </w:rPr>
        <w:t xml:space="preserve">. </w:t>
      </w:r>
      <w:proofErr w:type="gramStart"/>
      <w:r w:rsidRPr="00AF5978">
        <w:rPr>
          <w:rFonts w:ascii="Times New Roman" w:hAnsi="Times New Roman" w:cs="Times New Roman"/>
          <w:sz w:val="24"/>
          <w:szCs w:val="24"/>
        </w:rPr>
        <w:t>Rice development in sub</w:t>
      </w:r>
      <w:r w:rsidR="00F243ED">
        <w:rPr>
          <w:rFonts w:ascii="Times New Roman" w:hAnsi="Times New Roman" w:cs="Times New Roman"/>
          <w:sz w:val="24"/>
          <w:szCs w:val="24"/>
        </w:rPr>
        <w:t xml:space="preserve"> </w:t>
      </w:r>
      <w:r w:rsidRPr="00AF5978">
        <w:rPr>
          <w:rFonts w:ascii="Times New Roman" w:hAnsi="Times New Roman" w:cs="Times New Roman"/>
          <w:sz w:val="24"/>
          <w:szCs w:val="24"/>
        </w:rPr>
        <w:t>Saharan Africa.</w:t>
      </w:r>
      <w:proofErr w:type="gramEnd"/>
      <w:r w:rsidR="00F243ED">
        <w:rPr>
          <w:rFonts w:ascii="Times New Roman" w:hAnsi="Times New Roman" w:cs="Times New Roman"/>
          <w:sz w:val="24"/>
          <w:szCs w:val="24"/>
        </w:rPr>
        <w:t xml:space="preserve"> </w:t>
      </w:r>
      <w:proofErr w:type="gramStart"/>
      <w:r w:rsidRPr="00AF5978">
        <w:rPr>
          <w:rFonts w:ascii="Times New Roman" w:hAnsi="Times New Roman" w:cs="Times New Roman"/>
          <w:sz w:val="24"/>
          <w:szCs w:val="24"/>
        </w:rPr>
        <w:t>Perspective.</w:t>
      </w:r>
      <w:proofErr w:type="gramEnd"/>
      <w:r w:rsidRPr="00AF5978">
        <w:rPr>
          <w:rFonts w:ascii="Times New Roman" w:hAnsi="Times New Roman" w:cs="Times New Roman"/>
          <w:sz w:val="24"/>
          <w:szCs w:val="24"/>
        </w:rPr>
        <w:t xml:space="preserve"> J. Sci. of Food and Agric., 86: 675-677.</w:t>
      </w:r>
    </w:p>
    <w:p w:rsidR="00AF5978" w:rsidRDefault="00AF5978" w:rsidP="003B501A">
      <w:pPr>
        <w:autoSpaceDE w:val="0"/>
        <w:autoSpaceDN w:val="0"/>
        <w:adjustRightInd w:val="0"/>
        <w:spacing w:after="0" w:line="240" w:lineRule="auto"/>
        <w:ind w:left="785" w:hangingChars="327" w:hanging="785"/>
        <w:jc w:val="both"/>
        <w:rPr>
          <w:rFonts w:ascii="Times New Roman" w:hAnsi="Times New Roman" w:cs="Times New Roman"/>
          <w:bCs/>
          <w:sz w:val="24"/>
          <w:szCs w:val="24"/>
          <w:lang w:val="en-US"/>
        </w:rPr>
      </w:pPr>
    </w:p>
    <w:p w:rsidR="003B501A" w:rsidRDefault="003B501A" w:rsidP="003B501A">
      <w:pPr>
        <w:autoSpaceDE w:val="0"/>
        <w:autoSpaceDN w:val="0"/>
        <w:adjustRightInd w:val="0"/>
        <w:spacing w:after="0" w:line="240" w:lineRule="auto"/>
        <w:ind w:left="785" w:hangingChars="327" w:hanging="785"/>
        <w:jc w:val="both"/>
        <w:rPr>
          <w:rFonts w:ascii="Times New Roman" w:hAnsi="Times New Roman" w:cs="Times New Roman"/>
          <w:sz w:val="24"/>
          <w:szCs w:val="24"/>
          <w:lang w:val="en-US"/>
        </w:rPr>
      </w:pPr>
      <w:proofErr w:type="spellStart"/>
      <w:r w:rsidRPr="007C2D38">
        <w:rPr>
          <w:rFonts w:ascii="Times New Roman" w:hAnsi="Times New Roman" w:cs="Times New Roman"/>
          <w:bCs/>
          <w:sz w:val="24"/>
          <w:szCs w:val="24"/>
          <w:lang w:val="en-US"/>
        </w:rPr>
        <w:t>Ogbodo</w:t>
      </w:r>
      <w:proofErr w:type="spellEnd"/>
      <w:r w:rsidRPr="007C2D38">
        <w:rPr>
          <w:rFonts w:ascii="Times New Roman" w:hAnsi="Times New Roman" w:cs="Times New Roman"/>
          <w:bCs/>
          <w:sz w:val="24"/>
          <w:szCs w:val="24"/>
          <w:lang w:val="en-US"/>
        </w:rPr>
        <w:t xml:space="preserve"> E. N. (2011). </w:t>
      </w:r>
      <w:proofErr w:type="gramStart"/>
      <w:r w:rsidRPr="007C2D38">
        <w:rPr>
          <w:rFonts w:ascii="Times New Roman" w:hAnsi="Times New Roman" w:cs="Times New Roman"/>
          <w:bCs/>
          <w:sz w:val="24"/>
          <w:szCs w:val="24"/>
          <w:lang w:val="en-US"/>
        </w:rPr>
        <w:t>Effect of Crop Residue on Soil Chemical Properties and Rice</w:t>
      </w:r>
      <w:r w:rsidR="00F243ED">
        <w:rPr>
          <w:rFonts w:ascii="Times New Roman" w:hAnsi="Times New Roman" w:cs="Times New Roman"/>
          <w:bCs/>
          <w:sz w:val="24"/>
          <w:szCs w:val="24"/>
          <w:lang w:val="en-US"/>
        </w:rPr>
        <w:t xml:space="preserve"> </w:t>
      </w:r>
      <w:r w:rsidRPr="007C2D38">
        <w:rPr>
          <w:rFonts w:ascii="Times New Roman" w:hAnsi="Times New Roman" w:cs="Times New Roman"/>
          <w:bCs/>
          <w:sz w:val="24"/>
          <w:szCs w:val="24"/>
          <w:lang w:val="en-US"/>
        </w:rPr>
        <w:t xml:space="preserve">Yield on an </w:t>
      </w:r>
      <w:proofErr w:type="spellStart"/>
      <w:r w:rsidRPr="007C2D38">
        <w:rPr>
          <w:rFonts w:ascii="Times New Roman" w:hAnsi="Times New Roman" w:cs="Times New Roman"/>
          <w:bCs/>
          <w:sz w:val="24"/>
          <w:szCs w:val="24"/>
          <w:lang w:val="en-US"/>
        </w:rPr>
        <w:t>Ultisol</w:t>
      </w:r>
      <w:proofErr w:type="spellEnd"/>
      <w:r w:rsidRPr="007C2D38">
        <w:rPr>
          <w:rFonts w:ascii="Times New Roman" w:hAnsi="Times New Roman" w:cs="Times New Roman"/>
          <w:bCs/>
          <w:sz w:val="24"/>
          <w:szCs w:val="24"/>
          <w:lang w:val="en-US"/>
        </w:rPr>
        <w:t xml:space="preserve"> at </w:t>
      </w:r>
      <w:proofErr w:type="spellStart"/>
      <w:r w:rsidRPr="007C2D38">
        <w:rPr>
          <w:rFonts w:ascii="Times New Roman" w:hAnsi="Times New Roman" w:cs="Times New Roman"/>
          <w:bCs/>
          <w:sz w:val="24"/>
          <w:szCs w:val="24"/>
          <w:lang w:val="en-US"/>
        </w:rPr>
        <w:t>Abakaliki</w:t>
      </w:r>
      <w:proofErr w:type="spellEnd"/>
      <w:r w:rsidRPr="007C2D38">
        <w:rPr>
          <w:rFonts w:ascii="Times New Roman" w:hAnsi="Times New Roman" w:cs="Times New Roman"/>
          <w:bCs/>
          <w:sz w:val="24"/>
          <w:szCs w:val="24"/>
          <w:lang w:val="en-US"/>
        </w:rPr>
        <w:t>, Southeastern Nigeria.</w:t>
      </w:r>
      <w:proofErr w:type="gramEnd"/>
      <w:r w:rsidR="00F243ED">
        <w:rPr>
          <w:rFonts w:ascii="Times New Roman" w:hAnsi="Times New Roman" w:cs="Times New Roman"/>
          <w:bCs/>
          <w:sz w:val="24"/>
          <w:szCs w:val="24"/>
          <w:lang w:val="en-US"/>
        </w:rPr>
        <w:t xml:space="preserve"> </w:t>
      </w:r>
      <w:r w:rsidRPr="007C2D38">
        <w:rPr>
          <w:rFonts w:ascii="Times New Roman" w:hAnsi="Times New Roman" w:cs="Times New Roman"/>
          <w:sz w:val="24"/>
          <w:szCs w:val="24"/>
          <w:lang w:val="en-US"/>
        </w:rPr>
        <w:t>World Journal of Agricultural Sciences 7 (1): 13-18, 2011</w:t>
      </w:r>
    </w:p>
    <w:p w:rsidR="003B501A" w:rsidRDefault="003B501A" w:rsidP="003B501A">
      <w:pPr>
        <w:spacing w:after="0" w:line="240" w:lineRule="auto"/>
        <w:ind w:left="785" w:hangingChars="327" w:hanging="785"/>
        <w:jc w:val="both"/>
        <w:rPr>
          <w:rFonts w:ascii="Times New Roman" w:eastAsia="Times New Roman" w:hAnsi="Times New Roman"/>
          <w:sz w:val="24"/>
          <w:szCs w:val="24"/>
        </w:rPr>
      </w:pPr>
    </w:p>
    <w:p w:rsidR="003B501A" w:rsidRPr="00D61AF0" w:rsidRDefault="003B501A" w:rsidP="003B501A">
      <w:pPr>
        <w:autoSpaceDE w:val="0"/>
        <w:autoSpaceDN w:val="0"/>
        <w:adjustRightInd w:val="0"/>
        <w:spacing w:line="240" w:lineRule="auto"/>
        <w:ind w:left="785" w:hangingChars="327" w:hanging="785"/>
        <w:jc w:val="both"/>
        <w:rPr>
          <w:rFonts w:ascii="Times New Roman" w:hAnsi="Times New Roman" w:cs="Times New Roman"/>
          <w:sz w:val="24"/>
          <w:szCs w:val="24"/>
        </w:rPr>
      </w:pPr>
      <w:proofErr w:type="spellStart"/>
      <w:r w:rsidRPr="00D61AF0">
        <w:rPr>
          <w:rFonts w:ascii="Times New Roman" w:hAnsi="Times New Roman" w:cs="Times New Roman"/>
          <w:sz w:val="24"/>
          <w:szCs w:val="24"/>
        </w:rPr>
        <w:t>Ojeniyi</w:t>
      </w:r>
      <w:proofErr w:type="spellEnd"/>
      <w:r w:rsidRPr="00D61AF0">
        <w:rPr>
          <w:rFonts w:ascii="Times New Roman" w:hAnsi="Times New Roman" w:cs="Times New Roman"/>
          <w:sz w:val="24"/>
          <w:szCs w:val="24"/>
        </w:rPr>
        <w:t xml:space="preserve"> S</w:t>
      </w:r>
      <w:r>
        <w:rPr>
          <w:rFonts w:ascii="Times New Roman" w:hAnsi="Times New Roman" w:cs="Times New Roman"/>
          <w:sz w:val="24"/>
          <w:szCs w:val="24"/>
        </w:rPr>
        <w:t xml:space="preserve">. </w:t>
      </w:r>
      <w:r w:rsidRPr="00D61AF0">
        <w:rPr>
          <w:rFonts w:ascii="Times New Roman" w:hAnsi="Times New Roman" w:cs="Times New Roman"/>
          <w:sz w:val="24"/>
          <w:szCs w:val="24"/>
        </w:rPr>
        <w:t xml:space="preserve">O. </w:t>
      </w:r>
      <w:r>
        <w:rPr>
          <w:rFonts w:ascii="Times New Roman" w:hAnsi="Times New Roman" w:cs="Times New Roman"/>
          <w:sz w:val="24"/>
          <w:szCs w:val="24"/>
        </w:rPr>
        <w:t>(</w:t>
      </w:r>
      <w:r w:rsidRPr="00D61AF0">
        <w:rPr>
          <w:rFonts w:ascii="Times New Roman" w:hAnsi="Times New Roman" w:cs="Times New Roman"/>
          <w:sz w:val="24"/>
          <w:szCs w:val="24"/>
        </w:rPr>
        <w:t>2010</w:t>
      </w:r>
      <w:r>
        <w:rPr>
          <w:rFonts w:ascii="Times New Roman" w:hAnsi="Times New Roman" w:cs="Times New Roman"/>
          <w:sz w:val="24"/>
          <w:szCs w:val="24"/>
        </w:rPr>
        <w:t>)</w:t>
      </w:r>
      <w:r w:rsidRPr="00D61AF0">
        <w:rPr>
          <w:rFonts w:ascii="Times New Roman" w:hAnsi="Times New Roman" w:cs="Times New Roman"/>
          <w:sz w:val="24"/>
          <w:szCs w:val="24"/>
        </w:rPr>
        <w:t xml:space="preserve">. </w:t>
      </w:r>
      <w:proofErr w:type="gramStart"/>
      <w:r w:rsidRPr="00D61AF0">
        <w:rPr>
          <w:rFonts w:ascii="Times New Roman" w:hAnsi="Times New Roman" w:cs="Times New Roman"/>
          <w:sz w:val="24"/>
          <w:szCs w:val="24"/>
        </w:rPr>
        <w:t>Advances in integrated nutrient management for crop production in Nigeria.</w:t>
      </w:r>
      <w:proofErr w:type="gramEnd"/>
      <w:r w:rsidR="00F243ED">
        <w:rPr>
          <w:rFonts w:ascii="Times New Roman" w:hAnsi="Times New Roman" w:cs="Times New Roman"/>
          <w:sz w:val="24"/>
          <w:szCs w:val="24"/>
        </w:rPr>
        <w:t xml:space="preserve"> </w:t>
      </w:r>
      <w:proofErr w:type="gramStart"/>
      <w:r w:rsidRPr="00D61AF0">
        <w:rPr>
          <w:rFonts w:ascii="Times New Roman" w:hAnsi="Times New Roman" w:cs="Times New Roman"/>
          <w:sz w:val="24"/>
          <w:szCs w:val="24"/>
        </w:rPr>
        <w:t>Monograph.</w:t>
      </w:r>
      <w:proofErr w:type="gramEnd"/>
      <w:r w:rsidR="00F243ED">
        <w:rPr>
          <w:rFonts w:ascii="Times New Roman" w:hAnsi="Times New Roman" w:cs="Times New Roman"/>
          <w:sz w:val="24"/>
          <w:szCs w:val="24"/>
        </w:rPr>
        <w:t xml:space="preserve"> </w:t>
      </w:r>
      <w:r w:rsidRPr="00D61AF0">
        <w:rPr>
          <w:rFonts w:ascii="Times New Roman" w:hAnsi="Times New Roman" w:cs="Times New Roman"/>
          <w:sz w:val="24"/>
          <w:szCs w:val="24"/>
        </w:rPr>
        <w:t xml:space="preserve">Dominion Publisher, Ring Road, Ibadan, </w:t>
      </w:r>
      <w:proofErr w:type="spellStart"/>
      <w:r w:rsidRPr="00D61AF0">
        <w:rPr>
          <w:rFonts w:ascii="Times New Roman" w:hAnsi="Times New Roman" w:cs="Times New Roman"/>
          <w:sz w:val="24"/>
          <w:szCs w:val="24"/>
        </w:rPr>
        <w:t>Nigeria.Pp</w:t>
      </w:r>
      <w:proofErr w:type="spellEnd"/>
      <w:r w:rsidRPr="00D61AF0">
        <w:rPr>
          <w:rFonts w:ascii="Times New Roman" w:hAnsi="Times New Roman" w:cs="Times New Roman"/>
          <w:sz w:val="24"/>
          <w:szCs w:val="24"/>
        </w:rPr>
        <w:t xml:space="preserve"> 1-7.</w:t>
      </w:r>
    </w:p>
    <w:p w:rsidR="003B501A" w:rsidRDefault="003B501A" w:rsidP="003B501A">
      <w:pPr>
        <w:spacing w:after="0" w:line="240" w:lineRule="auto"/>
        <w:ind w:left="785" w:hangingChars="327" w:hanging="785"/>
        <w:jc w:val="both"/>
        <w:rPr>
          <w:rFonts w:ascii="Times New Roman" w:eastAsia="Times New Roman" w:hAnsi="Times New Roman"/>
          <w:sz w:val="24"/>
          <w:szCs w:val="24"/>
        </w:rPr>
      </w:pPr>
    </w:p>
    <w:p w:rsidR="003B501A" w:rsidRPr="007B6FCD" w:rsidRDefault="003B501A" w:rsidP="003B501A">
      <w:pPr>
        <w:spacing w:after="0" w:line="240" w:lineRule="auto"/>
        <w:ind w:left="785" w:hangingChars="327" w:hanging="785"/>
        <w:jc w:val="both"/>
        <w:rPr>
          <w:rFonts w:ascii="Times New Roman" w:eastAsia="Times New Roman" w:hAnsi="Times New Roman"/>
          <w:sz w:val="24"/>
          <w:szCs w:val="24"/>
        </w:rPr>
      </w:pPr>
      <w:r>
        <w:rPr>
          <w:rFonts w:ascii="Times New Roman" w:eastAsia="Times New Roman" w:hAnsi="Times New Roman"/>
          <w:sz w:val="24"/>
          <w:szCs w:val="24"/>
        </w:rPr>
        <w:t xml:space="preserve">Okeleye, K.A, </w:t>
      </w:r>
      <w:proofErr w:type="spellStart"/>
      <w:r>
        <w:rPr>
          <w:rFonts w:ascii="Times New Roman" w:eastAsia="Times New Roman" w:hAnsi="Times New Roman"/>
          <w:sz w:val="24"/>
          <w:szCs w:val="24"/>
        </w:rPr>
        <w:t>Oyekanmi</w:t>
      </w:r>
      <w:proofErr w:type="spellEnd"/>
      <w:r>
        <w:rPr>
          <w:rFonts w:ascii="Times New Roman" w:eastAsia="Times New Roman" w:hAnsi="Times New Roman"/>
          <w:sz w:val="24"/>
          <w:szCs w:val="24"/>
        </w:rPr>
        <w:t xml:space="preserve">, A.A, </w:t>
      </w:r>
      <w:proofErr w:type="spellStart"/>
      <w:r>
        <w:rPr>
          <w:rFonts w:ascii="Times New Roman" w:eastAsia="Times New Roman" w:hAnsi="Times New Roman"/>
          <w:sz w:val="24"/>
          <w:szCs w:val="24"/>
        </w:rPr>
        <w:t>Ariyo</w:t>
      </w:r>
      <w:proofErr w:type="spellEnd"/>
      <w:r>
        <w:rPr>
          <w:rFonts w:ascii="Times New Roman" w:eastAsia="Times New Roman" w:hAnsi="Times New Roman"/>
          <w:sz w:val="24"/>
          <w:szCs w:val="24"/>
        </w:rPr>
        <w:t xml:space="preserve">, O.J, and </w:t>
      </w:r>
      <w:proofErr w:type="spellStart"/>
      <w:r>
        <w:rPr>
          <w:rFonts w:ascii="Times New Roman" w:eastAsia="Times New Roman" w:hAnsi="Times New Roman"/>
          <w:sz w:val="24"/>
          <w:szCs w:val="24"/>
        </w:rPr>
        <w:t>Tayo</w:t>
      </w:r>
      <w:proofErr w:type="spellEnd"/>
      <w:r>
        <w:rPr>
          <w:rFonts w:ascii="Times New Roman" w:eastAsia="Times New Roman" w:hAnsi="Times New Roman"/>
          <w:sz w:val="24"/>
          <w:szCs w:val="24"/>
        </w:rPr>
        <w:t xml:space="preserve">, T.O. 2003. </w:t>
      </w:r>
      <w:proofErr w:type="gramStart"/>
      <w:r>
        <w:rPr>
          <w:rFonts w:ascii="Times New Roman" w:eastAsia="Times New Roman" w:hAnsi="Times New Roman"/>
          <w:sz w:val="24"/>
          <w:szCs w:val="24"/>
        </w:rPr>
        <w:t>Performance of Rice varieties under Upland and Lowland Rainfa</w:t>
      </w:r>
      <w:r w:rsidR="00F243ED">
        <w:rPr>
          <w:rFonts w:ascii="Times New Roman" w:eastAsia="Times New Roman" w:hAnsi="Times New Roman"/>
          <w:sz w:val="24"/>
          <w:szCs w:val="24"/>
        </w:rPr>
        <w:t>l</w:t>
      </w:r>
      <w:r>
        <w:rPr>
          <w:rFonts w:ascii="Times New Roman" w:eastAsia="Times New Roman" w:hAnsi="Times New Roman"/>
          <w:sz w:val="24"/>
          <w:szCs w:val="24"/>
        </w:rPr>
        <w:t xml:space="preserve">l Ecologies of </w:t>
      </w:r>
      <w:proofErr w:type="spellStart"/>
      <w:r>
        <w:rPr>
          <w:rFonts w:ascii="Times New Roman" w:eastAsia="Times New Roman" w:hAnsi="Times New Roman"/>
          <w:sz w:val="24"/>
          <w:szCs w:val="24"/>
        </w:rPr>
        <w:t>Southwestern</w:t>
      </w:r>
      <w:proofErr w:type="spellEnd"/>
      <w:r>
        <w:rPr>
          <w:rFonts w:ascii="Times New Roman" w:eastAsia="Times New Roman" w:hAnsi="Times New Roman"/>
          <w:sz w:val="24"/>
          <w:szCs w:val="24"/>
        </w:rPr>
        <w:t xml:space="preserve"> Nigeria.</w:t>
      </w:r>
      <w:proofErr w:type="gramEnd"/>
      <w:r>
        <w:rPr>
          <w:rFonts w:ascii="Times New Roman" w:eastAsia="Times New Roman" w:hAnsi="Times New Roman"/>
          <w:sz w:val="24"/>
          <w:szCs w:val="24"/>
        </w:rPr>
        <w:t xml:space="preserve"> Asset series A. 2(2): 127-140.</w:t>
      </w:r>
    </w:p>
    <w:p w:rsidR="003B501A" w:rsidRDefault="003B501A" w:rsidP="003B501A">
      <w:pPr>
        <w:autoSpaceDE w:val="0"/>
        <w:autoSpaceDN w:val="0"/>
        <w:adjustRightInd w:val="0"/>
        <w:spacing w:after="0" w:line="240" w:lineRule="auto"/>
        <w:ind w:left="785" w:hangingChars="327" w:hanging="785"/>
        <w:jc w:val="both"/>
        <w:rPr>
          <w:rFonts w:ascii="Times New Roman" w:hAnsi="Times New Roman" w:cs="Times New Roman"/>
          <w:sz w:val="24"/>
          <w:szCs w:val="24"/>
          <w:lang w:val="en-US"/>
        </w:rPr>
      </w:pPr>
    </w:p>
    <w:p w:rsidR="003B501A" w:rsidRDefault="003B501A" w:rsidP="003B501A">
      <w:pPr>
        <w:autoSpaceDE w:val="0"/>
        <w:autoSpaceDN w:val="0"/>
        <w:adjustRightInd w:val="0"/>
        <w:spacing w:after="0" w:line="240" w:lineRule="auto"/>
        <w:ind w:left="785" w:hangingChars="327" w:hanging="785"/>
        <w:jc w:val="both"/>
        <w:rPr>
          <w:rFonts w:ascii="Times New Roman" w:hAnsi="Times New Roman" w:cs="Times New Roman"/>
          <w:sz w:val="24"/>
          <w:szCs w:val="24"/>
          <w:lang w:val="en-US"/>
        </w:rPr>
      </w:pPr>
      <w:proofErr w:type="spellStart"/>
      <w:proofErr w:type="gramStart"/>
      <w:r>
        <w:rPr>
          <w:rFonts w:ascii="Times New Roman" w:hAnsi="Times New Roman" w:cs="Times New Roman"/>
          <w:sz w:val="24"/>
          <w:szCs w:val="24"/>
          <w:lang w:val="en-US"/>
        </w:rPr>
        <w:t>Olofintoye</w:t>
      </w:r>
      <w:proofErr w:type="spellEnd"/>
      <w:r>
        <w:rPr>
          <w:rFonts w:ascii="Times New Roman" w:hAnsi="Times New Roman" w:cs="Times New Roman"/>
          <w:sz w:val="24"/>
          <w:szCs w:val="24"/>
          <w:lang w:val="en-US"/>
        </w:rPr>
        <w:t xml:space="preserve"> ,</w:t>
      </w:r>
      <w:proofErr w:type="gramEnd"/>
      <w:r>
        <w:rPr>
          <w:rFonts w:ascii="Times New Roman" w:hAnsi="Times New Roman" w:cs="Times New Roman"/>
          <w:sz w:val="24"/>
          <w:szCs w:val="24"/>
          <w:lang w:val="en-US"/>
        </w:rPr>
        <w:t xml:space="preserve"> J. A. (1987). </w:t>
      </w:r>
      <w:proofErr w:type="gramStart"/>
      <w:r>
        <w:rPr>
          <w:rFonts w:ascii="Times New Roman" w:hAnsi="Times New Roman" w:cs="Times New Roman"/>
          <w:sz w:val="24"/>
          <w:szCs w:val="24"/>
          <w:lang w:val="en-US"/>
        </w:rPr>
        <w:t>Effect of tillage and weed control methods on weed growth and performance of upland rice in the Guinea Savanna of Nigeria.</w:t>
      </w:r>
      <w:proofErr w:type="gramEnd"/>
      <w:r>
        <w:rPr>
          <w:rFonts w:ascii="Times New Roman" w:hAnsi="Times New Roman" w:cs="Times New Roman"/>
          <w:sz w:val="24"/>
          <w:szCs w:val="24"/>
          <w:lang w:val="en-US"/>
        </w:rPr>
        <w:t xml:space="preserve"> Nigerian Journal of Agronomy, 2(3): 82-87.</w:t>
      </w:r>
    </w:p>
    <w:p w:rsidR="003B501A" w:rsidRDefault="003B501A" w:rsidP="003B501A">
      <w:pPr>
        <w:spacing w:after="0" w:line="240" w:lineRule="auto"/>
        <w:ind w:left="785" w:hangingChars="327" w:hanging="785"/>
        <w:jc w:val="both"/>
        <w:rPr>
          <w:rFonts w:ascii="Times New Roman" w:eastAsia="Times New Roman" w:hAnsi="Times New Roman"/>
          <w:bCs/>
          <w:sz w:val="24"/>
          <w:szCs w:val="24"/>
        </w:rPr>
      </w:pPr>
    </w:p>
    <w:p w:rsidR="003B501A" w:rsidRDefault="003B501A" w:rsidP="003B501A">
      <w:pPr>
        <w:autoSpaceDE w:val="0"/>
        <w:autoSpaceDN w:val="0"/>
        <w:adjustRightInd w:val="0"/>
        <w:spacing w:after="0" w:line="240" w:lineRule="auto"/>
        <w:ind w:left="785" w:hangingChars="327" w:hanging="785"/>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Yousefnia</w:t>
      </w:r>
      <w:proofErr w:type="spellEnd"/>
      <w:r>
        <w:rPr>
          <w:rFonts w:ascii="Times New Roman" w:hAnsi="Times New Roman" w:cs="Times New Roman"/>
          <w:sz w:val="24"/>
          <w:szCs w:val="24"/>
          <w:lang w:val="en-US"/>
        </w:rPr>
        <w:t xml:space="preserve"> pasha H., </w:t>
      </w:r>
      <w:proofErr w:type="spellStart"/>
      <w:r>
        <w:rPr>
          <w:rFonts w:ascii="Times New Roman" w:hAnsi="Times New Roman" w:cs="Times New Roman"/>
          <w:sz w:val="24"/>
          <w:szCs w:val="24"/>
          <w:lang w:val="en-US"/>
        </w:rPr>
        <w:t>Tabatabaekolor</w:t>
      </w:r>
      <w:proofErr w:type="spellEnd"/>
      <w:r>
        <w:rPr>
          <w:rFonts w:ascii="Times New Roman" w:hAnsi="Times New Roman" w:cs="Times New Roman"/>
          <w:sz w:val="24"/>
          <w:szCs w:val="24"/>
          <w:lang w:val="en-US"/>
        </w:rPr>
        <w:t xml:space="preserve"> R. and </w:t>
      </w:r>
      <w:proofErr w:type="spellStart"/>
      <w:r>
        <w:rPr>
          <w:rFonts w:ascii="Times New Roman" w:hAnsi="Times New Roman" w:cs="Times New Roman"/>
          <w:sz w:val="24"/>
          <w:szCs w:val="24"/>
          <w:lang w:val="en-US"/>
        </w:rPr>
        <w:t>Hashemi</w:t>
      </w:r>
      <w:proofErr w:type="spellEnd"/>
      <w:r>
        <w:rPr>
          <w:rFonts w:ascii="Times New Roman" w:hAnsi="Times New Roman" w:cs="Times New Roman"/>
          <w:sz w:val="24"/>
          <w:szCs w:val="24"/>
          <w:lang w:val="en-US"/>
        </w:rPr>
        <w:t xml:space="preserve">, S. J. (2012).Effect of weed control methods on yield and yield component of Iranian rice. Australian Journal of Agricultural Engineering, 3(2): 59-64. </w:t>
      </w:r>
    </w:p>
    <w:p w:rsidR="00A736F3" w:rsidRDefault="00A736F3" w:rsidP="00A736F3">
      <w:pPr>
        <w:autoSpaceDE w:val="0"/>
        <w:autoSpaceDN w:val="0"/>
        <w:adjustRightInd w:val="0"/>
        <w:spacing w:after="0" w:line="240" w:lineRule="auto"/>
        <w:ind w:left="785" w:hangingChars="327" w:hanging="785"/>
        <w:jc w:val="both"/>
        <w:rPr>
          <w:rFonts w:ascii="Times New Roman" w:hAnsi="Times New Roman" w:cs="Times New Roman"/>
          <w:sz w:val="24"/>
          <w:szCs w:val="24"/>
        </w:rPr>
      </w:pPr>
      <w:bookmarkStart w:id="0" w:name="_GoBack"/>
      <w:bookmarkEnd w:id="0"/>
    </w:p>
    <w:sectPr w:rsidR="00A736F3" w:rsidSect="00A63985">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60FD9" w:rsidRDefault="00460FD9" w:rsidP="00B42DC0">
      <w:pPr>
        <w:spacing w:after="0" w:line="240" w:lineRule="auto"/>
      </w:pPr>
      <w:r>
        <w:separator/>
      </w:r>
    </w:p>
  </w:endnote>
  <w:endnote w:type="continuationSeparator" w:id="0">
    <w:p w:rsidR="00460FD9" w:rsidRDefault="00460FD9" w:rsidP="00B42DC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TimesNewRomanPSMT">
    <w:panose1 w:val="00000000000000000000"/>
    <w:charset w:val="00"/>
    <w:family w:val="roman"/>
    <w:notTrueType/>
    <w:pitch w:val="default"/>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60FD9" w:rsidRDefault="00460FD9" w:rsidP="00B42DC0">
      <w:pPr>
        <w:spacing w:after="0" w:line="240" w:lineRule="auto"/>
      </w:pPr>
      <w:r>
        <w:separator/>
      </w:r>
    </w:p>
  </w:footnote>
  <w:footnote w:type="continuationSeparator" w:id="0">
    <w:p w:rsidR="00460FD9" w:rsidRDefault="00460FD9" w:rsidP="00B42DC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57D4308"/>
    <w:multiLevelType w:val="hybridMultilevel"/>
    <w:tmpl w:val="CF94EC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6FFB444B"/>
    <w:multiLevelType w:val="hybridMultilevel"/>
    <w:tmpl w:val="7C0402E8"/>
    <w:lvl w:ilvl="0" w:tplc="FE1C4700">
      <w:start w:val="1"/>
      <w:numFmt w:val="bullet"/>
      <w:lvlText w:val=""/>
      <w:lvlJc w:val="left"/>
      <w:pPr>
        <w:tabs>
          <w:tab w:val="num" w:pos="720"/>
        </w:tabs>
        <w:ind w:left="720" w:hanging="360"/>
      </w:pPr>
      <w:rPr>
        <w:rFonts w:ascii="Wingdings" w:hAnsi="Wingdings" w:hint="default"/>
      </w:rPr>
    </w:lvl>
    <w:lvl w:ilvl="1" w:tplc="4AB21C9A">
      <w:start w:val="1"/>
      <w:numFmt w:val="bullet"/>
      <w:lvlText w:val=""/>
      <w:lvlJc w:val="left"/>
      <w:pPr>
        <w:tabs>
          <w:tab w:val="num" w:pos="1440"/>
        </w:tabs>
        <w:ind w:left="1440" w:hanging="360"/>
      </w:pPr>
      <w:rPr>
        <w:rFonts w:ascii="Wingdings" w:hAnsi="Wingdings" w:hint="default"/>
      </w:rPr>
    </w:lvl>
    <w:lvl w:ilvl="2" w:tplc="8A125160" w:tentative="1">
      <w:start w:val="1"/>
      <w:numFmt w:val="bullet"/>
      <w:lvlText w:val=""/>
      <w:lvlJc w:val="left"/>
      <w:pPr>
        <w:tabs>
          <w:tab w:val="num" w:pos="2160"/>
        </w:tabs>
        <w:ind w:left="2160" w:hanging="360"/>
      </w:pPr>
      <w:rPr>
        <w:rFonts w:ascii="Wingdings" w:hAnsi="Wingdings" w:hint="default"/>
      </w:rPr>
    </w:lvl>
    <w:lvl w:ilvl="3" w:tplc="2FD67858" w:tentative="1">
      <w:start w:val="1"/>
      <w:numFmt w:val="bullet"/>
      <w:lvlText w:val=""/>
      <w:lvlJc w:val="left"/>
      <w:pPr>
        <w:tabs>
          <w:tab w:val="num" w:pos="2880"/>
        </w:tabs>
        <w:ind w:left="2880" w:hanging="360"/>
      </w:pPr>
      <w:rPr>
        <w:rFonts w:ascii="Wingdings" w:hAnsi="Wingdings" w:hint="default"/>
      </w:rPr>
    </w:lvl>
    <w:lvl w:ilvl="4" w:tplc="4FDE7D7C" w:tentative="1">
      <w:start w:val="1"/>
      <w:numFmt w:val="bullet"/>
      <w:lvlText w:val=""/>
      <w:lvlJc w:val="left"/>
      <w:pPr>
        <w:tabs>
          <w:tab w:val="num" w:pos="3600"/>
        </w:tabs>
        <w:ind w:left="3600" w:hanging="360"/>
      </w:pPr>
      <w:rPr>
        <w:rFonts w:ascii="Wingdings" w:hAnsi="Wingdings" w:hint="default"/>
      </w:rPr>
    </w:lvl>
    <w:lvl w:ilvl="5" w:tplc="9F68E0B8" w:tentative="1">
      <w:start w:val="1"/>
      <w:numFmt w:val="bullet"/>
      <w:lvlText w:val=""/>
      <w:lvlJc w:val="left"/>
      <w:pPr>
        <w:tabs>
          <w:tab w:val="num" w:pos="4320"/>
        </w:tabs>
        <w:ind w:left="4320" w:hanging="360"/>
      </w:pPr>
      <w:rPr>
        <w:rFonts w:ascii="Wingdings" w:hAnsi="Wingdings" w:hint="default"/>
      </w:rPr>
    </w:lvl>
    <w:lvl w:ilvl="6" w:tplc="7BF61482" w:tentative="1">
      <w:start w:val="1"/>
      <w:numFmt w:val="bullet"/>
      <w:lvlText w:val=""/>
      <w:lvlJc w:val="left"/>
      <w:pPr>
        <w:tabs>
          <w:tab w:val="num" w:pos="5040"/>
        </w:tabs>
        <w:ind w:left="5040" w:hanging="360"/>
      </w:pPr>
      <w:rPr>
        <w:rFonts w:ascii="Wingdings" w:hAnsi="Wingdings" w:hint="default"/>
      </w:rPr>
    </w:lvl>
    <w:lvl w:ilvl="7" w:tplc="22B26FD0" w:tentative="1">
      <w:start w:val="1"/>
      <w:numFmt w:val="bullet"/>
      <w:lvlText w:val=""/>
      <w:lvlJc w:val="left"/>
      <w:pPr>
        <w:tabs>
          <w:tab w:val="num" w:pos="5760"/>
        </w:tabs>
        <w:ind w:left="5760" w:hanging="360"/>
      </w:pPr>
      <w:rPr>
        <w:rFonts w:ascii="Wingdings" w:hAnsi="Wingdings" w:hint="default"/>
      </w:rPr>
    </w:lvl>
    <w:lvl w:ilvl="8" w:tplc="00343B4E"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savePreviewPicture/>
  <w:footnotePr>
    <w:footnote w:id="-1"/>
    <w:footnote w:id="0"/>
  </w:footnotePr>
  <w:endnotePr>
    <w:endnote w:id="-1"/>
    <w:endnote w:id="0"/>
  </w:endnotePr>
  <w:compat/>
  <w:rsids>
    <w:rsidRoot w:val="001462FF"/>
    <w:rsid w:val="0001298C"/>
    <w:rsid w:val="000203E0"/>
    <w:rsid w:val="000305D4"/>
    <w:rsid w:val="00056B52"/>
    <w:rsid w:val="00074611"/>
    <w:rsid w:val="0009187C"/>
    <w:rsid w:val="000A6E85"/>
    <w:rsid w:val="000B7D0D"/>
    <w:rsid w:val="000D54AE"/>
    <w:rsid w:val="000E540D"/>
    <w:rsid w:val="000E648B"/>
    <w:rsid w:val="00113E4E"/>
    <w:rsid w:val="001352D8"/>
    <w:rsid w:val="00136D37"/>
    <w:rsid w:val="001462FF"/>
    <w:rsid w:val="001569A1"/>
    <w:rsid w:val="00162926"/>
    <w:rsid w:val="001A481C"/>
    <w:rsid w:val="001B494B"/>
    <w:rsid w:val="001E2475"/>
    <w:rsid w:val="001F5B60"/>
    <w:rsid w:val="0020361C"/>
    <w:rsid w:val="002132D4"/>
    <w:rsid w:val="00221A41"/>
    <w:rsid w:val="00227927"/>
    <w:rsid w:val="00233920"/>
    <w:rsid w:val="00236547"/>
    <w:rsid w:val="00245FF1"/>
    <w:rsid w:val="002747A3"/>
    <w:rsid w:val="00283558"/>
    <w:rsid w:val="00293F59"/>
    <w:rsid w:val="00295015"/>
    <w:rsid w:val="00296B8C"/>
    <w:rsid w:val="002971E7"/>
    <w:rsid w:val="002A0151"/>
    <w:rsid w:val="002C1C03"/>
    <w:rsid w:val="002C631F"/>
    <w:rsid w:val="002D0D80"/>
    <w:rsid w:val="002D1FA2"/>
    <w:rsid w:val="002D4EF2"/>
    <w:rsid w:val="002E4571"/>
    <w:rsid w:val="002F0240"/>
    <w:rsid w:val="002F4F4D"/>
    <w:rsid w:val="00306742"/>
    <w:rsid w:val="003219B1"/>
    <w:rsid w:val="00330896"/>
    <w:rsid w:val="00332DAA"/>
    <w:rsid w:val="0034190D"/>
    <w:rsid w:val="00344858"/>
    <w:rsid w:val="003539CB"/>
    <w:rsid w:val="00354BDF"/>
    <w:rsid w:val="003776EA"/>
    <w:rsid w:val="003875CB"/>
    <w:rsid w:val="00387D9B"/>
    <w:rsid w:val="003A2E88"/>
    <w:rsid w:val="003B501A"/>
    <w:rsid w:val="003B584B"/>
    <w:rsid w:val="003C24A1"/>
    <w:rsid w:val="003C3EBB"/>
    <w:rsid w:val="003D64BA"/>
    <w:rsid w:val="003F13A9"/>
    <w:rsid w:val="00400324"/>
    <w:rsid w:val="00405CED"/>
    <w:rsid w:val="00422045"/>
    <w:rsid w:val="004400F7"/>
    <w:rsid w:val="00444630"/>
    <w:rsid w:val="00460FD9"/>
    <w:rsid w:val="004742A5"/>
    <w:rsid w:val="00483447"/>
    <w:rsid w:val="00486FDF"/>
    <w:rsid w:val="004A306F"/>
    <w:rsid w:val="004A3D90"/>
    <w:rsid w:val="004B505B"/>
    <w:rsid w:val="004E696C"/>
    <w:rsid w:val="00522D21"/>
    <w:rsid w:val="005313ED"/>
    <w:rsid w:val="0054272A"/>
    <w:rsid w:val="0054396C"/>
    <w:rsid w:val="0054756A"/>
    <w:rsid w:val="005520BF"/>
    <w:rsid w:val="00552C44"/>
    <w:rsid w:val="005566D9"/>
    <w:rsid w:val="00572B06"/>
    <w:rsid w:val="00590154"/>
    <w:rsid w:val="005B6CB8"/>
    <w:rsid w:val="005D362A"/>
    <w:rsid w:val="005E7229"/>
    <w:rsid w:val="00611D7E"/>
    <w:rsid w:val="006219D0"/>
    <w:rsid w:val="00652715"/>
    <w:rsid w:val="0065441A"/>
    <w:rsid w:val="006631BC"/>
    <w:rsid w:val="00690F80"/>
    <w:rsid w:val="00694878"/>
    <w:rsid w:val="0069542E"/>
    <w:rsid w:val="006B2FC4"/>
    <w:rsid w:val="006C777E"/>
    <w:rsid w:val="006E7D2F"/>
    <w:rsid w:val="006F7A48"/>
    <w:rsid w:val="007311F5"/>
    <w:rsid w:val="00751141"/>
    <w:rsid w:val="00775A99"/>
    <w:rsid w:val="007773C7"/>
    <w:rsid w:val="007B563A"/>
    <w:rsid w:val="007B6FCD"/>
    <w:rsid w:val="007C2D38"/>
    <w:rsid w:val="007D2B44"/>
    <w:rsid w:val="007D3E12"/>
    <w:rsid w:val="007D4D5E"/>
    <w:rsid w:val="007E25B1"/>
    <w:rsid w:val="007F2F3D"/>
    <w:rsid w:val="0080600D"/>
    <w:rsid w:val="00844BD0"/>
    <w:rsid w:val="00845450"/>
    <w:rsid w:val="008523BC"/>
    <w:rsid w:val="00853A5F"/>
    <w:rsid w:val="0086660D"/>
    <w:rsid w:val="00881D3C"/>
    <w:rsid w:val="00884397"/>
    <w:rsid w:val="00895441"/>
    <w:rsid w:val="008C03AA"/>
    <w:rsid w:val="008C7EC6"/>
    <w:rsid w:val="008D0999"/>
    <w:rsid w:val="00901D17"/>
    <w:rsid w:val="00906764"/>
    <w:rsid w:val="00907518"/>
    <w:rsid w:val="00910C7D"/>
    <w:rsid w:val="0091648D"/>
    <w:rsid w:val="00920D55"/>
    <w:rsid w:val="00921597"/>
    <w:rsid w:val="009419BE"/>
    <w:rsid w:val="00943A60"/>
    <w:rsid w:val="009461CC"/>
    <w:rsid w:val="009723E9"/>
    <w:rsid w:val="00972D16"/>
    <w:rsid w:val="00974690"/>
    <w:rsid w:val="00981784"/>
    <w:rsid w:val="009834CE"/>
    <w:rsid w:val="009A172F"/>
    <w:rsid w:val="009A64D2"/>
    <w:rsid w:val="009E3E87"/>
    <w:rsid w:val="009F6C0C"/>
    <w:rsid w:val="00A024AB"/>
    <w:rsid w:val="00A14F63"/>
    <w:rsid w:val="00A23B5E"/>
    <w:rsid w:val="00A24075"/>
    <w:rsid w:val="00A37D63"/>
    <w:rsid w:val="00A63985"/>
    <w:rsid w:val="00A63ABD"/>
    <w:rsid w:val="00A6431E"/>
    <w:rsid w:val="00A70EBD"/>
    <w:rsid w:val="00A736F3"/>
    <w:rsid w:val="00A751AF"/>
    <w:rsid w:val="00A77A2F"/>
    <w:rsid w:val="00A85495"/>
    <w:rsid w:val="00AB029E"/>
    <w:rsid w:val="00AF0B37"/>
    <w:rsid w:val="00AF5978"/>
    <w:rsid w:val="00AF7CF8"/>
    <w:rsid w:val="00B00CE4"/>
    <w:rsid w:val="00B035DE"/>
    <w:rsid w:val="00B127CB"/>
    <w:rsid w:val="00B205BF"/>
    <w:rsid w:val="00B3122A"/>
    <w:rsid w:val="00B32F3B"/>
    <w:rsid w:val="00B35F05"/>
    <w:rsid w:val="00B4286A"/>
    <w:rsid w:val="00B42DC0"/>
    <w:rsid w:val="00B574C5"/>
    <w:rsid w:val="00B66017"/>
    <w:rsid w:val="00B66F99"/>
    <w:rsid w:val="00B70276"/>
    <w:rsid w:val="00B83E9D"/>
    <w:rsid w:val="00B845B5"/>
    <w:rsid w:val="00B95119"/>
    <w:rsid w:val="00BA7BDA"/>
    <w:rsid w:val="00BC262F"/>
    <w:rsid w:val="00BC2CB5"/>
    <w:rsid w:val="00BC61EE"/>
    <w:rsid w:val="00BC6E3D"/>
    <w:rsid w:val="00BF2AC0"/>
    <w:rsid w:val="00C02B09"/>
    <w:rsid w:val="00C14528"/>
    <w:rsid w:val="00C16EAA"/>
    <w:rsid w:val="00C2316F"/>
    <w:rsid w:val="00C25A4B"/>
    <w:rsid w:val="00C45723"/>
    <w:rsid w:val="00C45E4D"/>
    <w:rsid w:val="00C47E67"/>
    <w:rsid w:val="00C5767F"/>
    <w:rsid w:val="00C77B50"/>
    <w:rsid w:val="00C81108"/>
    <w:rsid w:val="00CA7269"/>
    <w:rsid w:val="00CB5C53"/>
    <w:rsid w:val="00CE48BF"/>
    <w:rsid w:val="00CF227E"/>
    <w:rsid w:val="00D11CEF"/>
    <w:rsid w:val="00D33E41"/>
    <w:rsid w:val="00D55436"/>
    <w:rsid w:val="00D76842"/>
    <w:rsid w:val="00D96309"/>
    <w:rsid w:val="00DB5B7C"/>
    <w:rsid w:val="00DD5B9A"/>
    <w:rsid w:val="00DE3FC5"/>
    <w:rsid w:val="00DE4136"/>
    <w:rsid w:val="00E01A32"/>
    <w:rsid w:val="00E074BB"/>
    <w:rsid w:val="00E236C7"/>
    <w:rsid w:val="00E25192"/>
    <w:rsid w:val="00E3303C"/>
    <w:rsid w:val="00E33327"/>
    <w:rsid w:val="00E33714"/>
    <w:rsid w:val="00E360EB"/>
    <w:rsid w:val="00E42A79"/>
    <w:rsid w:val="00E70621"/>
    <w:rsid w:val="00E73BC3"/>
    <w:rsid w:val="00EC10AD"/>
    <w:rsid w:val="00EE257F"/>
    <w:rsid w:val="00EF1CAB"/>
    <w:rsid w:val="00EF6056"/>
    <w:rsid w:val="00F0748D"/>
    <w:rsid w:val="00F147A4"/>
    <w:rsid w:val="00F17E2F"/>
    <w:rsid w:val="00F243ED"/>
    <w:rsid w:val="00F37C86"/>
    <w:rsid w:val="00F55D2F"/>
    <w:rsid w:val="00F655DB"/>
    <w:rsid w:val="00F80553"/>
    <w:rsid w:val="00F80772"/>
    <w:rsid w:val="00F9671A"/>
    <w:rsid w:val="00FA6B86"/>
    <w:rsid w:val="00FB02C1"/>
    <w:rsid w:val="00FB7FC4"/>
    <w:rsid w:val="00FD4F6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plac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63985"/>
  </w:style>
  <w:style w:type="paragraph" w:styleId="Heading1">
    <w:name w:val="heading 1"/>
    <w:basedOn w:val="Normal"/>
    <w:next w:val="Normal"/>
    <w:link w:val="Heading1Char"/>
    <w:uiPriority w:val="9"/>
    <w:qFormat/>
    <w:rsid w:val="0054272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F5B60"/>
    <w:rPr>
      <w:color w:val="808080"/>
    </w:rPr>
  </w:style>
  <w:style w:type="paragraph" w:styleId="BalloonText">
    <w:name w:val="Balloon Text"/>
    <w:basedOn w:val="Normal"/>
    <w:link w:val="BalloonTextChar"/>
    <w:uiPriority w:val="99"/>
    <w:semiHidden/>
    <w:unhideWhenUsed/>
    <w:rsid w:val="001F5B6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F5B60"/>
    <w:rPr>
      <w:rFonts w:ascii="Tahoma" w:hAnsi="Tahoma" w:cs="Tahoma"/>
      <w:sz w:val="16"/>
      <w:szCs w:val="16"/>
    </w:rPr>
  </w:style>
  <w:style w:type="paragraph" w:styleId="PlainText">
    <w:name w:val="Plain Text"/>
    <w:basedOn w:val="Normal"/>
    <w:link w:val="PlainTextChar"/>
    <w:uiPriority w:val="99"/>
    <w:unhideWhenUsed/>
    <w:rsid w:val="00400324"/>
    <w:pPr>
      <w:spacing w:after="0" w:line="240" w:lineRule="auto"/>
    </w:pPr>
    <w:rPr>
      <w:rFonts w:ascii="Consolas" w:eastAsia="Times New Roman" w:hAnsi="Consolas" w:cs="Times New Roman"/>
      <w:sz w:val="21"/>
      <w:szCs w:val="21"/>
      <w:lang w:val="en-US"/>
    </w:rPr>
  </w:style>
  <w:style w:type="character" w:customStyle="1" w:styleId="PlainTextChar">
    <w:name w:val="Plain Text Char"/>
    <w:basedOn w:val="DefaultParagraphFont"/>
    <w:link w:val="PlainText"/>
    <w:uiPriority w:val="99"/>
    <w:rsid w:val="00400324"/>
    <w:rPr>
      <w:rFonts w:ascii="Consolas" w:eastAsia="Times New Roman" w:hAnsi="Consolas" w:cs="Times New Roman"/>
      <w:sz w:val="21"/>
      <w:szCs w:val="21"/>
      <w:lang w:val="en-US"/>
    </w:rPr>
  </w:style>
  <w:style w:type="character" w:customStyle="1" w:styleId="Heading1Char">
    <w:name w:val="Heading 1 Char"/>
    <w:basedOn w:val="DefaultParagraphFont"/>
    <w:link w:val="Heading1"/>
    <w:uiPriority w:val="9"/>
    <w:rsid w:val="0054272A"/>
    <w:rPr>
      <w:rFonts w:asciiTheme="majorHAnsi" w:eastAsiaTheme="majorEastAsia" w:hAnsiTheme="majorHAnsi" w:cstheme="majorBidi"/>
      <w:b/>
      <w:bCs/>
      <w:color w:val="365F91" w:themeColor="accent1" w:themeShade="BF"/>
      <w:sz w:val="28"/>
      <w:szCs w:val="28"/>
    </w:rPr>
  </w:style>
  <w:style w:type="paragraph" w:styleId="Header">
    <w:name w:val="header"/>
    <w:basedOn w:val="Normal"/>
    <w:link w:val="HeaderChar"/>
    <w:uiPriority w:val="99"/>
    <w:semiHidden/>
    <w:unhideWhenUsed/>
    <w:rsid w:val="00B42DC0"/>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B42DC0"/>
  </w:style>
  <w:style w:type="paragraph" w:styleId="Footer">
    <w:name w:val="footer"/>
    <w:basedOn w:val="Normal"/>
    <w:link w:val="FooterChar"/>
    <w:uiPriority w:val="99"/>
    <w:semiHidden/>
    <w:unhideWhenUsed/>
    <w:rsid w:val="00B42DC0"/>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B42DC0"/>
  </w:style>
  <w:style w:type="paragraph" w:styleId="Title">
    <w:name w:val="Title"/>
    <w:basedOn w:val="Normal"/>
    <w:next w:val="Normal"/>
    <w:link w:val="TitleChar"/>
    <w:qFormat/>
    <w:rsid w:val="00B42DC0"/>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rsid w:val="00B42DC0"/>
    <w:rPr>
      <w:rFonts w:asciiTheme="majorHAnsi" w:eastAsiaTheme="majorEastAsia" w:hAnsiTheme="majorHAnsi" w:cstheme="majorBidi"/>
      <w:color w:val="17365D" w:themeColor="text2" w:themeShade="BF"/>
      <w:spacing w:val="5"/>
      <w:kern w:val="28"/>
      <w:sz w:val="52"/>
      <w:szCs w:val="52"/>
    </w:rPr>
  </w:style>
  <w:style w:type="paragraph" w:styleId="ListParagraph">
    <w:name w:val="List Paragraph"/>
    <w:basedOn w:val="Normal"/>
    <w:uiPriority w:val="34"/>
    <w:qFormat/>
    <w:rsid w:val="00295015"/>
    <w:pPr>
      <w:ind w:left="720"/>
      <w:contextualSpacing/>
    </w:pPr>
  </w:style>
  <w:style w:type="character" w:styleId="Hyperlink">
    <w:name w:val="Hyperlink"/>
    <w:basedOn w:val="DefaultParagraphFont"/>
    <w:uiPriority w:val="99"/>
    <w:unhideWhenUsed/>
    <w:rsid w:val="000B7D0D"/>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labioyebisi@gmail.com"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 Id="rId14" Type="http://schemas.microsoft.com/office/2007/relationships/stylesWithEffects" Target="stylesWithEffects.xm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Mrs.%20Alabi\graph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Mrs.%20Alabi\graph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172083712659652"/>
          <c:y val="3.9709964312015011E-2"/>
          <c:w val="0.87189939999893562"/>
          <c:h val="0.8619877522763536"/>
        </c:manualLayout>
      </c:layout>
      <c:barChart>
        <c:barDir val="col"/>
        <c:grouping val="clustered"/>
        <c:ser>
          <c:idx val="0"/>
          <c:order val="0"/>
          <c:tx>
            <c:strRef>
              <c:f>Sheet1!$D$1</c:f>
              <c:strCache>
                <c:ptCount val="1"/>
                <c:pt idx="0">
                  <c:v>trad</c:v>
                </c:pt>
              </c:strCache>
            </c:strRef>
          </c:tx>
          <c:spPr>
            <a:pattFill prst="openDmnd">
              <a:fgClr>
                <a:schemeClr val="tx1"/>
              </a:fgClr>
              <a:bgClr>
                <a:schemeClr val="bg1"/>
              </a:bgClr>
            </a:pattFill>
            <a:ln w="28575">
              <a:solidFill>
                <a:schemeClr val="tx1"/>
              </a:solidFill>
            </a:ln>
          </c:spPr>
          <c:cat>
            <c:strRef>
              <c:f>Sheet1!$C$2:$C$4</c:f>
              <c:strCache>
                <c:ptCount val="3"/>
                <c:pt idx="0">
                  <c:v>UPP</c:v>
                </c:pt>
                <c:pt idx="1">
                  <c:v>MD</c:v>
                </c:pt>
                <c:pt idx="2">
                  <c:v>VB</c:v>
                </c:pt>
              </c:strCache>
            </c:strRef>
          </c:cat>
          <c:val>
            <c:numRef>
              <c:f>Sheet1!$D$2:$D$4</c:f>
              <c:numCache>
                <c:formatCode>General</c:formatCode>
                <c:ptCount val="3"/>
                <c:pt idx="0">
                  <c:v>11.360000000000024</c:v>
                </c:pt>
                <c:pt idx="1">
                  <c:v>16.18</c:v>
                </c:pt>
                <c:pt idx="2">
                  <c:v>17.47</c:v>
                </c:pt>
              </c:numCache>
            </c:numRef>
          </c:val>
        </c:ser>
        <c:ser>
          <c:idx val="1"/>
          <c:order val="1"/>
          <c:tx>
            <c:strRef>
              <c:f>Sheet1!$E$1</c:f>
              <c:strCache>
                <c:ptCount val="1"/>
                <c:pt idx="0">
                  <c:v>Imp.trad</c:v>
                </c:pt>
              </c:strCache>
            </c:strRef>
          </c:tx>
          <c:spPr>
            <a:pattFill prst="wdUpDiag">
              <a:fgClr>
                <a:schemeClr val="tx1"/>
              </a:fgClr>
              <a:bgClr>
                <a:schemeClr val="bg1"/>
              </a:bgClr>
            </a:pattFill>
            <a:ln w="28575">
              <a:solidFill>
                <a:schemeClr val="tx1"/>
              </a:solidFill>
            </a:ln>
          </c:spPr>
          <c:cat>
            <c:strRef>
              <c:f>Sheet1!$C$2:$C$4</c:f>
              <c:strCache>
                <c:ptCount val="3"/>
                <c:pt idx="0">
                  <c:v>UPP</c:v>
                </c:pt>
                <c:pt idx="1">
                  <c:v>MD</c:v>
                </c:pt>
                <c:pt idx="2">
                  <c:v>VB</c:v>
                </c:pt>
              </c:strCache>
            </c:strRef>
          </c:cat>
          <c:val>
            <c:numRef>
              <c:f>Sheet1!$E$2:$E$4</c:f>
              <c:numCache>
                <c:formatCode>General</c:formatCode>
                <c:ptCount val="3"/>
                <c:pt idx="0">
                  <c:v>18.939999999999987</c:v>
                </c:pt>
                <c:pt idx="1">
                  <c:v>21.36</c:v>
                </c:pt>
                <c:pt idx="2">
                  <c:v>15.83</c:v>
                </c:pt>
              </c:numCache>
            </c:numRef>
          </c:val>
        </c:ser>
        <c:axId val="68308352"/>
        <c:axId val="84023936"/>
      </c:barChart>
      <c:catAx>
        <c:axId val="68308352"/>
        <c:scaling>
          <c:orientation val="minMax"/>
        </c:scaling>
        <c:axPos val="b"/>
        <c:title>
          <c:tx>
            <c:rich>
              <a:bodyPr/>
              <a:lstStyle/>
              <a:p>
                <a:pPr>
                  <a:defRPr lang="en-US"/>
                </a:pPr>
                <a:r>
                  <a:rPr lang="en-US"/>
                  <a:t>Mapping Units</a:t>
                </a:r>
              </a:p>
            </c:rich>
          </c:tx>
          <c:layout>
            <c:manualLayout>
              <c:xMode val="edge"/>
              <c:yMode val="edge"/>
              <c:x val="0.46097197338211887"/>
              <c:y val="0.95419325627937912"/>
            </c:manualLayout>
          </c:layout>
        </c:title>
        <c:tickLblPos val="nextTo"/>
        <c:txPr>
          <a:bodyPr/>
          <a:lstStyle/>
          <a:p>
            <a:pPr>
              <a:defRPr lang="en-US"/>
            </a:pPr>
            <a:endParaRPr lang="en-US"/>
          </a:p>
        </c:txPr>
        <c:crossAx val="84023936"/>
        <c:crosses val="autoZero"/>
        <c:auto val="1"/>
        <c:lblAlgn val="ctr"/>
        <c:lblOffset val="100"/>
      </c:catAx>
      <c:valAx>
        <c:axId val="84023936"/>
        <c:scaling>
          <c:orientation val="minMax"/>
        </c:scaling>
        <c:axPos val="l"/>
        <c:majorGridlines>
          <c:spPr>
            <a:ln>
              <a:noFill/>
            </a:ln>
          </c:spPr>
        </c:majorGridlines>
        <c:title>
          <c:tx>
            <c:rich>
              <a:bodyPr rot="-5400000" vert="horz"/>
              <a:lstStyle/>
              <a:p>
                <a:pPr>
                  <a:defRPr lang="en-US"/>
                </a:pPr>
                <a:r>
                  <a:rPr lang="en-US"/>
                  <a:t>Plant Height (cm) </a:t>
                </a:r>
              </a:p>
            </c:rich>
          </c:tx>
        </c:title>
        <c:numFmt formatCode="General" sourceLinked="1"/>
        <c:tickLblPos val="nextTo"/>
        <c:txPr>
          <a:bodyPr/>
          <a:lstStyle/>
          <a:p>
            <a:pPr>
              <a:defRPr lang="en-US"/>
            </a:pPr>
            <a:endParaRPr lang="en-US"/>
          </a:p>
        </c:txPr>
        <c:crossAx val="68308352"/>
        <c:crosses val="autoZero"/>
        <c:crossBetween val="between"/>
      </c:valAx>
    </c:plotArea>
    <c:legend>
      <c:legendPos val="r"/>
      <c:layout>
        <c:manualLayout>
          <c:xMode val="edge"/>
          <c:yMode val="edge"/>
          <c:x val="0.33697231050987292"/>
          <c:y val="5.5290318925961805E-2"/>
          <c:w val="0.13658830221687773"/>
          <c:h val="8.4661780422010044E-2"/>
        </c:manualLayout>
      </c:layout>
      <c:txPr>
        <a:bodyPr/>
        <a:lstStyle/>
        <a:p>
          <a:pPr>
            <a:defRPr lang="en-US" sz="1200"/>
          </a:pPr>
          <a:endParaRPr lang="en-US"/>
        </a:p>
      </c:txPr>
    </c:legend>
    <c:plotVisOnly val="1"/>
    <c:dispBlanksAs val="gap"/>
  </c:chart>
  <c:spPr>
    <a:ln>
      <a:noFill/>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2873840769903774"/>
          <c:y val="3.8550439347255508E-2"/>
          <c:w val="0.86805468066491764"/>
          <c:h val="0.88130811872617398"/>
        </c:manualLayout>
      </c:layout>
      <c:barChart>
        <c:barDir val="col"/>
        <c:grouping val="clustered"/>
        <c:ser>
          <c:idx val="0"/>
          <c:order val="0"/>
          <c:tx>
            <c:strRef>
              <c:f>Sheet1!$D$29</c:f>
              <c:strCache>
                <c:ptCount val="1"/>
                <c:pt idx="0">
                  <c:v>trad</c:v>
                </c:pt>
              </c:strCache>
            </c:strRef>
          </c:tx>
          <c:spPr>
            <a:pattFill prst="openDmnd">
              <a:fgClr>
                <a:schemeClr val="tx1"/>
              </a:fgClr>
              <a:bgClr>
                <a:schemeClr val="bg1"/>
              </a:bgClr>
            </a:pattFill>
            <a:ln w="28575">
              <a:solidFill>
                <a:schemeClr val="tx1"/>
              </a:solidFill>
            </a:ln>
          </c:spPr>
          <c:cat>
            <c:strRef>
              <c:f>Sheet1!$C$30:$C$32</c:f>
              <c:strCache>
                <c:ptCount val="3"/>
                <c:pt idx="0">
                  <c:v>UPP</c:v>
                </c:pt>
                <c:pt idx="1">
                  <c:v>MD</c:v>
                </c:pt>
                <c:pt idx="2">
                  <c:v>VB</c:v>
                </c:pt>
              </c:strCache>
            </c:strRef>
          </c:cat>
          <c:val>
            <c:numRef>
              <c:f>Sheet1!$D$30:$D$32</c:f>
              <c:numCache>
                <c:formatCode>General</c:formatCode>
                <c:ptCount val="3"/>
                <c:pt idx="0">
                  <c:v>4.8899999999999997</c:v>
                </c:pt>
                <c:pt idx="1">
                  <c:v>3.73</c:v>
                </c:pt>
                <c:pt idx="2">
                  <c:v>4.1399999999999997</c:v>
                </c:pt>
              </c:numCache>
            </c:numRef>
          </c:val>
        </c:ser>
        <c:ser>
          <c:idx val="1"/>
          <c:order val="1"/>
          <c:tx>
            <c:strRef>
              <c:f>Sheet1!$E$29</c:f>
              <c:strCache>
                <c:ptCount val="1"/>
                <c:pt idx="0">
                  <c:v>Imp.trad</c:v>
                </c:pt>
              </c:strCache>
            </c:strRef>
          </c:tx>
          <c:spPr>
            <a:ln w="28575">
              <a:solidFill>
                <a:schemeClr val="tx1"/>
              </a:solidFill>
            </a:ln>
          </c:spPr>
          <c:dPt>
            <c:idx val="0"/>
            <c:spPr>
              <a:pattFill prst="wdUpDiag">
                <a:fgClr>
                  <a:schemeClr val="tx1"/>
                </a:fgClr>
                <a:bgClr>
                  <a:schemeClr val="bg1"/>
                </a:bgClr>
              </a:pattFill>
              <a:ln w="28575">
                <a:solidFill>
                  <a:schemeClr val="tx1"/>
                </a:solidFill>
              </a:ln>
            </c:spPr>
          </c:dPt>
          <c:dPt>
            <c:idx val="1"/>
            <c:spPr>
              <a:pattFill prst="wdUpDiag">
                <a:fgClr>
                  <a:schemeClr val="tx1"/>
                </a:fgClr>
                <a:bgClr>
                  <a:schemeClr val="bg1"/>
                </a:bgClr>
              </a:pattFill>
              <a:ln w="28575">
                <a:solidFill>
                  <a:schemeClr val="tx1"/>
                </a:solidFill>
              </a:ln>
            </c:spPr>
          </c:dPt>
          <c:dPt>
            <c:idx val="2"/>
            <c:spPr>
              <a:pattFill prst="wdUpDiag">
                <a:fgClr>
                  <a:schemeClr val="tx1"/>
                </a:fgClr>
                <a:bgClr>
                  <a:schemeClr val="bg1"/>
                </a:bgClr>
              </a:pattFill>
              <a:ln w="28575">
                <a:solidFill>
                  <a:schemeClr val="tx1"/>
                </a:solidFill>
              </a:ln>
            </c:spPr>
          </c:dPt>
          <c:cat>
            <c:strRef>
              <c:f>Sheet1!$C$30:$C$32</c:f>
              <c:strCache>
                <c:ptCount val="3"/>
                <c:pt idx="0">
                  <c:v>UPP</c:v>
                </c:pt>
                <c:pt idx="1">
                  <c:v>MD</c:v>
                </c:pt>
                <c:pt idx="2">
                  <c:v>VB</c:v>
                </c:pt>
              </c:strCache>
            </c:strRef>
          </c:cat>
          <c:val>
            <c:numRef>
              <c:f>Sheet1!$E$30:$E$32</c:f>
              <c:numCache>
                <c:formatCode>General</c:formatCode>
                <c:ptCount val="3"/>
                <c:pt idx="0">
                  <c:v>8.11</c:v>
                </c:pt>
                <c:pt idx="1">
                  <c:v>4.4000000000000004</c:v>
                </c:pt>
                <c:pt idx="2">
                  <c:v>4.9000000000000004</c:v>
                </c:pt>
              </c:numCache>
            </c:numRef>
          </c:val>
        </c:ser>
        <c:axId val="86827392"/>
        <c:axId val="86830080"/>
      </c:barChart>
      <c:catAx>
        <c:axId val="86827392"/>
        <c:scaling>
          <c:orientation val="minMax"/>
        </c:scaling>
        <c:axPos val="b"/>
        <c:title>
          <c:tx>
            <c:rich>
              <a:bodyPr/>
              <a:lstStyle/>
              <a:p>
                <a:pPr>
                  <a:defRPr lang="en-US"/>
                </a:pPr>
                <a:r>
                  <a:rPr lang="en-US"/>
                  <a:t>Mapping Units</a:t>
                </a:r>
              </a:p>
            </c:rich>
          </c:tx>
        </c:title>
        <c:tickLblPos val="nextTo"/>
        <c:txPr>
          <a:bodyPr/>
          <a:lstStyle/>
          <a:p>
            <a:pPr>
              <a:defRPr lang="en-US" sz="1200"/>
            </a:pPr>
            <a:endParaRPr lang="en-US"/>
          </a:p>
        </c:txPr>
        <c:crossAx val="86830080"/>
        <c:crosses val="autoZero"/>
        <c:auto val="1"/>
        <c:lblAlgn val="ctr"/>
        <c:lblOffset val="100"/>
      </c:catAx>
      <c:valAx>
        <c:axId val="86830080"/>
        <c:scaling>
          <c:orientation val="minMax"/>
        </c:scaling>
        <c:axPos val="l"/>
        <c:majorGridlines>
          <c:spPr>
            <a:ln>
              <a:noFill/>
            </a:ln>
          </c:spPr>
        </c:majorGridlines>
        <c:title>
          <c:tx>
            <c:rich>
              <a:bodyPr rot="-5400000" vert="horz"/>
              <a:lstStyle/>
              <a:p>
                <a:pPr>
                  <a:defRPr lang="en-US"/>
                </a:pPr>
                <a:r>
                  <a:rPr lang="en-US"/>
                  <a:t>Number of Leaves per plot</a:t>
                </a:r>
              </a:p>
            </c:rich>
          </c:tx>
        </c:title>
        <c:numFmt formatCode="General" sourceLinked="1"/>
        <c:tickLblPos val="nextTo"/>
        <c:txPr>
          <a:bodyPr/>
          <a:lstStyle/>
          <a:p>
            <a:pPr>
              <a:defRPr lang="en-US" sz="1200"/>
            </a:pPr>
            <a:endParaRPr lang="en-US"/>
          </a:p>
        </c:txPr>
        <c:crossAx val="86827392"/>
        <c:crosses val="autoZero"/>
        <c:crossBetween val="between"/>
      </c:valAx>
    </c:plotArea>
    <c:legend>
      <c:legendPos val="r"/>
      <c:layout>
        <c:manualLayout>
          <c:xMode val="edge"/>
          <c:yMode val="edge"/>
          <c:x val="0.62179308836395464"/>
          <c:y val="0.22887877296587861"/>
          <c:w val="0.13209949922365768"/>
          <c:h val="8.66125062012785E-2"/>
        </c:manualLayout>
      </c:layout>
      <c:txPr>
        <a:bodyPr/>
        <a:lstStyle/>
        <a:p>
          <a:pPr>
            <a:defRPr lang="en-US" sz="1200"/>
          </a:pPr>
          <a:endParaRPr lang="en-US"/>
        </a:p>
      </c:txPr>
    </c:legend>
    <c:plotVisOnly val="1"/>
    <c:dispBlanksAs val="gap"/>
  </c:chart>
  <c:spPr>
    <a:ln>
      <a:noFill/>
    </a:ln>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7073549010434447"/>
          <c:y val="5.1400554097404488E-2"/>
          <c:w val="0.80105754107841731"/>
          <c:h val="0.83077474653575434"/>
        </c:manualLayout>
      </c:layout>
      <c:barChart>
        <c:barDir val="col"/>
        <c:grouping val="clustered"/>
        <c:ser>
          <c:idx val="0"/>
          <c:order val="0"/>
          <c:tx>
            <c:strRef>
              <c:f>Sheet1!$E$62</c:f>
              <c:strCache>
                <c:ptCount val="1"/>
                <c:pt idx="0">
                  <c:v>trad</c:v>
                </c:pt>
              </c:strCache>
            </c:strRef>
          </c:tx>
          <c:spPr>
            <a:pattFill prst="openDmnd">
              <a:fgClr>
                <a:schemeClr val="tx1"/>
              </a:fgClr>
              <a:bgClr>
                <a:schemeClr val="bg1"/>
              </a:bgClr>
            </a:pattFill>
            <a:ln w="28575">
              <a:solidFill>
                <a:schemeClr val="tx1"/>
              </a:solidFill>
            </a:ln>
          </c:spPr>
          <c:cat>
            <c:strRef>
              <c:f>Sheet1!$D$63:$D$65</c:f>
              <c:strCache>
                <c:ptCount val="3"/>
                <c:pt idx="0">
                  <c:v>UPP</c:v>
                </c:pt>
                <c:pt idx="1">
                  <c:v>MD</c:v>
                </c:pt>
                <c:pt idx="2">
                  <c:v>VB</c:v>
                </c:pt>
              </c:strCache>
            </c:strRef>
          </c:cat>
          <c:val>
            <c:numRef>
              <c:f>Sheet1!$E$63:$E$65</c:f>
              <c:numCache>
                <c:formatCode>General</c:formatCode>
                <c:ptCount val="3"/>
                <c:pt idx="0">
                  <c:v>7.78</c:v>
                </c:pt>
                <c:pt idx="1">
                  <c:v>6.76</c:v>
                </c:pt>
                <c:pt idx="2">
                  <c:v>13.65</c:v>
                </c:pt>
              </c:numCache>
            </c:numRef>
          </c:val>
        </c:ser>
        <c:ser>
          <c:idx val="1"/>
          <c:order val="1"/>
          <c:tx>
            <c:strRef>
              <c:f>Sheet1!$F$62</c:f>
              <c:strCache>
                <c:ptCount val="1"/>
                <c:pt idx="0">
                  <c:v>Imp.trad</c:v>
                </c:pt>
              </c:strCache>
            </c:strRef>
          </c:tx>
          <c:spPr>
            <a:pattFill prst="wdUpDiag">
              <a:fgClr>
                <a:schemeClr val="tx1"/>
              </a:fgClr>
              <a:bgClr>
                <a:schemeClr val="bg1"/>
              </a:bgClr>
            </a:pattFill>
            <a:ln w="28575">
              <a:solidFill>
                <a:schemeClr val="tx1"/>
              </a:solidFill>
            </a:ln>
          </c:spPr>
          <c:cat>
            <c:strRef>
              <c:f>Sheet1!$D$63:$D$65</c:f>
              <c:strCache>
                <c:ptCount val="3"/>
                <c:pt idx="0">
                  <c:v>UPP</c:v>
                </c:pt>
                <c:pt idx="1">
                  <c:v>MD</c:v>
                </c:pt>
                <c:pt idx="2">
                  <c:v>VB</c:v>
                </c:pt>
              </c:strCache>
            </c:strRef>
          </c:cat>
          <c:val>
            <c:numRef>
              <c:f>Sheet1!$F$63:$F$65</c:f>
              <c:numCache>
                <c:formatCode>General</c:formatCode>
                <c:ptCount val="3"/>
                <c:pt idx="0">
                  <c:v>9.67</c:v>
                </c:pt>
                <c:pt idx="1">
                  <c:v>7.55</c:v>
                </c:pt>
                <c:pt idx="2">
                  <c:v>22.64</c:v>
                </c:pt>
              </c:numCache>
            </c:numRef>
          </c:val>
        </c:ser>
        <c:axId val="84062976"/>
        <c:axId val="84064896"/>
      </c:barChart>
      <c:catAx>
        <c:axId val="84062976"/>
        <c:scaling>
          <c:orientation val="minMax"/>
        </c:scaling>
        <c:axPos val="b"/>
        <c:title>
          <c:tx>
            <c:rich>
              <a:bodyPr/>
              <a:lstStyle/>
              <a:p>
                <a:pPr>
                  <a:defRPr lang="en-US" sz="1600">
                    <a:latin typeface="Times New Roman" pitchFamily="18" charset="0"/>
                    <a:cs typeface="Times New Roman" pitchFamily="18" charset="0"/>
                  </a:defRPr>
                </a:pPr>
                <a:r>
                  <a:rPr lang="en-US" sz="1600">
                    <a:latin typeface="Times New Roman" pitchFamily="18" charset="0"/>
                    <a:cs typeface="Times New Roman" pitchFamily="18" charset="0"/>
                  </a:rPr>
                  <a:t>Mapping Units</a:t>
                </a:r>
              </a:p>
            </c:rich>
          </c:tx>
        </c:title>
        <c:tickLblPos val="nextTo"/>
        <c:txPr>
          <a:bodyPr/>
          <a:lstStyle/>
          <a:p>
            <a:pPr>
              <a:defRPr lang="en-US" sz="1600">
                <a:latin typeface="Times New Roman" pitchFamily="18" charset="0"/>
                <a:cs typeface="Times New Roman" pitchFamily="18" charset="0"/>
              </a:defRPr>
            </a:pPr>
            <a:endParaRPr lang="en-US"/>
          </a:p>
        </c:txPr>
        <c:crossAx val="84064896"/>
        <c:crosses val="autoZero"/>
        <c:auto val="1"/>
        <c:lblAlgn val="ctr"/>
        <c:lblOffset val="100"/>
      </c:catAx>
      <c:valAx>
        <c:axId val="84064896"/>
        <c:scaling>
          <c:orientation val="minMax"/>
        </c:scaling>
        <c:axPos val="l"/>
        <c:majorGridlines>
          <c:spPr>
            <a:ln>
              <a:noFill/>
            </a:ln>
          </c:spPr>
        </c:majorGridlines>
        <c:title>
          <c:tx>
            <c:rich>
              <a:bodyPr rot="-5400000" vert="horz"/>
              <a:lstStyle/>
              <a:p>
                <a:pPr>
                  <a:defRPr lang="en-US" sz="1600">
                    <a:latin typeface="Times New Roman" pitchFamily="18" charset="0"/>
                    <a:cs typeface="Times New Roman" pitchFamily="18" charset="0"/>
                  </a:defRPr>
                </a:pPr>
                <a:r>
                  <a:rPr lang="en-US" sz="1600">
                    <a:latin typeface="Times New Roman" pitchFamily="18" charset="0"/>
                    <a:cs typeface="Times New Roman" pitchFamily="18" charset="0"/>
                  </a:rPr>
                  <a:t>Leave Area per plant (cm</a:t>
                </a:r>
                <a:r>
                  <a:rPr lang="en-US" sz="1600" baseline="30000">
                    <a:latin typeface="Times New Roman" pitchFamily="18" charset="0"/>
                    <a:cs typeface="Times New Roman" pitchFamily="18" charset="0"/>
                  </a:rPr>
                  <a:t>2</a:t>
                </a:r>
                <a:r>
                  <a:rPr lang="en-US" sz="1600">
                    <a:latin typeface="Times New Roman" pitchFamily="18" charset="0"/>
                    <a:cs typeface="Times New Roman" pitchFamily="18" charset="0"/>
                  </a:rPr>
                  <a:t>)</a:t>
                </a:r>
              </a:p>
            </c:rich>
          </c:tx>
          <c:layout>
            <c:manualLayout>
              <c:xMode val="edge"/>
              <c:yMode val="edge"/>
              <c:x val="2.3851297441642012E-2"/>
              <c:y val="0.2377650598553252"/>
            </c:manualLayout>
          </c:layout>
        </c:title>
        <c:numFmt formatCode="General" sourceLinked="1"/>
        <c:tickLblPos val="nextTo"/>
        <c:txPr>
          <a:bodyPr/>
          <a:lstStyle/>
          <a:p>
            <a:pPr>
              <a:defRPr lang="en-US" sz="1600">
                <a:latin typeface="Times New Roman" pitchFamily="18" charset="0"/>
                <a:cs typeface="Times New Roman" pitchFamily="18" charset="0"/>
              </a:defRPr>
            </a:pPr>
            <a:endParaRPr lang="en-US"/>
          </a:p>
        </c:txPr>
        <c:crossAx val="84062976"/>
        <c:crosses val="autoZero"/>
        <c:crossBetween val="between"/>
      </c:valAx>
    </c:plotArea>
    <c:legend>
      <c:legendPos val="r"/>
      <c:layout>
        <c:manualLayout>
          <c:xMode val="edge"/>
          <c:yMode val="edge"/>
          <c:x val="0.43012642169729154"/>
          <c:y val="0.15702354913969091"/>
          <c:w val="0.17911954044406733"/>
          <c:h val="0.10227861645826702"/>
        </c:manualLayout>
      </c:layout>
      <c:txPr>
        <a:bodyPr/>
        <a:lstStyle/>
        <a:p>
          <a:pPr>
            <a:defRPr lang="en-US" sz="1600">
              <a:latin typeface="Times New Roman" pitchFamily="18" charset="0"/>
              <a:cs typeface="Times New Roman" pitchFamily="18" charset="0"/>
            </a:defRPr>
          </a:pPr>
          <a:endParaRPr lang="en-US"/>
        </a:p>
      </c:txPr>
    </c:legend>
    <c:plotVisOnly val="1"/>
    <c:dispBlanksAs val="gap"/>
  </c:chart>
  <c:spPr>
    <a:ln>
      <a:noFill/>
    </a:ln>
  </c:sp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50E6C9-035D-4272-86F2-EA4F9B5E08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4805</TotalTime>
  <Pages>14</Pages>
  <Words>3580</Words>
  <Characters>20407</Characters>
  <Application>Microsoft Office Word</Application>
  <DocSecurity>0</DocSecurity>
  <Lines>170</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23940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Alabi K O</cp:lastModifiedBy>
  <cp:revision>78</cp:revision>
  <cp:lastPrinted>2015-06-09T12:17:00Z</cp:lastPrinted>
  <dcterms:created xsi:type="dcterms:W3CDTF">2015-01-15T14:48:00Z</dcterms:created>
  <dcterms:modified xsi:type="dcterms:W3CDTF">2018-03-15T08:55:00Z</dcterms:modified>
</cp:coreProperties>
</file>