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3ABE" w:rsidRDefault="004E3ABE" w:rsidP="004E3AB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ABE">
        <w:rPr>
          <w:rFonts w:ascii="Times New Roman" w:hAnsi="Times New Roman" w:cs="Times New Roman"/>
          <w:sz w:val="24"/>
          <w:szCs w:val="24"/>
        </w:rPr>
        <w:t>Book Chapter</w:t>
      </w:r>
    </w:p>
    <w:p w:rsidR="004E3ABE" w:rsidRPr="004E3ABE" w:rsidRDefault="004E3ABE" w:rsidP="004E3AB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</w:p>
    <w:p w:rsidR="004E3ABE" w:rsidRPr="00124B63" w:rsidRDefault="004E3ABE" w:rsidP="004E3ABE">
      <w:pPr>
        <w:pStyle w:val="Default"/>
        <w:spacing w:line="360" w:lineRule="auto"/>
        <w:jc w:val="both"/>
      </w:pPr>
      <w:r w:rsidRPr="00124B63">
        <w:t xml:space="preserve">Bello, S.A., </w:t>
      </w:r>
      <w:proofErr w:type="spellStart"/>
      <w:r w:rsidRPr="00124B63">
        <w:rPr>
          <w:b/>
        </w:rPr>
        <w:t>Balogun</w:t>
      </w:r>
      <w:proofErr w:type="spellEnd"/>
      <w:r w:rsidRPr="00124B63">
        <w:t xml:space="preserve">, </w:t>
      </w:r>
      <w:r w:rsidRPr="00124B63">
        <w:rPr>
          <w:b/>
        </w:rPr>
        <w:t>S.W</w:t>
      </w:r>
      <w:r w:rsidRPr="00124B63">
        <w:t xml:space="preserve">., </w:t>
      </w:r>
      <w:proofErr w:type="spellStart"/>
      <w:r w:rsidRPr="00124B63">
        <w:t>Adeyemo</w:t>
      </w:r>
      <w:proofErr w:type="spellEnd"/>
      <w:r w:rsidRPr="00124B63">
        <w:t xml:space="preserve">, R.G., </w:t>
      </w:r>
      <w:proofErr w:type="spellStart"/>
      <w:r w:rsidRPr="00124B63">
        <w:t>Adeyi</w:t>
      </w:r>
      <w:proofErr w:type="spellEnd"/>
      <w:r w:rsidRPr="00124B63">
        <w:t xml:space="preserve">, T.A., </w:t>
      </w:r>
      <w:proofErr w:type="spellStart"/>
      <w:r w:rsidRPr="00124B63">
        <w:t>Audu</w:t>
      </w:r>
      <w:proofErr w:type="spellEnd"/>
      <w:r w:rsidRPr="00124B63">
        <w:t xml:space="preserve">, K., </w:t>
      </w:r>
      <w:proofErr w:type="spellStart"/>
      <w:r w:rsidRPr="00124B63">
        <w:t>Olukunle</w:t>
      </w:r>
      <w:proofErr w:type="spellEnd"/>
      <w:r w:rsidRPr="00124B63">
        <w:t xml:space="preserve">, B. and </w:t>
      </w:r>
      <w:proofErr w:type="spellStart"/>
      <w:r w:rsidRPr="00124B63">
        <w:t>Olatoye</w:t>
      </w:r>
      <w:proofErr w:type="spellEnd"/>
      <w:r w:rsidRPr="00124B63">
        <w:t xml:space="preserve">, K.K. </w:t>
      </w:r>
      <w:r w:rsidRPr="00124B63">
        <w:rPr>
          <w:bCs/>
        </w:rPr>
        <w:t>(2022). Chapter 9</w:t>
      </w:r>
      <w:r w:rsidRPr="00124B63">
        <w:rPr>
          <w:b/>
        </w:rPr>
        <w:t xml:space="preserve">- </w:t>
      </w:r>
      <w:r w:rsidRPr="00124B63">
        <w:rPr>
          <w:bCs/>
        </w:rPr>
        <w:t>193</w:t>
      </w:r>
      <w:r w:rsidRPr="00124B63">
        <w:rPr>
          <w:b/>
        </w:rPr>
        <w:t xml:space="preserve"> </w:t>
      </w:r>
      <w:proofErr w:type="spellStart"/>
      <w:r w:rsidRPr="00124B63">
        <w:t>Parquetina</w:t>
      </w:r>
      <w:proofErr w:type="spellEnd"/>
      <w:r w:rsidRPr="00124B63">
        <w:t xml:space="preserve"> </w:t>
      </w:r>
      <w:proofErr w:type="spellStart"/>
      <w:r w:rsidRPr="00124B63">
        <w:t>nigrescens</w:t>
      </w:r>
      <w:proofErr w:type="spellEnd"/>
      <w:r w:rsidRPr="00124B63">
        <w:t xml:space="preserve">-date seed pod particle </w:t>
      </w:r>
      <w:proofErr w:type="spellStart"/>
      <w:r w:rsidRPr="00124B63">
        <w:t>polymethylmethacrylate</w:t>
      </w:r>
      <w:proofErr w:type="spellEnd"/>
      <w:r w:rsidRPr="00124B63">
        <w:t xml:space="preserve"> </w:t>
      </w:r>
      <w:proofErr w:type="spellStart"/>
      <w:r w:rsidRPr="00124B63">
        <w:t>Nanocomposites</w:t>
      </w:r>
      <w:proofErr w:type="spellEnd"/>
      <w:r w:rsidRPr="00124B63">
        <w:t xml:space="preserve"> for Biomedical Applications, Hybrid Polymeric </w:t>
      </w:r>
      <w:proofErr w:type="spellStart"/>
      <w:r w:rsidRPr="00124B63">
        <w:t>Nanocomposities</w:t>
      </w:r>
      <w:proofErr w:type="spellEnd"/>
      <w:r w:rsidRPr="00124B63">
        <w:t xml:space="preserve"> from Agricultural waste. </w:t>
      </w:r>
      <w:r w:rsidRPr="00124B63">
        <w:rPr>
          <w:bCs/>
          <w:iCs/>
        </w:rPr>
        <w:t>Hybrid Polymeric-Nanocomposites-from-Agrictural-Waste/Bello/p/book/9780367772697</w:t>
      </w:r>
      <w:r w:rsidRPr="00124B63">
        <w:rPr>
          <w:b/>
          <w:iCs/>
        </w:rPr>
        <w:t xml:space="preserve">. </w:t>
      </w:r>
      <w:r w:rsidRPr="00124B63">
        <w:t xml:space="preserve">Published by Taylor &amp; Francis.  </w:t>
      </w:r>
    </w:p>
    <w:p w:rsidR="004E3ABE" w:rsidRPr="00124B63" w:rsidRDefault="004E3ABE" w:rsidP="004E3ABE">
      <w:pPr>
        <w:pStyle w:val="Default"/>
        <w:tabs>
          <w:tab w:val="center" w:pos="5220"/>
        </w:tabs>
        <w:spacing w:line="360" w:lineRule="auto"/>
        <w:jc w:val="both"/>
      </w:pPr>
      <w:bookmarkStart w:id="0" w:name="_GoBack"/>
      <w:bookmarkEnd w:id="0"/>
      <w:r w:rsidRPr="00124B63">
        <w:t xml:space="preserve">DOI: 10.1201/9781003170549-12. </w:t>
      </w:r>
      <w:r>
        <w:tab/>
      </w:r>
    </w:p>
    <w:p w:rsidR="00A53735" w:rsidRDefault="004E3ABE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9F42AF"/>
    <w:multiLevelType w:val="hybridMultilevel"/>
    <w:tmpl w:val="59D0FA50"/>
    <w:lvl w:ilvl="0" w:tplc="DF2ACDA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1F1F1F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ABE"/>
    <w:rsid w:val="004E3ABE"/>
    <w:rsid w:val="006E673F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52D2D09-23D0-4899-B9CC-51C8D04D4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E3AB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387</Characters>
  <Application>Microsoft Office Word</Application>
  <DocSecurity>0</DocSecurity>
  <Lines>3</Lines>
  <Paragraphs>1</Paragraphs>
  <ScaleCrop>false</ScaleCrop>
  <Company/>
  <LinksUpToDate>false</LinksUpToDate>
  <CharactersWithSpaces>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2025-02-04T13:14:00Z</dcterms:created>
  <dcterms:modified xsi:type="dcterms:W3CDTF">2025-02-04T13:15:00Z</dcterms:modified>
</cp:coreProperties>
</file>