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482" w:rsidRPr="0009453C" w:rsidRDefault="007902E6" w:rsidP="00257482">
      <w:pPr>
        <w:jc w:val="center"/>
        <w:rPr>
          <w:rFonts w:ascii="Times New Roman" w:hAnsi="Times New Roman" w:cs="Times New Roman"/>
          <w:b/>
          <w:sz w:val="24"/>
          <w:szCs w:val="24"/>
        </w:rPr>
      </w:pPr>
      <w:r w:rsidRPr="0009453C">
        <w:rPr>
          <w:rFonts w:ascii="Times New Roman" w:hAnsi="Times New Roman" w:cs="Times New Roman"/>
          <w:b/>
          <w:sz w:val="24"/>
          <w:szCs w:val="24"/>
        </w:rPr>
        <w:t xml:space="preserve">LEGROUPE </w:t>
      </w:r>
      <w:r w:rsidR="00257482" w:rsidRPr="0009453C">
        <w:rPr>
          <w:rFonts w:ascii="Times New Roman" w:hAnsi="Times New Roman" w:cs="Times New Roman"/>
          <w:b/>
          <w:sz w:val="24"/>
          <w:szCs w:val="24"/>
        </w:rPr>
        <w:t>NOMINAL EN BAATONUM : QUELQUES LEÇONS POUR L’APPRENTISSAGE DU FRANÇAIS</w:t>
      </w:r>
    </w:p>
    <w:p w:rsidR="00257482" w:rsidRPr="0009453C" w:rsidRDefault="00257482" w:rsidP="00257482">
      <w:pPr>
        <w:spacing w:line="240" w:lineRule="auto"/>
        <w:jc w:val="center"/>
        <w:rPr>
          <w:rFonts w:ascii="Times New Roman" w:hAnsi="Times New Roman" w:cs="Times New Roman"/>
          <w:b/>
          <w:sz w:val="24"/>
          <w:szCs w:val="24"/>
          <w:lang w:val="en-GB"/>
        </w:rPr>
      </w:pPr>
      <w:r w:rsidRPr="0009453C">
        <w:rPr>
          <w:rFonts w:ascii="Times New Roman" w:hAnsi="Times New Roman" w:cs="Times New Roman"/>
          <w:b/>
          <w:sz w:val="24"/>
          <w:szCs w:val="24"/>
          <w:lang w:val="en-GB"/>
        </w:rPr>
        <w:t>Abdulrahman Burour IBRAHIM</w:t>
      </w:r>
    </w:p>
    <w:p w:rsidR="00257482" w:rsidRPr="0009453C" w:rsidRDefault="00257482" w:rsidP="00257482">
      <w:pPr>
        <w:spacing w:line="240" w:lineRule="auto"/>
        <w:jc w:val="center"/>
        <w:rPr>
          <w:rFonts w:ascii="Times New Roman" w:hAnsi="Times New Roman" w:cs="Times New Roman"/>
          <w:sz w:val="24"/>
          <w:szCs w:val="24"/>
          <w:lang w:val="en-GB"/>
        </w:rPr>
      </w:pPr>
      <w:r w:rsidRPr="0009453C">
        <w:rPr>
          <w:rFonts w:ascii="Times New Roman" w:hAnsi="Times New Roman" w:cs="Times New Roman"/>
          <w:sz w:val="24"/>
          <w:szCs w:val="24"/>
          <w:lang w:val="en-GB"/>
        </w:rPr>
        <w:t>Department of languages and literary studies,</w:t>
      </w:r>
    </w:p>
    <w:p w:rsidR="00257482" w:rsidRPr="0009453C" w:rsidRDefault="00257482" w:rsidP="00257482">
      <w:pPr>
        <w:spacing w:line="240" w:lineRule="auto"/>
        <w:jc w:val="center"/>
        <w:rPr>
          <w:rFonts w:ascii="Times New Roman" w:hAnsi="Times New Roman" w:cs="Times New Roman"/>
          <w:sz w:val="24"/>
          <w:szCs w:val="24"/>
          <w:lang w:val="en-GB"/>
        </w:rPr>
      </w:pPr>
      <w:r w:rsidRPr="0009453C">
        <w:rPr>
          <w:rFonts w:ascii="Times New Roman" w:hAnsi="Times New Roman" w:cs="Times New Roman"/>
          <w:sz w:val="24"/>
          <w:szCs w:val="24"/>
          <w:lang w:val="en-GB"/>
        </w:rPr>
        <w:t>Kwara state university,</w:t>
      </w:r>
    </w:p>
    <w:p w:rsidR="00257482" w:rsidRPr="0009453C" w:rsidRDefault="00257482" w:rsidP="00257482">
      <w:pPr>
        <w:spacing w:line="240" w:lineRule="auto"/>
        <w:jc w:val="center"/>
        <w:rPr>
          <w:rFonts w:ascii="Times New Roman" w:hAnsi="Times New Roman" w:cs="Times New Roman"/>
          <w:sz w:val="24"/>
          <w:szCs w:val="24"/>
          <w:lang w:val="en-GB"/>
        </w:rPr>
      </w:pPr>
      <w:proofErr w:type="gramStart"/>
      <w:r w:rsidRPr="0009453C">
        <w:rPr>
          <w:rFonts w:ascii="Times New Roman" w:hAnsi="Times New Roman" w:cs="Times New Roman"/>
          <w:sz w:val="24"/>
          <w:szCs w:val="24"/>
          <w:lang w:val="en-GB"/>
        </w:rPr>
        <w:t>Malete, Kwara state.</w:t>
      </w:r>
      <w:proofErr w:type="gramEnd"/>
    </w:p>
    <w:p w:rsidR="00257482" w:rsidRPr="0009453C" w:rsidRDefault="00257482" w:rsidP="00257482">
      <w:pPr>
        <w:spacing w:line="240" w:lineRule="auto"/>
        <w:jc w:val="center"/>
        <w:rPr>
          <w:rFonts w:ascii="Times New Roman" w:hAnsi="Times New Roman" w:cs="Times New Roman"/>
          <w:sz w:val="24"/>
          <w:szCs w:val="24"/>
          <w:lang w:val="en-GB"/>
        </w:rPr>
      </w:pPr>
      <w:r w:rsidRPr="0009453C">
        <w:rPr>
          <w:rFonts w:ascii="Times New Roman" w:hAnsi="Times New Roman" w:cs="Times New Roman"/>
          <w:sz w:val="24"/>
          <w:szCs w:val="24"/>
          <w:lang w:val="en-GB"/>
        </w:rPr>
        <w:t xml:space="preserve">E-mail: </w:t>
      </w:r>
      <w:hyperlink r:id="rId8" w:history="1">
        <w:r w:rsidRPr="0009453C">
          <w:rPr>
            <w:rStyle w:val="Hyperlink"/>
            <w:rFonts w:ascii="Times New Roman" w:hAnsi="Times New Roman" w:cs="Times New Roman"/>
            <w:sz w:val="24"/>
            <w:szCs w:val="24"/>
            <w:lang w:val="en-GB"/>
          </w:rPr>
          <w:t>burour@gmail.com</w:t>
        </w:r>
      </w:hyperlink>
    </w:p>
    <w:p w:rsidR="00257482" w:rsidRPr="0009453C" w:rsidRDefault="00257482" w:rsidP="00257482">
      <w:pPr>
        <w:rPr>
          <w:rFonts w:ascii="Times New Roman" w:hAnsi="Times New Roman" w:cs="Times New Roman"/>
          <w:sz w:val="24"/>
          <w:szCs w:val="24"/>
          <w:lang w:val="en-GB"/>
        </w:rPr>
      </w:pPr>
    </w:p>
    <w:p w:rsidR="00257482" w:rsidRPr="0009453C" w:rsidRDefault="00257482" w:rsidP="00257482">
      <w:pPr>
        <w:pStyle w:val="ListParagraph"/>
        <w:numPr>
          <w:ilvl w:val="0"/>
          <w:numId w:val="1"/>
        </w:numPr>
        <w:rPr>
          <w:rFonts w:ascii="Times New Roman" w:hAnsi="Times New Roman" w:cs="Times New Roman"/>
          <w:b/>
          <w:sz w:val="24"/>
          <w:szCs w:val="24"/>
        </w:rPr>
      </w:pPr>
      <w:r w:rsidRPr="0009453C">
        <w:rPr>
          <w:rFonts w:ascii="Times New Roman" w:hAnsi="Times New Roman" w:cs="Times New Roman"/>
          <w:b/>
          <w:sz w:val="24"/>
          <w:szCs w:val="24"/>
        </w:rPr>
        <w:t>INTRODUCTION</w:t>
      </w:r>
    </w:p>
    <w:p w:rsidR="00257482" w:rsidRPr="0009453C" w:rsidRDefault="00257482" w:rsidP="00257482">
      <w:pPr>
        <w:pStyle w:val="ListParagraph"/>
        <w:spacing w:line="480" w:lineRule="auto"/>
        <w:ind w:left="0" w:firstLine="851"/>
        <w:jc w:val="both"/>
        <w:rPr>
          <w:rFonts w:ascii="Times New Roman" w:hAnsi="Times New Roman" w:cs="Times New Roman"/>
          <w:sz w:val="24"/>
          <w:szCs w:val="24"/>
        </w:rPr>
      </w:pPr>
      <w:r w:rsidRPr="0009453C">
        <w:rPr>
          <w:rFonts w:ascii="Times New Roman" w:hAnsi="Times New Roman" w:cs="Times New Roman"/>
          <w:sz w:val="24"/>
          <w:szCs w:val="24"/>
        </w:rPr>
        <w:t>Chaque langue a sa propre structure syntagmatique qui lui est pertinente dans son usage. Notre étude, comme</w:t>
      </w:r>
      <w:r w:rsidR="004E06B6" w:rsidRPr="0009453C">
        <w:rPr>
          <w:rFonts w:ascii="Times New Roman" w:hAnsi="Times New Roman" w:cs="Times New Roman"/>
          <w:sz w:val="24"/>
          <w:szCs w:val="24"/>
        </w:rPr>
        <w:t xml:space="preserve"> le titre l’indique, vise</w:t>
      </w:r>
      <w:r w:rsidRPr="0009453C">
        <w:rPr>
          <w:rFonts w:ascii="Times New Roman" w:hAnsi="Times New Roman" w:cs="Times New Roman"/>
          <w:sz w:val="24"/>
          <w:szCs w:val="24"/>
        </w:rPr>
        <w:t xml:space="preserve"> à faire une étude méticuleuse </w:t>
      </w:r>
      <w:r w:rsidR="007902E6" w:rsidRPr="0009453C">
        <w:rPr>
          <w:rFonts w:ascii="Times New Roman" w:hAnsi="Times New Roman" w:cs="Times New Roman"/>
          <w:sz w:val="24"/>
          <w:szCs w:val="24"/>
        </w:rPr>
        <w:t>du groupe nominal (G</w:t>
      </w:r>
      <w:r w:rsidRPr="0009453C">
        <w:rPr>
          <w:rFonts w:ascii="Times New Roman" w:hAnsi="Times New Roman" w:cs="Times New Roman"/>
          <w:sz w:val="24"/>
          <w:szCs w:val="24"/>
        </w:rPr>
        <w:t>N) en baatônum enfin de dégager quelque</w:t>
      </w:r>
      <w:r w:rsidR="004E06B6" w:rsidRPr="0009453C">
        <w:rPr>
          <w:rFonts w:ascii="Times New Roman" w:hAnsi="Times New Roman" w:cs="Times New Roman"/>
          <w:sz w:val="24"/>
          <w:szCs w:val="24"/>
        </w:rPr>
        <w:t>s implications pédagogiques pour</w:t>
      </w:r>
      <w:r w:rsidRPr="0009453C">
        <w:rPr>
          <w:rFonts w:ascii="Times New Roman" w:hAnsi="Times New Roman" w:cs="Times New Roman"/>
          <w:sz w:val="24"/>
          <w:szCs w:val="24"/>
        </w:rPr>
        <w:t xml:space="preserve"> un apprenant baatonuphone de français. </w:t>
      </w:r>
      <w:r w:rsidRPr="0009453C">
        <w:rPr>
          <w:rFonts w:ascii="Times New Roman" w:hAnsi="Times New Roman" w:cs="Times New Roman"/>
          <w:iCs/>
          <w:sz w:val="24"/>
          <w:szCs w:val="24"/>
        </w:rPr>
        <w:t>Le baatônum est reconnu comme un membre des langues Gur (langues dites voltaïques), sous-groupe des langues nigéro-congolaises ou Niger-Congo (</w:t>
      </w:r>
      <w:proofErr w:type="spellStart"/>
      <w:r w:rsidRPr="0009453C">
        <w:rPr>
          <w:rFonts w:ascii="Times New Roman" w:hAnsi="Times New Roman" w:cs="Times New Roman"/>
          <w:iCs/>
          <w:sz w:val="24"/>
          <w:szCs w:val="24"/>
        </w:rPr>
        <w:t>Welmers</w:t>
      </w:r>
      <w:proofErr w:type="spellEnd"/>
      <w:r w:rsidRPr="0009453C">
        <w:rPr>
          <w:rFonts w:ascii="Times New Roman" w:hAnsi="Times New Roman" w:cs="Times New Roman"/>
          <w:iCs/>
          <w:sz w:val="24"/>
          <w:szCs w:val="24"/>
        </w:rPr>
        <w:t> :</w:t>
      </w:r>
      <w:r w:rsidR="004E06B6" w:rsidRPr="0009453C">
        <w:rPr>
          <w:rFonts w:ascii="Times New Roman" w:hAnsi="Times New Roman" w:cs="Times New Roman"/>
          <w:iCs/>
          <w:sz w:val="24"/>
          <w:szCs w:val="24"/>
        </w:rPr>
        <w:t xml:space="preserve"> 1973, </w:t>
      </w:r>
      <w:r w:rsidR="00444A8A" w:rsidRPr="0009453C">
        <w:rPr>
          <w:rFonts w:ascii="Times New Roman" w:hAnsi="Times New Roman" w:cs="Times New Roman"/>
          <w:iCs/>
          <w:sz w:val="24"/>
          <w:szCs w:val="24"/>
        </w:rPr>
        <w:t>Sanusi : 2001)</w:t>
      </w:r>
      <w:r w:rsidRPr="0009453C">
        <w:rPr>
          <w:rFonts w:ascii="Times New Roman" w:hAnsi="Times New Roman" w:cs="Times New Roman"/>
          <w:iCs/>
          <w:sz w:val="24"/>
          <w:szCs w:val="24"/>
        </w:rPr>
        <w:t>. Il est parlé principalement au Nigeria dans les Etats de Kwara et de Niger et aussi dans le nord du Benin. Cependant, cette étude concerne le baatônum du Nigeria.</w:t>
      </w:r>
    </w:p>
    <w:p w:rsidR="005A56B4" w:rsidRPr="0009453C" w:rsidRDefault="008C4F9D" w:rsidP="00444A8A">
      <w:pPr>
        <w:spacing w:after="0" w:line="480" w:lineRule="auto"/>
        <w:ind w:firstLine="567"/>
        <w:jc w:val="both"/>
        <w:rPr>
          <w:rStyle w:val="Emphasis"/>
          <w:rFonts w:ascii="Times New Roman" w:hAnsi="Times New Roman" w:cs="Times New Roman"/>
          <w:sz w:val="24"/>
          <w:szCs w:val="24"/>
        </w:rPr>
      </w:pPr>
      <w:r w:rsidRPr="0009453C">
        <w:rPr>
          <w:rFonts w:ascii="Times New Roman" w:hAnsi="Times New Roman" w:cs="Times New Roman"/>
          <w:sz w:val="24"/>
          <w:szCs w:val="24"/>
        </w:rPr>
        <w:t>L’une des caractérist</w:t>
      </w:r>
      <w:r w:rsidR="00873F06" w:rsidRPr="0009453C">
        <w:rPr>
          <w:rFonts w:ascii="Times New Roman" w:hAnsi="Times New Roman" w:cs="Times New Roman"/>
          <w:sz w:val="24"/>
          <w:szCs w:val="24"/>
        </w:rPr>
        <w:t xml:space="preserve">iques fondamentales des langues </w:t>
      </w:r>
      <w:proofErr w:type="spellStart"/>
      <w:r w:rsidR="00873F06" w:rsidRPr="0009453C">
        <w:rPr>
          <w:rFonts w:ascii="Times New Roman" w:hAnsi="Times New Roman" w:cs="Times New Roman"/>
          <w:sz w:val="24"/>
          <w:szCs w:val="24"/>
        </w:rPr>
        <w:t>gur</w:t>
      </w:r>
      <w:proofErr w:type="spellEnd"/>
      <w:r w:rsidRPr="0009453C">
        <w:rPr>
          <w:rStyle w:val="Emphasis"/>
          <w:rFonts w:ascii="Times New Roman" w:hAnsi="Times New Roman" w:cs="Times New Roman"/>
          <w:sz w:val="24"/>
          <w:szCs w:val="24"/>
        </w:rPr>
        <w:t xml:space="preserve"> </w:t>
      </w:r>
      <w:r w:rsidR="00873F06" w:rsidRPr="0009453C">
        <w:rPr>
          <w:rFonts w:ascii="Times New Roman" w:hAnsi="Times New Roman" w:cs="Times New Roman"/>
          <w:sz w:val="24"/>
          <w:szCs w:val="24"/>
        </w:rPr>
        <w:t>est leur classification nominale</w:t>
      </w:r>
      <w:r w:rsidR="001C0853" w:rsidRPr="0009453C">
        <w:rPr>
          <w:rFonts w:ascii="Times New Roman" w:hAnsi="Times New Roman" w:cs="Times New Roman"/>
          <w:sz w:val="24"/>
          <w:szCs w:val="24"/>
        </w:rPr>
        <w:t xml:space="preserve"> (Kra : en ligne)</w:t>
      </w:r>
      <w:r w:rsidRPr="0009453C">
        <w:rPr>
          <w:rFonts w:ascii="Times New Roman" w:hAnsi="Times New Roman" w:cs="Times New Roman"/>
          <w:sz w:val="24"/>
          <w:szCs w:val="24"/>
        </w:rPr>
        <w:t xml:space="preserve">. </w:t>
      </w:r>
      <w:proofErr w:type="spellStart"/>
      <w:r w:rsidR="007E2F59" w:rsidRPr="0009453C">
        <w:rPr>
          <w:rFonts w:ascii="Times New Roman" w:hAnsi="Times New Roman" w:cs="Times New Roman"/>
          <w:sz w:val="24"/>
          <w:szCs w:val="24"/>
          <w:lang w:val="en-GB"/>
        </w:rPr>
        <w:t>Welmers</w:t>
      </w:r>
      <w:proofErr w:type="spellEnd"/>
      <w:r w:rsidR="007E2F59" w:rsidRPr="0009453C">
        <w:rPr>
          <w:rFonts w:ascii="Times New Roman" w:hAnsi="Times New Roman" w:cs="Times New Roman"/>
          <w:sz w:val="24"/>
          <w:szCs w:val="24"/>
          <w:lang w:val="en-GB"/>
        </w:rPr>
        <w:t> (1973:195)</w:t>
      </w:r>
      <w:r w:rsidR="001C0853" w:rsidRPr="0009453C">
        <w:rPr>
          <w:rFonts w:ascii="Times New Roman" w:hAnsi="Times New Roman" w:cs="Times New Roman"/>
          <w:sz w:val="24"/>
          <w:szCs w:val="24"/>
          <w:lang w:val="en-GB"/>
        </w:rPr>
        <w:t xml:space="preserve"> </w:t>
      </w:r>
      <w:proofErr w:type="spellStart"/>
      <w:r w:rsidR="001C0853" w:rsidRPr="0009453C">
        <w:rPr>
          <w:rFonts w:ascii="Times New Roman" w:hAnsi="Times New Roman" w:cs="Times New Roman"/>
          <w:sz w:val="24"/>
          <w:szCs w:val="24"/>
          <w:lang w:val="en-GB"/>
        </w:rPr>
        <w:t>affirme</w:t>
      </w:r>
      <w:proofErr w:type="spellEnd"/>
      <w:r w:rsidR="001C0853" w:rsidRPr="0009453C">
        <w:rPr>
          <w:rFonts w:ascii="Times New Roman" w:hAnsi="Times New Roman" w:cs="Times New Roman"/>
          <w:sz w:val="24"/>
          <w:szCs w:val="24"/>
          <w:lang w:val="en-GB"/>
        </w:rPr>
        <w:t xml:space="preserve"> </w:t>
      </w:r>
      <w:proofErr w:type="spellStart"/>
      <w:r w:rsidR="001C0853" w:rsidRPr="0009453C">
        <w:rPr>
          <w:rFonts w:ascii="Times New Roman" w:hAnsi="Times New Roman" w:cs="Times New Roman"/>
          <w:sz w:val="24"/>
          <w:szCs w:val="24"/>
          <w:lang w:val="en-GB"/>
        </w:rPr>
        <w:t>que</w:t>
      </w:r>
      <w:proofErr w:type="spellEnd"/>
      <w:r w:rsidR="007E2F59" w:rsidRPr="0009453C">
        <w:rPr>
          <w:rFonts w:ascii="Times New Roman" w:hAnsi="Times New Roman" w:cs="Times New Roman"/>
          <w:sz w:val="24"/>
          <w:szCs w:val="24"/>
          <w:lang w:val="en-GB"/>
        </w:rPr>
        <w:t xml:space="preserve"> </w:t>
      </w:r>
      <w:r w:rsidR="007E2F59" w:rsidRPr="0009453C">
        <w:rPr>
          <w:rFonts w:ascii="Times New Roman" w:hAnsi="Times New Roman" w:cs="Times New Roman"/>
          <w:i/>
          <w:iCs/>
          <w:sz w:val="24"/>
          <w:szCs w:val="24"/>
          <w:lang w:val="en-GB"/>
        </w:rPr>
        <w:t>Baatônum is a nominal class language… there are six singular or neutral classes and four basically plural classes, two of which include some mass nouns and few singulars</w:t>
      </w:r>
      <w:r w:rsidR="00A8372E" w:rsidRPr="0009453C">
        <w:rPr>
          <w:rFonts w:ascii="Times New Roman" w:hAnsi="Times New Roman" w:cs="Times New Roman"/>
          <w:i/>
          <w:iCs/>
          <w:sz w:val="24"/>
          <w:szCs w:val="24"/>
          <w:lang w:val="en-GB"/>
        </w:rPr>
        <w:t>.</w:t>
      </w:r>
      <w:r w:rsidR="007E2F59" w:rsidRPr="0009453C">
        <w:rPr>
          <w:rFonts w:ascii="Times New Roman" w:hAnsi="Times New Roman" w:cs="Times New Roman"/>
          <w:sz w:val="24"/>
          <w:szCs w:val="24"/>
          <w:lang w:val="en-GB"/>
        </w:rPr>
        <w:t xml:space="preserve"> </w:t>
      </w:r>
      <w:r w:rsidR="00574D5F" w:rsidRPr="0009453C">
        <w:rPr>
          <w:rFonts w:ascii="Times New Roman" w:eastAsia="LiberationSerif" w:hAnsi="Times New Roman" w:cs="Times New Roman"/>
          <w:sz w:val="24"/>
          <w:szCs w:val="24"/>
        </w:rPr>
        <w:t>Chaque nom</w:t>
      </w:r>
      <w:r w:rsidR="00A20B10" w:rsidRPr="0009453C">
        <w:rPr>
          <w:rFonts w:ascii="Times New Roman" w:eastAsia="LiberationSerif" w:hAnsi="Times New Roman" w:cs="Times New Roman"/>
          <w:sz w:val="24"/>
          <w:szCs w:val="24"/>
        </w:rPr>
        <w:t xml:space="preserve"> en baatonum </w:t>
      </w:r>
      <w:r w:rsidR="00574D5F" w:rsidRPr="0009453C">
        <w:rPr>
          <w:rFonts w:ascii="Times New Roman" w:eastAsia="LiberationSerif" w:hAnsi="Times New Roman" w:cs="Times New Roman"/>
          <w:sz w:val="24"/>
          <w:szCs w:val="24"/>
        </w:rPr>
        <w:t>appartient</w:t>
      </w:r>
      <w:r w:rsidR="00A20B10" w:rsidRPr="0009453C">
        <w:rPr>
          <w:rFonts w:ascii="Times New Roman" w:eastAsia="LiberationSerif" w:hAnsi="Times New Roman" w:cs="Times New Roman"/>
          <w:sz w:val="24"/>
          <w:szCs w:val="24"/>
        </w:rPr>
        <w:t xml:space="preserve"> à une classe</w:t>
      </w:r>
      <w:r w:rsidR="00574D5F" w:rsidRPr="0009453C">
        <w:rPr>
          <w:rFonts w:ascii="Times New Roman" w:eastAsia="LiberationSerif" w:hAnsi="Times New Roman" w:cs="Times New Roman"/>
          <w:sz w:val="24"/>
          <w:szCs w:val="24"/>
        </w:rPr>
        <w:t xml:space="preserve"> nominale</w:t>
      </w:r>
      <w:r w:rsidR="00A20B10" w:rsidRPr="0009453C">
        <w:rPr>
          <w:rFonts w:ascii="Times New Roman" w:hAnsi="Times New Roman" w:cs="Times New Roman"/>
          <w:sz w:val="24"/>
          <w:szCs w:val="24"/>
        </w:rPr>
        <w:t xml:space="preserve"> et </w:t>
      </w:r>
      <w:r w:rsidRPr="0009453C">
        <w:rPr>
          <w:rFonts w:ascii="Times New Roman" w:hAnsi="Times New Roman" w:cs="Times New Roman"/>
          <w:sz w:val="24"/>
          <w:szCs w:val="24"/>
        </w:rPr>
        <w:t>commande un accord grammatical pa</w:t>
      </w:r>
      <w:r w:rsidR="004E06B6" w:rsidRPr="0009453C">
        <w:rPr>
          <w:rFonts w:ascii="Times New Roman" w:hAnsi="Times New Roman" w:cs="Times New Roman"/>
          <w:sz w:val="24"/>
          <w:szCs w:val="24"/>
        </w:rPr>
        <w:t>rticulier avec les déterminants et</w:t>
      </w:r>
      <w:r w:rsidRPr="0009453C">
        <w:rPr>
          <w:rFonts w:ascii="Times New Roman" w:hAnsi="Times New Roman" w:cs="Times New Roman"/>
          <w:sz w:val="24"/>
          <w:szCs w:val="24"/>
        </w:rPr>
        <w:t xml:space="preserve"> </w:t>
      </w:r>
      <w:r w:rsidR="00A20B10" w:rsidRPr="0009453C">
        <w:rPr>
          <w:rFonts w:ascii="Times New Roman" w:hAnsi="Times New Roman" w:cs="Times New Roman"/>
          <w:sz w:val="24"/>
          <w:szCs w:val="24"/>
        </w:rPr>
        <w:t xml:space="preserve">les adjectifs. </w:t>
      </w:r>
      <w:r w:rsidRPr="0009453C">
        <w:rPr>
          <w:rFonts w:ascii="Times New Roman" w:hAnsi="Times New Roman" w:cs="Times New Roman"/>
          <w:sz w:val="24"/>
          <w:szCs w:val="24"/>
        </w:rPr>
        <w:t>Tous les noms qui commandent les mêmes acco</w:t>
      </w:r>
      <w:r w:rsidR="004E06B6" w:rsidRPr="0009453C">
        <w:rPr>
          <w:rFonts w:ascii="Times New Roman" w:hAnsi="Times New Roman" w:cs="Times New Roman"/>
          <w:sz w:val="24"/>
          <w:szCs w:val="24"/>
        </w:rPr>
        <w:t>rds avec le même article défini</w:t>
      </w:r>
      <w:r w:rsidRPr="0009453C">
        <w:rPr>
          <w:rFonts w:ascii="Times New Roman" w:hAnsi="Times New Roman" w:cs="Times New Roman"/>
          <w:sz w:val="24"/>
          <w:szCs w:val="24"/>
        </w:rPr>
        <w:t xml:space="preserve"> appartiennent à la même </w:t>
      </w:r>
      <w:r w:rsidR="002805F4" w:rsidRPr="0009453C">
        <w:rPr>
          <w:rStyle w:val="Emphasis"/>
          <w:rFonts w:ascii="Times New Roman" w:hAnsi="Times New Roman" w:cs="Times New Roman"/>
          <w:i w:val="0"/>
          <w:sz w:val="24"/>
          <w:szCs w:val="24"/>
        </w:rPr>
        <w:t>classe nominale (</w:t>
      </w:r>
      <w:proofErr w:type="spellStart"/>
      <w:r w:rsidR="002805F4" w:rsidRPr="0009453C">
        <w:rPr>
          <w:rStyle w:val="Emphasis"/>
          <w:rFonts w:ascii="Times New Roman" w:hAnsi="Times New Roman" w:cs="Times New Roman"/>
          <w:i w:val="0"/>
          <w:sz w:val="24"/>
          <w:szCs w:val="24"/>
        </w:rPr>
        <w:t>Pozdniakov</w:t>
      </w:r>
      <w:proofErr w:type="spellEnd"/>
      <w:r w:rsidR="002805F4" w:rsidRPr="0009453C">
        <w:rPr>
          <w:rStyle w:val="Emphasis"/>
          <w:rFonts w:ascii="Times New Roman" w:hAnsi="Times New Roman" w:cs="Times New Roman"/>
          <w:i w:val="0"/>
          <w:sz w:val="24"/>
          <w:szCs w:val="24"/>
        </w:rPr>
        <w:t> : 2010)</w:t>
      </w:r>
      <w:r w:rsidR="00030342" w:rsidRPr="0009453C">
        <w:rPr>
          <w:rStyle w:val="Emphasis"/>
          <w:rFonts w:ascii="Times New Roman" w:hAnsi="Times New Roman" w:cs="Times New Roman"/>
          <w:sz w:val="24"/>
          <w:szCs w:val="24"/>
        </w:rPr>
        <w:t>.</w:t>
      </w:r>
    </w:p>
    <w:p w:rsidR="003759E1" w:rsidRPr="0009453C" w:rsidRDefault="005A56B4" w:rsidP="005A56B4">
      <w:pPr>
        <w:tabs>
          <w:tab w:val="right" w:pos="9026"/>
        </w:tabs>
        <w:spacing w:after="0" w:line="480" w:lineRule="auto"/>
        <w:ind w:firstLine="567"/>
        <w:jc w:val="both"/>
        <w:rPr>
          <w:rStyle w:val="Emphasis"/>
          <w:rFonts w:ascii="Times New Roman" w:hAnsi="Times New Roman" w:cs="Times New Roman"/>
          <w:sz w:val="24"/>
          <w:szCs w:val="24"/>
        </w:rPr>
      </w:pPr>
      <w:r w:rsidRPr="0009453C">
        <w:rPr>
          <w:rStyle w:val="Emphasis"/>
          <w:rFonts w:ascii="Times New Roman" w:hAnsi="Times New Roman" w:cs="Times New Roman"/>
          <w:sz w:val="24"/>
          <w:szCs w:val="24"/>
        </w:rPr>
        <w:t>Exemple</w:t>
      </w:r>
      <w:r w:rsidR="003759E1" w:rsidRPr="0009453C">
        <w:rPr>
          <w:rStyle w:val="Emphasis"/>
          <w:rFonts w:ascii="Times New Roman" w:hAnsi="Times New Roman" w:cs="Times New Roman"/>
          <w:sz w:val="24"/>
          <w:szCs w:val="24"/>
        </w:rPr>
        <w:t>s</w:t>
      </w:r>
      <w:r w:rsidRPr="0009453C">
        <w:rPr>
          <w:rStyle w:val="Emphasis"/>
          <w:rFonts w:ascii="Times New Roman" w:hAnsi="Times New Roman" w:cs="Times New Roman"/>
          <w:sz w:val="24"/>
          <w:szCs w:val="24"/>
        </w:rPr>
        <w:t xml:space="preserve"> : </w:t>
      </w:r>
    </w:p>
    <w:p w:rsidR="003759E1" w:rsidRPr="0009453C" w:rsidRDefault="005A56B4" w:rsidP="00D825B7">
      <w:pPr>
        <w:pStyle w:val="ListParagraph"/>
        <w:numPr>
          <w:ilvl w:val="0"/>
          <w:numId w:val="6"/>
        </w:numPr>
        <w:tabs>
          <w:tab w:val="right" w:pos="9026"/>
        </w:tabs>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durɔ</w:t>
      </w:r>
      <w:proofErr w:type="spellEnd"/>
      <w:r w:rsidRPr="0009453C">
        <w:rPr>
          <w:rFonts w:ascii="Times New Roman" w:hAnsi="Times New Roman" w:cs="Times New Roman"/>
          <w:b/>
          <w:sz w:val="24"/>
          <w:szCs w:val="24"/>
        </w:rPr>
        <w:t xml:space="preserve"> </w:t>
      </w:r>
      <w:proofErr w:type="spellStart"/>
      <w:r w:rsidRPr="0009453C">
        <w:rPr>
          <w:rFonts w:ascii="Times New Roman" w:hAnsi="Times New Roman" w:cs="Times New Roman"/>
          <w:b/>
          <w:sz w:val="24"/>
          <w:szCs w:val="24"/>
          <w:u w:val="single"/>
        </w:rPr>
        <w:t>wi</w:t>
      </w:r>
      <w:proofErr w:type="spellEnd"/>
      <w:r w:rsidRPr="0009453C">
        <w:rPr>
          <w:rFonts w:ascii="Times New Roman" w:hAnsi="Times New Roman" w:cs="Times New Roman"/>
          <w:sz w:val="24"/>
          <w:szCs w:val="24"/>
        </w:rPr>
        <w:t xml:space="preserve"> « l’homme », </w:t>
      </w:r>
    </w:p>
    <w:p w:rsidR="003759E1" w:rsidRPr="0009453C" w:rsidRDefault="005A56B4" w:rsidP="00D825B7">
      <w:pPr>
        <w:pStyle w:val="ListParagraph"/>
        <w:numPr>
          <w:ilvl w:val="0"/>
          <w:numId w:val="6"/>
        </w:numPr>
        <w:tabs>
          <w:tab w:val="right" w:pos="9026"/>
        </w:tabs>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ta</w:t>
      </w:r>
      <w:r w:rsidR="00D1534C" w:rsidRPr="0009453C">
        <w:rPr>
          <w:rFonts w:ascii="Times New Roman" w:hAnsi="Times New Roman" w:cs="Times New Roman"/>
          <w:b/>
          <w:sz w:val="24"/>
          <w:szCs w:val="24"/>
        </w:rPr>
        <w:t>a</w:t>
      </w:r>
      <w:r w:rsidRPr="0009453C">
        <w:rPr>
          <w:rFonts w:ascii="Times New Roman" w:hAnsi="Times New Roman" w:cs="Times New Roman"/>
          <w:b/>
          <w:sz w:val="24"/>
          <w:szCs w:val="24"/>
        </w:rPr>
        <w:t>so</w:t>
      </w:r>
      <w:proofErr w:type="spellEnd"/>
      <w:r w:rsidRPr="0009453C">
        <w:rPr>
          <w:rFonts w:ascii="Times New Roman" w:hAnsi="Times New Roman" w:cs="Times New Roman"/>
          <w:b/>
          <w:sz w:val="24"/>
          <w:szCs w:val="24"/>
        </w:rPr>
        <w:t xml:space="preserve"> </w:t>
      </w:r>
      <w:proofErr w:type="spellStart"/>
      <w:r w:rsidRPr="0009453C">
        <w:rPr>
          <w:rFonts w:ascii="Times New Roman" w:hAnsi="Times New Roman" w:cs="Times New Roman"/>
          <w:b/>
          <w:sz w:val="24"/>
          <w:szCs w:val="24"/>
          <w:u w:val="single"/>
        </w:rPr>
        <w:t>wi</w:t>
      </w:r>
      <w:proofErr w:type="spellEnd"/>
      <w:r w:rsidRPr="0009453C">
        <w:rPr>
          <w:rFonts w:ascii="Times New Roman" w:hAnsi="Times New Roman" w:cs="Times New Roman"/>
          <w:sz w:val="24"/>
          <w:szCs w:val="24"/>
        </w:rPr>
        <w:t xml:space="preserve"> « le chasseur », </w:t>
      </w:r>
    </w:p>
    <w:p w:rsidR="003759E1" w:rsidRPr="0009453C" w:rsidRDefault="005A56B4" w:rsidP="00D825B7">
      <w:pPr>
        <w:pStyle w:val="ListParagraph"/>
        <w:numPr>
          <w:ilvl w:val="0"/>
          <w:numId w:val="6"/>
        </w:numPr>
        <w:tabs>
          <w:tab w:val="right" w:pos="9026"/>
        </w:tabs>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cafinta</w:t>
      </w:r>
      <w:proofErr w:type="spellEnd"/>
      <w:r w:rsidRPr="0009453C">
        <w:rPr>
          <w:rFonts w:ascii="Times New Roman" w:hAnsi="Times New Roman" w:cs="Times New Roman"/>
          <w:b/>
          <w:sz w:val="24"/>
          <w:szCs w:val="24"/>
        </w:rPr>
        <w:t xml:space="preserve"> </w:t>
      </w:r>
      <w:proofErr w:type="spellStart"/>
      <w:r w:rsidRPr="0009453C">
        <w:rPr>
          <w:rFonts w:ascii="Times New Roman" w:hAnsi="Times New Roman" w:cs="Times New Roman"/>
          <w:b/>
          <w:sz w:val="24"/>
          <w:szCs w:val="24"/>
          <w:u w:val="single"/>
        </w:rPr>
        <w:t>wi</w:t>
      </w:r>
      <w:proofErr w:type="spellEnd"/>
      <w:r w:rsidRPr="0009453C">
        <w:rPr>
          <w:rFonts w:ascii="Times New Roman" w:hAnsi="Times New Roman" w:cs="Times New Roman"/>
          <w:sz w:val="24"/>
          <w:szCs w:val="24"/>
        </w:rPr>
        <w:t xml:space="preserve"> « le charpentier »</w:t>
      </w:r>
      <w:r w:rsidR="00D1534C" w:rsidRPr="0009453C">
        <w:rPr>
          <w:rFonts w:ascii="Times New Roman" w:hAnsi="Times New Roman" w:cs="Times New Roman"/>
          <w:sz w:val="24"/>
          <w:szCs w:val="24"/>
        </w:rPr>
        <w:t xml:space="preserve"> </w:t>
      </w:r>
    </w:p>
    <w:p w:rsidR="005A56B4" w:rsidRPr="0009453C" w:rsidRDefault="003759E1" w:rsidP="003759E1">
      <w:pPr>
        <w:tabs>
          <w:tab w:val="right" w:pos="9026"/>
        </w:tabs>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lastRenderedPageBreak/>
        <w:t xml:space="preserve">Les noms ci-dessus </w:t>
      </w:r>
      <w:r w:rsidR="00D1534C" w:rsidRPr="0009453C">
        <w:rPr>
          <w:rFonts w:ascii="Times New Roman" w:hAnsi="Times New Roman" w:cs="Times New Roman"/>
          <w:sz w:val="24"/>
          <w:szCs w:val="24"/>
        </w:rPr>
        <w:t xml:space="preserve">sont tous </w:t>
      </w:r>
      <w:r w:rsidRPr="0009453C">
        <w:rPr>
          <w:rFonts w:ascii="Times New Roman" w:hAnsi="Times New Roman" w:cs="Times New Roman"/>
          <w:sz w:val="24"/>
          <w:szCs w:val="24"/>
        </w:rPr>
        <w:t>les membres de la classe « </w:t>
      </w:r>
      <w:proofErr w:type="spellStart"/>
      <w:r w:rsidRPr="0009453C">
        <w:rPr>
          <w:rFonts w:ascii="Times New Roman" w:hAnsi="Times New Roman" w:cs="Times New Roman"/>
          <w:sz w:val="24"/>
          <w:szCs w:val="24"/>
        </w:rPr>
        <w:t>wi</w:t>
      </w:r>
      <w:proofErr w:type="spellEnd"/>
      <w:r w:rsidRPr="0009453C">
        <w:rPr>
          <w:rFonts w:ascii="Times New Roman" w:hAnsi="Times New Roman" w:cs="Times New Roman"/>
          <w:sz w:val="24"/>
          <w:szCs w:val="24"/>
        </w:rPr>
        <w:t> » parce qu’ils commandent le même accord avec le déterminant défini « </w:t>
      </w:r>
      <w:proofErr w:type="spellStart"/>
      <w:r w:rsidRPr="0009453C">
        <w:rPr>
          <w:rFonts w:ascii="Times New Roman" w:hAnsi="Times New Roman" w:cs="Times New Roman"/>
          <w:sz w:val="24"/>
          <w:szCs w:val="24"/>
        </w:rPr>
        <w:t>wi</w:t>
      </w:r>
      <w:proofErr w:type="spellEnd"/>
      <w:r w:rsidRPr="0009453C">
        <w:rPr>
          <w:rFonts w:ascii="Times New Roman" w:hAnsi="Times New Roman" w:cs="Times New Roman"/>
          <w:sz w:val="24"/>
          <w:szCs w:val="24"/>
        </w:rPr>
        <w:t> »</w:t>
      </w:r>
      <w:r w:rsidR="004E06B6" w:rsidRPr="0009453C">
        <w:rPr>
          <w:rFonts w:ascii="Times New Roman" w:hAnsi="Times New Roman" w:cs="Times New Roman"/>
          <w:sz w:val="24"/>
          <w:szCs w:val="24"/>
        </w:rPr>
        <w:t>.</w:t>
      </w:r>
    </w:p>
    <w:p w:rsidR="005A56B4" w:rsidRPr="0009453C" w:rsidRDefault="00574D5F" w:rsidP="00444A8A">
      <w:pPr>
        <w:spacing w:after="0" w:line="480" w:lineRule="auto"/>
        <w:ind w:firstLine="567"/>
        <w:jc w:val="both"/>
        <w:rPr>
          <w:rFonts w:ascii="Times New Roman" w:hAnsi="Times New Roman" w:cs="Times New Roman"/>
          <w:sz w:val="24"/>
          <w:szCs w:val="24"/>
        </w:rPr>
      </w:pPr>
      <w:r w:rsidRPr="0009453C">
        <w:rPr>
          <w:rFonts w:ascii="Times New Roman" w:hAnsi="Times New Roman" w:cs="Times New Roman"/>
          <w:sz w:val="24"/>
          <w:szCs w:val="24"/>
        </w:rPr>
        <w:t xml:space="preserve">Dans autres </w:t>
      </w:r>
      <w:r w:rsidR="008C4F9D" w:rsidRPr="0009453C">
        <w:rPr>
          <w:rFonts w:ascii="Times New Roman" w:hAnsi="Times New Roman" w:cs="Times New Roman"/>
          <w:sz w:val="24"/>
          <w:szCs w:val="24"/>
        </w:rPr>
        <w:t xml:space="preserve">cas, on reconnaît facilement la classe à laquelle un nom appartient </w:t>
      </w:r>
      <w:r w:rsidRPr="0009453C">
        <w:rPr>
          <w:rFonts w:ascii="Times New Roman" w:hAnsi="Times New Roman" w:cs="Times New Roman"/>
          <w:sz w:val="24"/>
          <w:szCs w:val="24"/>
        </w:rPr>
        <w:t xml:space="preserve">en baatonum </w:t>
      </w:r>
      <w:r w:rsidR="002805F4" w:rsidRPr="0009453C">
        <w:rPr>
          <w:rFonts w:ascii="Times New Roman" w:hAnsi="Times New Roman" w:cs="Times New Roman"/>
          <w:sz w:val="24"/>
          <w:szCs w:val="24"/>
        </w:rPr>
        <w:t>d’après son suffixe (</w:t>
      </w:r>
      <w:proofErr w:type="spellStart"/>
      <w:r w:rsidR="002805F4" w:rsidRPr="0009453C">
        <w:rPr>
          <w:rFonts w:ascii="Times New Roman" w:hAnsi="Times New Roman" w:cs="Times New Roman"/>
          <w:sz w:val="24"/>
          <w:szCs w:val="24"/>
        </w:rPr>
        <w:t>Creissel</w:t>
      </w:r>
      <w:proofErr w:type="spellEnd"/>
      <w:r w:rsidR="002805F4" w:rsidRPr="0009453C">
        <w:rPr>
          <w:rFonts w:ascii="Times New Roman" w:hAnsi="Times New Roman" w:cs="Times New Roman"/>
          <w:sz w:val="24"/>
          <w:szCs w:val="24"/>
        </w:rPr>
        <w:t> : 2001).</w:t>
      </w:r>
      <w:r w:rsidR="008C4F9D" w:rsidRPr="0009453C">
        <w:rPr>
          <w:rFonts w:ascii="Times New Roman" w:hAnsi="Times New Roman" w:cs="Times New Roman"/>
          <w:sz w:val="24"/>
          <w:szCs w:val="24"/>
        </w:rPr>
        <w:t xml:space="preserve"> </w:t>
      </w:r>
    </w:p>
    <w:p w:rsidR="003759E1" w:rsidRPr="0009453C" w:rsidRDefault="005A56B4" w:rsidP="00444A8A">
      <w:pPr>
        <w:spacing w:after="0" w:line="480" w:lineRule="auto"/>
        <w:ind w:firstLine="567"/>
        <w:jc w:val="both"/>
        <w:rPr>
          <w:rFonts w:ascii="Times New Roman" w:hAnsi="Times New Roman" w:cs="Times New Roman"/>
          <w:sz w:val="24"/>
          <w:szCs w:val="24"/>
        </w:rPr>
      </w:pPr>
      <w:r w:rsidRPr="0009453C">
        <w:rPr>
          <w:rFonts w:ascii="Times New Roman" w:hAnsi="Times New Roman" w:cs="Times New Roman"/>
          <w:sz w:val="24"/>
          <w:szCs w:val="24"/>
        </w:rPr>
        <w:t>Exemple</w:t>
      </w:r>
      <w:r w:rsidR="003759E1" w:rsidRPr="0009453C">
        <w:rPr>
          <w:rFonts w:ascii="Times New Roman" w:hAnsi="Times New Roman" w:cs="Times New Roman"/>
          <w:sz w:val="24"/>
          <w:szCs w:val="24"/>
        </w:rPr>
        <w:t>s</w:t>
      </w:r>
      <w:r w:rsidRPr="0009453C">
        <w:rPr>
          <w:rFonts w:ascii="Times New Roman" w:hAnsi="Times New Roman" w:cs="Times New Roman"/>
          <w:sz w:val="24"/>
          <w:szCs w:val="24"/>
        </w:rPr>
        <w:t xml:space="preserve"> : </w:t>
      </w:r>
    </w:p>
    <w:p w:rsidR="003759E1" w:rsidRPr="0009453C" w:rsidRDefault="005A56B4"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bire</w:t>
      </w:r>
      <w:r w:rsidRPr="0009453C">
        <w:rPr>
          <w:rFonts w:ascii="Times New Roman" w:hAnsi="Times New Roman" w:cs="Times New Roman"/>
          <w:b/>
          <w:sz w:val="24"/>
          <w:szCs w:val="24"/>
          <w:u w:val="single"/>
        </w:rPr>
        <w:t>ru</w:t>
      </w:r>
      <w:proofErr w:type="spellEnd"/>
      <w:r w:rsidRPr="0009453C">
        <w:rPr>
          <w:rFonts w:ascii="Times New Roman" w:hAnsi="Times New Roman" w:cs="Times New Roman"/>
          <w:sz w:val="24"/>
          <w:szCs w:val="24"/>
        </w:rPr>
        <w:t xml:space="preserve"> «un panier », </w:t>
      </w:r>
    </w:p>
    <w:p w:rsidR="003759E1" w:rsidRPr="0009453C" w:rsidRDefault="005A56B4"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tire</w:t>
      </w:r>
      <w:r w:rsidRPr="0009453C">
        <w:rPr>
          <w:rFonts w:ascii="Times New Roman" w:hAnsi="Times New Roman" w:cs="Times New Roman"/>
          <w:b/>
          <w:sz w:val="24"/>
          <w:szCs w:val="24"/>
          <w:u w:val="single"/>
        </w:rPr>
        <w:t>ru</w:t>
      </w:r>
      <w:proofErr w:type="spellEnd"/>
      <w:r w:rsidRPr="0009453C">
        <w:rPr>
          <w:rFonts w:ascii="Times New Roman" w:hAnsi="Times New Roman" w:cs="Times New Roman"/>
          <w:sz w:val="24"/>
          <w:szCs w:val="24"/>
        </w:rPr>
        <w:t xml:space="preserve"> « un cahier », </w:t>
      </w:r>
    </w:p>
    <w:p w:rsidR="003759E1" w:rsidRPr="0009453C" w:rsidRDefault="005A56B4"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yabe</w:t>
      </w:r>
      <w:r w:rsidRPr="0009453C">
        <w:rPr>
          <w:rFonts w:ascii="Times New Roman" w:hAnsi="Times New Roman" w:cs="Times New Roman"/>
          <w:b/>
          <w:sz w:val="24"/>
          <w:szCs w:val="24"/>
          <w:u w:val="single"/>
        </w:rPr>
        <w:t>ru</w:t>
      </w:r>
      <w:proofErr w:type="spellEnd"/>
      <w:r w:rsidRPr="0009453C">
        <w:rPr>
          <w:rFonts w:ascii="Times New Roman" w:hAnsi="Times New Roman" w:cs="Times New Roman"/>
          <w:sz w:val="24"/>
          <w:szCs w:val="24"/>
        </w:rPr>
        <w:t xml:space="preserve"> «une chemise », </w:t>
      </w:r>
    </w:p>
    <w:p w:rsidR="005D5287" w:rsidRPr="0009453C" w:rsidRDefault="005A56B4"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kita</w:t>
      </w:r>
      <w:r w:rsidRPr="0009453C">
        <w:rPr>
          <w:rFonts w:ascii="Times New Roman" w:hAnsi="Times New Roman" w:cs="Times New Roman"/>
          <w:b/>
          <w:sz w:val="24"/>
          <w:szCs w:val="24"/>
          <w:u w:val="single"/>
        </w:rPr>
        <w:t>ru</w:t>
      </w:r>
      <w:proofErr w:type="spellEnd"/>
      <w:r w:rsidRPr="0009453C">
        <w:rPr>
          <w:rFonts w:ascii="Times New Roman" w:hAnsi="Times New Roman" w:cs="Times New Roman"/>
          <w:b/>
          <w:sz w:val="24"/>
          <w:szCs w:val="24"/>
          <w:u w:val="single"/>
        </w:rPr>
        <w:t xml:space="preserve"> </w:t>
      </w:r>
      <w:r w:rsidRPr="0009453C">
        <w:rPr>
          <w:rFonts w:ascii="Times New Roman" w:hAnsi="Times New Roman" w:cs="Times New Roman"/>
          <w:sz w:val="24"/>
          <w:szCs w:val="24"/>
        </w:rPr>
        <w:t xml:space="preserve">« une chaise » </w:t>
      </w:r>
    </w:p>
    <w:p w:rsidR="007E3CC6" w:rsidRPr="0009453C" w:rsidRDefault="004E06B6" w:rsidP="00AE3444">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Les noms d’exemple 4 </w:t>
      </w:r>
      <w:r w:rsidR="005D5287" w:rsidRPr="0009453C">
        <w:rPr>
          <w:rFonts w:ascii="Times New Roman" w:hAnsi="Times New Roman" w:cs="Times New Roman"/>
          <w:sz w:val="24"/>
          <w:szCs w:val="24"/>
        </w:rPr>
        <w:t>à 7 sont membre</w:t>
      </w:r>
      <w:r w:rsidRPr="0009453C">
        <w:rPr>
          <w:rFonts w:ascii="Times New Roman" w:hAnsi="Times New Roman" w:cs="Times New Roman"/>
          <w:sz w:val="24"/>
          <w:szCs w:val="24"/>
        </w:rPr>
        <w:t>s</w:t>
      </w:r>
      <w:r w:rsidR="005D5287" w:rsidRPr="0009453C">
        <w:rPr>
          <w:rFonts w:ascii="Times New Roman" w:hAnsi="Times New Roman" w:cs="Times New Roman"/>
          <w:sz w:val="24"/>
          <w:szCs w:val="24"/>
        </w:rPr>
        <w:t xml:space="preserve"> de la classe </w:t>
      </w:r>
      <w:r w:rsidR="005D5287" w:rsidRPr="0009453C">
        <w:rPr>
          <w:rFonts w:ascii="Times New Roman" w:hAnsi="Times New Roman" w:cs="Times New Roman"/>
          <w:b/>
          <w:sz w:val="24"/>
          <w:szCs w:val="24"/>
        </w:rPr>
        <w:t>« te</w:t>
      </w:r>
      <w:r w:rsidR="005D5287" w:rsidRPr="0009453C">
        <w:rPr>
          <w:rFonts w:ascii="Times New Roman" w:hAnsi="Times New Roman" w:cs="Times New Roman"/>
          <w:sz w:val="24"/>
          <w:szCs w:val="24"/>
        </w:rPr>
        <w:t xml:space="preserve"> » parce qu’ils ont le </w:t>
      </w:r>
      <w:r w:rsidR="00ED5D3D" w:rsidRPr="0009453C">
        <w:rPr>
          <w:rFonts w:ascii="Times New Roman" w:hAnsi="Times New Roman" w:cs="Times New Roman"/>
          <w:sz w:val="24"/>
          <w:szCs w:val="24"/>
        </w:rPr>
        <w:t>même</w:t>
      </w:r>
      <w:r w:rsidR="005D5287" w:rsidRPr="0009453C">
        <w:rPr>
          <w:rFonts w:ascii="Times New Roman" w:hAnsi="Times New Roman" w:cs="Times New Roman"/>
          <w:sz w:val="24"/>
          <w:szCs w:val="24"/>
        </w:rPr>
        <w:t xml:space="preserve"> type de suffixe. </w:t>
      </w:r>
      <w:r w:rsidR="00D1534C" w:rsidRPr="0009453C">
        <w:rPr>
          <w:rFonts w:ascii="Times New Roman" w:eastAsia="LiberationSerif" w:hAnsi="Times New Roman" w:cs="Times New Roman"/>
          <w:sz w:val="24"/>
          <w:szCs w:val="24"/>
        </w:rPr>
        <w:t>Il semble qu’aucun auteur, jusqu'à présent, n'a trouvé de règle(s) universelle(s) permettant de comprendre l'ensemble de la classification nominale d'une langue, mais on retrouve parfois l'idée d'un système basé sur des critères sémantiques, morphologiques, et phonologiques.</w:t>
      </w:r>
      <w:r w:rsidR="00383674" w:rsidRPr="0009453C">
        <w:rPr>
          <w:rFonts w:ascii="Times New Roman" w:eastAsia="LiberationSerif" w:hAnsi="Times New Roman" w:cs="Times New Roman"/>
          <w:sz w:val="24"/>
          <w:szCs w:val="24"/>
        </w:rPr>
        <w:t xml:space="preserve"> Le système de catégorisation nominale du baatonum respecte presque tous les critères relatifs aux classes nominales, ce qui se</w:t>
      </w:r>
      <w:r w:rsidR="00ED5D3D" w:rsidRPr="0009453C">
        <w:rPr>
          <w:rFonts w:ascii="Times New Roman" w:eastAsia="LiberationSerif" w:hAnsi="Times New Roman" w:cs="Times New Roman"/>
          <w:sz w:val="24"/>
          <w:szCs w:val="24"/>
        </w:rPr>
        <w:t xml:space="preserve">mble prouver que cette langue a </w:t>
      </w:r>
      <w:r w:rsidR="00383674" w:rsidRPr="0009453C">
        <w:rPr>
          <w:rFonts w:ascii="Times New Roman" w:eastAsia="LiberationSerif" w:hAnsi="Times New Roman" w:cs="Times New Roman"/>
          <w:sz w:val="24"/>
          <w:szCs w:val="24"/>
        </w:rPr>
        <w:t>effectivement un système de classes nominales</w:t>
      </w:r>
      <w:r w:rsidR="00383674" w:rsidRPr="0009453C">
        <w:rPr>
          <w:rFonts w:ascii="Times New Roman" w:hAnsi="Times New Roman" w:cs="Times New Roman"/>
          <w:b/>
          <w:sz w:val="24"/>
          <w:szCs w:val="24"/>
        </w:rPr>
        <w:t>.</w:t>
      </w:r>
    </w:p>
    <w:p w:rsidR="00383674" w:rsidRPr="0009453C" w:rsidRDefault="00257482" w:rsidP="00553486">
      <w:pPr>
        <w:pStyle w:val="ListParagraph"/>
        <w:spacing w:after="0" w:line="480" w:lineRule="auto"/>
        <w:ind w:left="0" w:firstLine="567"/>
        <w:jc w:val="both"/>
        <w:rPr>
          <w:rFonts w:ascii="Times New Roman" w:hAnsi="Times New Roman" w:cs="Times New Roman"/>
          <w:sz w:val="24"/>
          <w:szCs w:val="24"/>
        </w:rPr>
      </w:pPr>
      <w:r w:rsidRPr="0009453C">
        <w:rPr>
          <w:rFonts w:ascii="Times New Roman" w:hAnsi="Times New Roman" w:cs="Times New Roman"/>
          <w:iCs/>
          <w:sz w:val="24"/>
          <w:szCs w:val="24"/>
        </w:rPr>
        <w:t xml:space="preserve">Notre démarche, qui se voudrait descriptive mais aussi analytique, permettra de </w:t>
      </w:r>
      <w:r w:rsidRPr="0009453C">
        <w:rPr>
          <w:rFonts w:ascii="Times New Roman" w:hAnsi="Times New Roman" w:cs="Times New Roman"/>
          <w:sz w:val="24"/>
          <w:szCs w:val="24"/>
        </w:rPr>
        <w:t>chercher à ce</w:t>
      </w:r>
      <w:r w:rsidR="00E21860" w:rsidRPr="0009453C">
        <w:rPr>
          <w:rFonts w:ascii="Times New Roman" w:hAnsi="Times New Roman" w:cs="Times New Roman"/>
          <w:sz w:val="24"/>
          <w:szCs w:val="24"/>
        </w:rPr>
        <w:t xml:space="preserve">rner la composition du groupe </w:t>
      </w:r>
      <w:r w:rsidRPr="0009453C">
        <w:rPr>
          <w:rFonts w:ascii="Times New Roman" w:hAnsi="Times New Roman" w:cs="Times New Roman"/>
          <w:sz w:val="24"/>
          <w:szCs w:val="24"/>
        </w:rPr>
        <w:t>nominal et la variabilité en son sein</w:t>
      </w:r>
      <w:r w:rsidR="00604B3E" w:rsidRPr="0009453C">
        <w:rPr>
          <w:rFonts w:ascii="Times New Roman" w:hAnsi="Times New Roman" w:cs="Times New Roman"/>
          <w:sz w:val="24"/>
          <w:szCs w:val="24"/>
        </w:rPr>
        <w:t xml:space="preserve"> en baatonum pour dégager </w:t>
      </w:r>
      <w:r w:rsidRPr="0009453C">
        <w:rPr>
          <w:rFonts w:ascii="Times New Roman" w:hAnsi="Times New Roman" w:cs="Times New Roman"/>
          <w:sz w:val="24"/>
          <w:szCs w:val="24"/>
        </w:rPr>
        <w:t>quelque</w:t>
      </w:r>
      <w:r w:rsidR="004E06B6" w:rsidRPr="0009453C">
        <w:rPr>
          <w:rFonts w:ascii="Times New Roman" w:hAnsi="Times New Roman" w:cs="Times New Roman"/>
          <w:sz w:val="24"/>
          <w:szCs w:val="24"/>
        </w:rPr>
        <w:t>s implications pédagogiques pour</w:t>
      </w:r>
      <w:r w:rsidRPr="0009453C">
        <w:rPr>
          <w:rFonts w:ascii="Times New Roman" w:hAnsi="Times New Roman" w:cs="Times New Roman"/>
          <w:sz w:val="24"/>
          <w:szCs w:val="24"/>
        </w:rPr>
        <w:t xml:space="preserve"> un appr</w:t>
      </w:r>
      <w:r w:rsidR="00553486" w:rsidRPr="0009453C">
        <w:rPr>
          <w:rFonts w:ascii="Times New Roman" w:hAnsi="Times New Roman" w:cs="Times New Roman"/>
          <w:sz w:val="24"/>
          <w:szCs w:val="24"/>
        </w:rPr>
        <w:t xml:space="preserve">enant baatonuphone de français. </w:t>
      </w:r>
      <w:r w:rsidRPr="0009453C">
        <w:rPr>
          <w:rFonts w:ascii="Times New Roman" w:hAnsi="Times New Roman" w:cs="Times New Roman"/>
          <w:sz w:val="24"/>
          <w:szCs w:val="24"/>
        </w:rPr>
        <w:t>Pour avo</w:t>
      </w:r>
      <w:r w:rsidR="00383674" w:rsidRPr="0009453C">
        <w:rPr>
          <w:rFonts w:ascii="Times New Roman" w:hAnsi="Times New Roman" w:cs="Times New Roman"/>
          <w:sz w:val="24"/>
          <w:szCs w:val="24"/>
        </w:rPr>
        <w:t xml:space="preserve">ir une étude systématique, nous </w:t>
      </w:r>
      <w:r w:rsidRPr="0009453C">
        <w:rPr>
          <w:rFonts w:ascii="Times New Roman" w:hAnsi="Times New Roman" w:cs="Times New Roman"/>
          <w:sz w:val="24"/>
          <w:szCs w:val="24"/>
        </w:rPr>
        <w:t>abord</w:t>
      </w:r>
      <w:r w:rsidR="00383674" w:rsidRPr="0009453C">
        <w:rPr>
          <w:rFonts w:ascii="Times New Roman" w:hAnsi="Times New Roman" w:cs="Times New Roman"/>
          <w:sz w:val="24"/>
          <w:szCs w:val="24"/>
        </w:rPr>
        <w:t xml:space="preserve">erons le sujet sous les rubriques suivantes : </w:t>
      </w:r>
    </w:p>
    <w:p w:rsidR="00383674" w:rsidRPr="0009453C" w:rsidRDefault="00C71A11" w:rsidP="00D825B7">
      <w:pPr>
        <w:pStyle w:val="ListParagraph"/>
        <w:numPr>
          <w:ilvl w:val="0"/>
          <w:numId w:val="4"/>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L</w:t>
      </w:r>
      <w:r w:rsidR="00B56D88" w:rsidRPr="0009453C">
        <w:rPr>
          <w:rFonts w:ascii="Times New Roman" w:hAnsi="Times New Roman" w:cs="Times New Roman"/>
          <w:sz w:val="24"/>
          <w:szCs w:val="24"/>
        </w:rPr>
        <w:t xml:space="preserve">a notion </w:t>
      </w:r>
      <w:r w:rsidR="008704D2" w:rsidRPr="0009453C">
        <w:rPr>
          <w:rFonts w:ascii="Times New Roman" w:hAnsi="Times New Roman" w:cs="Times New Roman"/>
          <w:sz w:val="24"/>
          <w:szCs w:val="24"/>
        </w:rPr>
        <w:t xml:space="preserve">du groupe nominal </w:t>
      </w:r>
      <w:r w:rsidRPr="0009453C">
        <w:rPr>
          <w:rFonts w:ascii="Times New Roman" w:hAnsi="Times New Roman" w:cs="Times New Roman"/>
          <w:sz w:val="24"/>
          <w:szCs w:val="24"/>
        </w:rPr>
        <w:t>(</w:t>
      </w:r>
      <w:r w:rsidR="008704D2" w:rsidRPr="0009453C">
        <w:rPr>
          <w:rFonts w:ascii="Times New Roman" w:hAnsi="Times New Roman" w:cs="Times New Roman"/>
          <w:sz w:val="24"/>
          <w:szCs w:val="24"/>
        </w:rPr>
        <w:t>G</w:t>
      </w:r>
      <w:r w:rsidRPr="0009453C">
        <w:rPr>
          <w:rFonts w:ascii="Times New Roman" w:hAnsi="Times New Roman" w:cs="Times New Roman"/>
          <w:sz w:val="24"/>
          <w:szCs w:val="24"/>
        </w:rPr>
        <w:t>N)</w:t>
      </w:r>
      <w:r w:rsidR="00383674" w:rsidRPr="0009453C">
        <w:rPr>
          <w:rFonts w:ascii="Times New Roman" w:hAnsi="Times New Roman" w:cs="Times New Roman"/>
          <w:sz w:val="24"/>
          <w:szCs w:val="24"/>
        </w:rPr>
        <w:t xml:space="preserve"> </w:t>
      </w:r>
    </w:p>
    <w:p w:rsidR="00383674" w:rsidRPr="0009453C" w:rsidRDefault="00C71A11" w:rsidP="00D825B7">
      <w:pPr>
        <w:pStyle w:val="ListParagraph"/>
        <w:numPr>
          <w:ilvl w:val="0"/>
          <w:numId w:val="4"/>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L</w:t>
      </w:r>
      <w:r w:rsidR="008704D2" w:rsidRPr="0009453C">
        <w:rPr>
          <w:rFonts w:ascii="Times New Roman" w:hAnsi="Times New Roman" w:cs="Times New Roman"/>
          <w:sz w:val="24"/>
          <w:szCs w:val="24"/>
        </w:rPr>
        <w:t>a constitution du GN</w:t>
      </w:r>
      <w:r w:rsidR="00B56D88" w:rsidRPr="0009453C">
        <w:rPr>
          <w:rFonts w:ascii="Times New Roman" w:hAnsi="Times New Roman" w:cs="Times New Roman"/>
          <w:sz w:val="24"/>
          <w:szCs w:val="24"/>
        </w:rPr>
        <w:t xml:space="preserve"> </w:t>
      </w:r>
    </w:p>
    <w:p w:rsidR="00383674" w:rsidRPr="0009453C" w:rsidRDefault="00C71A11" w:rsidP="00D825B7">
      <w:pPr>
        <w:pStyle w:val="ListParagraph"/>
        <w:numPr>
          <w:ilvl w:val="0"/>
          <w:numId w:val="4"/>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L</w:t>
      </w:r>
      <w:r w:rsidR="00383674" w:rsidRPr="0009453C">
        <w:rPr>
          <w:rFonts w:ascii="Times New Roman" w:hAnsi="Times New Roman" w:cs="Times New Roman"/>
          <w:sz w:val="24"/>
          <w:szCs w:val="24"/>
        </w:rPr>
        <w:t xml:space="preserve">’ordre de ses constituants </w:t>
      </w:r>
    </w:p>
    <w:p w:rsidR="00383674" w:rsidRPr="0009453C" w:rsidRDefault="00C71A11" w:rsidP="00D825B7">
      <w:pPr>
        <w:pStyle w:val="ListParagraph"/>
        <w:numPr>
          <w:ilvl w:val="0"/>
          <w:numId w:val="4"/>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L</w:t>
      </w:r>
      <w:r w:rsidR="00B56D88" w:rsidRPr="0009453C">
        <w:rPr>
          <w:rFonts w:ascii="Times New Roman" w:hAnsi="Times New Roman" w:cs="Times New Roman"/>
          <w:sz w:val="24"/>
          <w:szCs w:val="24"/>
        </w:rPr>
        <w:t>es variations morpho</w:t>
      </w:r>
      <w:r w:rsidR="008704D2" w:rsidRPr="0009453C">
        <w:rPr>
          <w:rFonts w:ascii="Times New Roman" w:hAnsi="Times New Roman" w:cs="Times New Roman"/>
          <w:sz w:val="24"/>
          <w:szCs w:val="24"/>
        </w:rPr>
        <w:t>logiques en son sein</w:t>
      </w:r>
      <w:r w:rsidR="00B56D88" w:rsidRPr="0009453C">
        <w:rPr>
          <w:rFonts w:ascii="Times New Roman" w:hAnsi="Times New Roman" w:cs="Times New Roman"/>
          <w:sz w:val="24"/>
          <w:szCs w:val="24"/>
        </w:rPr>
        <w:t>.</w:t>
      </w:r>
      <w:r w:rsidR="00383674" w:rsidRPr="0009453C">
        <w:rPr>
          <w:rFonts w:ascii="Times New Roman" w:hAnsi="Times New Roman" w:cs="Times New Roman"/>
          <w:sz w:val="24"/>
          <w:szCs w:val="24"/>
        </w:rPr>
        <w:t xml:space="preserve"> </w:t>
      </w:r>
    </w:p>
    <w:p w:rsidR="00257482" w:rsidRPr="0009453C" w:rsidRDefault="00C71A11" w:rsidP="00D825B7">
      <w:pPr>
        <w:pStyle w:val="ListParagraph"/>
        <w:numPr>
          <w:ilvl w:val="0"/>
          <w:numId w:val="4"/>
        </w:numPr>
        <w:spacing w:after="0" w:line="480" w:lineRule="auto"/>
        <w:jc w:val="both"/>
        <w:rPr>
          <w:rFonts w:ascii="Times New Roman" w:hAnsi="Times New Roman" w:cs="Times New Roman"/>
          <w:sz w:val="24"/>
          <w:szCs w:val="24"/>
        </w:rPr>
      </w:pPr>
      <w:r w:rsidRPr="0009453C">
        <w:rPr>
          <w:rFonts w:ascii="Times New Roman" w:hAnsi="Times New Roman" w:cs="Times New Roman"/>
          <w:iCs/>
          <w:sz w:val="24"/>
          <w:szCs w:val="24"/>
        </w:rPr>
        <w:t>Q</w:t>
      </w:r>
      <w:r w:rsidR="00257482" w:rsidRPr="0009453C">
        <w:rPr>
          <w:rFonts w:ascii="Times New Roman" w:hAnsi="Times New Roman" w:cs="Times New Roman"/>
          <w:iCs/>
          <w:sz w:val="24"/>
          <w:szCs w:val="24"/>
        </w:rPr>
        <w:t>uelques implications pédagogiques</w:t>
      </w:r>
      <w:r w:rsidR="00B56D88" w:rsidRPr="0009453C">
        <w:rPr>
          <w:rFonts w:ascii="Times New Roman" w:hAnsi="Times New Roman" w:cs="Times New Roman"/>
          <w:iCs/>
          <w:sz w:val="24"/>
          <w:szCs w:val="24"/>
        </w:rPr>
        <w:t xml:space="preserve"> quant à </w:t>
      </w:r>
      <w:r w:rsidR="00A8372E" w:rsidRPr="0009453C">
        <w:rPr>
          <w:rFonts w:ascii="Times New Roman" w:hAnsi="Times New Roman" w:cs="Times New Roman"/>
          <w:iCs/>
          <w:sz w:val="24"/>
          <w:szCs w:val="24"/>
        </w:rPr>
        <w:t>l’</w:t>
      </w:r>
      <w:r w:rsidR="00B56D88" w:rsidRPr="0009453C">
        <w:rPr>
          <w:rFonts w:ascii="Times New Roman" w:hAnsi="Times New Roman" w:cs="Times New Roman"/>
          <w:iCs/>
          <w:sz w:val="24"/>
          <w:szCs w:val="24"/>
        </w:rPr>
        <w:t xml:space="preserve">enseignement et </w:t>
      </w:r>
      <w:r w:rsidR="00A8372E" w:rsidRPr="0009453C">
        <w:rPr>
          <w:rFonts w:ascii="Times New Roman" w:hAnsi="Times New Roman" w:cs="Times New Roman"/>
          <w:iCs/>
          <w:sz w:val="24"/>
          <w:szCs w:val="24"/>
        </w:rPr>
        <w:t>l’</w:t>
      </w:r>
      <w:r w:rsidR="008704D2" w:rsidRPr="0009453C">
        <w:rPr>
          <w:rFonts w:ascii="Times New Roman" w:hAnsi="Times New Roman" w:cs="Times New Roman"/>
          <w:iCs/>
          <w:sz w:val="24"/>
          <w:szCs w:val="24"/>
        </w:rPr>
        <w:t xml:space="preserve">apprentissage du groupe </w:t>
      </w:r>
      <w:r w:rsidR="004E06B6" w:rsidRPr="0009453C">
        <w:rPr>
          <w:rFonts w:ascii="Times New Roman" w:hAnsi="Times New Roman" w:cs="Times New Roman"/>
          <w:iCs/>
          <w:sz w:val="24"/>
          <w:szCs w:val="24"/>
        </w:rPr>
        <w:t>nominal</w:t>
      </w:r>
      <w:r w:rsidR="00B56D88" w:rsidRPr="0009453C">
        <w:rPr>
          <w:rFonts w:ascii="Times New Roman" w:hAnsi="Times New Roman" w:cs="Times New Roman"/>
          <w:iCs/>
          <w:sz w:val="24"/>
          <w:szCs w:val="24"/>
        </w:rPr>
        <w:t xml:space="preserve"> français</w:t>
      </w:r>
      <w:r w:rsidR="004E06B6" w:rsidRPr="0009453C">
        <w:rPr>
          <w:rFonts w:ascii="Times New Roman" w:hAnsi="Times New Roman" w:cs="Times New Roman"/>
          <w:iCs/>
          <w:sz w:val="24"/>
          <w:szCs w:val="24"/>
        </w:rPr>
        <w:t xml:space="preserve"> à un baatonuphone.</w:t>
      </w:r>
    </w:p>
    <w:p w:rsidR="00257482" w:rsidRPr="0009453C" w:rsidRDefault="007902E6" w:rsidP="00257482">
      <w:pPr>
        <w:pStyle w:val="ListParagraph"/>
        <w:numPr>
          <w:ilvl w:val="0"/>
          <w:numId w:val="1"/>
        </w:numPr>
        <w:spacing w:line="480" w:lineRule="auto"/>
        <w:rPr>
          <w:rFonts w:ascii="Times New Roman" w:hAnsi="Times New Roman" w:cs="Times New Roman"/>
          <w:b/>
          <w:sz w:val="24"/>
          <w:szCs w:val="24"/>
        </w:rPr>
      </w:pPr>
      <w:r w:rsidRPr="0009453C">
        <w:rPr>
          <w:rFonts w:ascii="Times New Roman" w:hAnsi="Times New Roman" w:cs="Times New Roman"/>
          <w:b/>
          <w:sz w:val="24"/>
          <w:szCs w:val="24"/>
        </w:rPr>
        <w:lastRenderedPageBreak/>
        <w:t>LE GROUPE NOMINAL (G</w:t>
      </w:r>
      <w:r w:rsidR="00257482" w:rsidRPr="0009453C">
        <w:rPr>
          <w:rFonts w:ascii="Times New Roman" w:hAnsi="Times New Roman" w:cs="Times New Roman"/>
          <w:b/>
          <w:sz w:val="24"/>
          <w:szCs w:val="24"/>
        </w:rPr>
        <w:t>N) : DÉFINITION</w:t>
      </w:r>
    </w:p>
    <w:p w:rsidR="00257482" w:rsidRPr="0009453C" w:rsidRDefault="00257482" w:rsidP="008704D2">
      <w:pPr>
        <w:spacing w:after="0" w:line="480" w:lineRule="auto"/>
        <w:jc w:val="both"/>
        <w:rPr>
          <w:rFonts w:ascii="Times New Roman" w:hAnsi="Times New Roman" w:cs="Times New Roman"/>
          <w:iCs/>
          <w:sz w:val="24"/>
          <w:szCs w:val="24"/>
        </w:rPr>
      </w:pPr>
      <w:r w:rsidRPr="0009453C">
        <w:rPr>
          <w:rFonts w:ascii="Times New Roman" w:hAnsi="Times New Roman" w:cs="Times New Roman"/>
          <w:iCs/>
          <w:sz w:val="24"/>
          <w:szCs w:val="24"/>
        </w:rPr>
        <w:t>Il nous importe de définir c</w:t>
      </w:r>
      <w:r w:rsidR="008704D2" w:rsidRPr="0009453C">
        <w:rPr>
          <w:rFonts w:ascii="Times New Roman" w:hAnsi="Times New Roman" w:cs="Times New Roman"/>
          <w:iCs/>
          <w:sz w:val="24"/>
          <w:szCs w:val="24"/>
        </w:rPr>
        <w:t xml:space="preserve">e que l’on </w:t>
      </w:r>
      <w:r w:rsidR="007902E6" w:rsidRPr="0009453C">
        <w:rPr>
          <w:rFonts w:ascii="Times New Roman" w:hAnsi="Times New Roman" w:cs="Times New Roman"/>
          <w:iCs/>
          <w:sz w:val="24"/>
          <w:szCs w:val="24"/>
        </w:rPr>
        <w:t>entend par « groupe nominal</w:t>
      </w:r>
      <w:r w:rsidRPr="0009453C">
        <w:rPr>
          <w:rFonts w:ascii="Times New Roman" w:hAnsi="Times New Roman" w:cs="Times New Roman"/>
          <w:iCs/>
          <w:sz w:val="24"/>
          <w:szCs w:val="24"/>
        </w:rPr>
        <w:t>» ? Dire que celui-ci est une unité syntaxique intermédiaire entre le mot</w:t>
      </w:r>
      <w:r w:rsidR="00B56D88" w:rsidRPr="0009453C">
        <w:rPr>
          <w:rFonts w:ascii="Times New Roman" w:hAnsi="Times New Roman" w:cs="Times New Roman"/>
          <w:iCs/>
          <w:sz w:val="24"/>
          <w:szCs w:val="24"/>
        </w:rPr>
        <w:t xml:space="preserve"> et</w:t>
      </w:r>
      <w:r w:rsidRPr="0009453C">
        <w:rPr>
          <w:rFonts w:ascii="Times New Roman" w:hAnsi="Times New Roman" w:cs="Times New Roman"/>
          <w:iCs/>
          <w:sz w:val="24"/>
          <w:szCs w:val="24"/>
        </w:rPr>
        <w:t xml:space="preserve"> </w:t>
      </w:r>
      <w:r w:rsidR="00B56D88" w:rsidRPr="0009453C">
        <w:rPr>
          <w:rFonts w:ascii="Times New Roman" w:hAnsi="Times New Roman" w:cs="Times New Roman"/>
          <w:iCs/>
          <w:sz w:val="24"/>
          <w:szCs w:val="24"/>
        </w:rPr>
        <w:t>la phrase est trop vague</w:t>
      </w:r>
      <w:r w:rsidRPr="0009453C">
        <w:rPr>
          <w:rFonts w:ascii="Times New Roman" w:hAnsi="Times New Roman" w:cs="Times New Roman"/>
          <w:iCs/>
          <w:sz w:val="24"/>
          <w:szCs w:val="24"/>
        </w:rPr>
        <w:t xml:space="preserve">, car c’est une définition qui s’applique aussi à tout autre groupe de mots. Dire que c’est tout groupe de mots qui est grammaticalement équivalent à un seul mot serait une manière de le reconnaître </w:t>
      </w:r>
      <w:r w:rsidR="005E55A3" w:rsidRPr="0009453C">
        <w:rPr>
          <w:rFonts w:ascii="Times New Roman" w:hAnsi="Times New Roman" w:cs="Times New Roman"/>
          <w:iCs/>
          <w:sz w:val="24"/>
          <w:szCs w:val="24"/>
        </w:rPr>
        <w:t xml:space="preserve">mais c’est une définition qui s’applique aussi au </w:t>
      </w:r>
      <w:r w:rsidRPr="0009453C">
        <w:rPr>
          <w:rFonts w:ascii="Times New Roman" w:hAnsi="Times New Roman" w:cs="Times New Roman"/>
          <w:iCs/>
          <w:sz w:val="24"/>
          <w:szCs w:val="24"/>
        </w:rPr>
        <w:t>syntagme nominal. Selon Le Rober</w:t>
      </w:r>
      <w:r w:rsidR="008E51D1" w:rsidRPr="0009453C">
        <w:rPr>
          <w:rFonts w:ascii="Times New Roman" w:hAnsi="Times New Roman" w:cs="Times New Roman"/>
          <w:iCs/>
          <w:sz w:val="24"/>
          <w:szCs w:val="24"/>
        </w:rPr>
        <w:t>t Micro (2006 :1290) un groupe nominal</w:t>
      </w:r>
      <w:r w:rsidRPr="0009453C">
        <w:rPr>
          <w:rFonts w:ascii="Times New Roman" w:hAnsi="Times New Roman" w:cs="Times New Roman"/>
          <w:iCs/>
          <w:sz w:val="24"/>
          <w:szCs w:val="24"/>
        </w:rPr>
        <w:t xml:space="preserve"> est un </w:t>
      </w:r>
      <w:r w:rsidRPr="0009453C">
        <w:rPr>
          <w:rFonts w:ascii="Times New Roman" w:hAnsi="Times New Roman" w:cs="Times New Roman"/>
          <w:i/>
          <w:iCs/>
          <w:sz w:val="24"/>
          <w:szCs w:val="24"/>
        </w:rPr>
        <w:t>groupe de mots formant une unité à l’intérieur de la phrase</w:t>
      </w:r>
      <w:r w:rsidRPr="0009453C">
        <w:rPr>
          <w:rFonts w:ascii="Times New Roman" w:hAnsi="Times New Roman" w:cs="Times New Roman"/>
          <w:iCs/>
          <w:sz w:val="24"/>
          <w:szCs w:val="24"/>
        </w:rPr>
        <w:t xml:space="preserve">. </w:t>
      </w:r>
      <w:r w:rsidR="005E55A3" w:rsidRPr="0009453C">
        <w:rPr>
          <w:rFonts w:ascii="Times New Roman" w:hAnsi="Times New Roman" w:cs="Times New Roman"/>
          <w:sz w:val="24"/>
          <w:szCs w:val="24"/>
        </w:rPr>
        <w:t>Essono (2000:</w:t>
      </w:r>
      <w:r w:rsidR="00546359" w:rsidRPr="0009453C">
        <w:rPr>
          <w:rFonts w:ascii="Times New Roman" w:hAnsi="Times New Roman" w:cs="Times New Roman"/>
          <w:sz w:val="24"/>
          <w:szCs w:val="24"/>
        </w:rPr>
        <w:t xml:space="preserve"> 388) écrit à propos du groupe</w:t>
      </w:r>
      <w:r w:rsidR="005E55A3" w:rsidRPr="0009453C">
        <w:rPr>
          <w:rFonts w:ascii="Times New Roman" w:hAnsi="Times New Roman" w:cs="Times New Roman"/>
          <w:sz w:val="24"/>
          <w:szCs w:val="24"/>
        </w:rPr>
        <w:t xml:space="preserve"> nominal</w:t>
      </w:r>
      <w:r w:rsidR="0030474F" w:rsidRPr="0009453C">
        <w:rPr>
          <w:rFonts w:ascii="Times New Roman" w:hAnsi="Times New Roman" w:cs="Times New Roman"/>
          <w:sz w:val="24"/>
          <w:szCs w:val="24"/>
        </w:rPr>
        <w:t xml:space="preserve"> qu’</w:t>
      </w:r>
      <w:r w:rsidR="005E55A3" w:rsidRPr="0009453C">
        <w:rPr>
          <w:rFonts w:ascii="Times New Roman" w:hAnsi="Times New Roman" w:cs="Times New Roman"/>
          <w:i/>
          <w:sz w:val="24"/>
          <w:szCs w:val="24"/>
        </w:rPr>
        <w:t>Au sens strict, le groupe nominal est une séquence qui résulte de l’association d’au moins deux nominaux.</w:t>
      </w:r>
      <w:r w:rsidR="005E55A3" w:rsidRPr="0009453C">
        <w:rPr>
          <w:rFonts w:ascii="Times New Roman" w:hAnsi="Times New Roman" w:cs="Times New Roman"/>
          <w:sz w:val="24"/>
          <w:szCs w:val="24"/>
        </w:rPr>
        <w:t xml:space="preserve"> Mais comme l’indique Nique (1978 :50),  </w:t>
      </w:r>
      <w:r w:rsidR="005E55A3" w:rsidRPr="0009453C">
        <w:rPr>
          <w:rFonts w:ascii="Times New Roman" w:hAnsi="Times New Roman" w:cs="Times New Roman"/>
          <w:i/>
          <w:sz w:val="24"/>
          <w:szCs w:val="24"/>
        </w:rPr>
        <w:t xml:space="preserve">un groupe nominal est l’ensemble formé par un nom et ses satellites. </w:t>
      </w:r>
      <w:r w:rsidR="0030474F" w:rsidRPr="0009453C">
        <w:rPr>
          <w:rFonts w:ascii="Times New Roman" w:hAnsi="Times New Roman" w:cs="Times New Roman"/>
          <w:iCs/>
          <w:sz w:val="24"/>
          <w:szCs w:val="24"/>
        </w:rPr>
        <w:t>P</w:t>
      </w:r>
      <w:r w:rsidRPr="0009453C">
        <w:rPr>
          <w:rFonts w:ascii="Times New Roman" w:hAnsi="Times New Roman" w:cs="Times New Roman"/>
          <w:iCs/>
          <w:sz w:val="24"/>
          <w:szCs w:val="24"/>
        </w:rPr>
        <w:t>our Neveu (</w:t>
      </w:r>
      <w:r w:rsidR="008E51D1" w:rsidRPr="0009453C">
        <w:rPr>
          <w:rFonts w:ascii="Times New Roman" w:hAnsi="Times New Roman" w:cs="Times New Roman"/>
          <w:iCs/>
          <w:sz w:val="24"/>
          <w:szCs w:val="24"/>
        </w:rPr>
        <w:t>2005 :111), un groupe nominal</w:t>
      </w:r>
      <w:r w:rsidRPr="0009453C">
        <w:rPr>
          <w:rFonts w:ascii="Times New Roman" w:hAnsi="Times New Roman" w:cs="Times New Roman"/>
          <w:iCs/>
          <w:sz w:val="24"/>
          <w:szCs w:val="24"/>
        </w:rPr>
        <w:t xml:space="preserve"> est </w:t>
      </w:r>
      <w:r w:rsidRPr="0009453C">
        <w:rPr>
          <w:rFonts w:ascii="Times New Roman" w:hAnsi="Times New Roman" w:cs="Times New Roman"/>
          <w:i/>
          <w:iCs/>
          <w:sz w:val="24"/>
          <w:szCs w:val="24"/>
        </w:rPr>
        <w:t xml:space="preserve">une suite de morphèmes qui forme un constituant de la proposition (ou </w:t>
      </w:r>
      <w:r w:rsidR="008E51D1" w:rsidRPr="0009453C">
        <w:rPr>
          <w:rFonts w:ascii="Times New Roman" w:hAnsi="Times New Roman" w:cs="Times New Roman"/>
          <w:i/>
          <w:iCs/>
          <w:sz w:val="24"/>
          <w:szCs w:val="24"/>
        </w:rPr>
        <w:t xml:space="preserve">du syntagme ou </w:t>
      </w:r>
      <w:r w:rsidRPr="0009453C">
        <w:rPr>
          <w:rFonts w:ascii="Times New Roman" w:hAnsi="Times New Roman" w:cs="Times New Roman"/>
          <w:i/>
          <w:iCs/>
          <w:sz w:val="24"/>
          <w:szCs w:val="24"/>
        </w:rPr>
        <w:t>de la phrase) et qui est organisée autour d’un noyau</w:t>
      </w:r>
      <w:r w:rsidR="008E51D1" w:rsidRPr="0009453C">
        <w:rPr>
          <w:rFonts w:ascii="Times New Roman" w:hAnsi="Times New Roman" w:cs="Times New Roman"/>
          <w:i/>
          <w:iCs/>
          <w:sz w:val="24"/>
          <w:szCs w:val="24"/>
        </w:rPr>
        <w:t xml:space="preserve"> (nom)</w:t>
      </w:r>
      <w:r w:rsidRPr="0009453C">
        <w:rPr>
          <w:rFonts w:ascii="Times New Roman" w:hAnsi="Times New Roman" w:cs="Times New Roman"/>
          <w:iCs/>
          <w:sz w:val="24"/>
          <w:szCs w:val="24"/>
        </w:rPr>
        <w:t>. C’est une unité formée d’éléments rassemblés selon certains principes, et qui représente un cert</w:t>
      </w:r>
      <w:r w:rsidR="005E55A3" w:rsidRPr="0009453C">
        <w:rPr>
          <w:rFonts w:ascii="Times New Roman" w:hAnsi="Times New Roman" w:cs="Times New Roman"/>
          <w:iCs/>
          <w:sz w:val="24"/>
          <w:szCs w:val="24"/>
        </w:rPr>
        <w:t>ain sens. Le noyau d’un groupe nominal est un nom.</w:t>
      </w:r>
      <w:r w:rsidRPr="0009453C">
        <w:rPr>
          <w:rFonts w:ascii="Times New Roman" w:hAnsi="Times New Roman" w:cs="Times New Roman"/>
          <w:iCs/>
          <w:sz w:val="24"/>
          <w:szCs w:val="24"/>
        </w:rPr>
        <w:t xml:space="preserve"> </w:t>
      </w:r>
    </w:p>
    <w:p w:rsidR="00257482" w:rsidRPr="0009453C" w:rsidRDefault="00257482" w:rsidP="001C4C57">
      <w:pPr>
        <w:autoSpaceDE w:val="0"/>
        <w:autoSpaceDN w:val="0"/>
        <w:adjustRightInd w:val="0"/>
        <w:spacing w:after="0" w:line="480" w:lineRule="auto"/>
        <w:rPr>
          <w:rFonts w:ascii="Times New Roman" w:eastAsia="LiberationSerif" w:hAnsi="Times New Roman" w:cs="Times New Roman"/>
          <w:sz w:val="24"/>
          <w:szCs w:val="24"/>
        </w:rPr>
      </w:pPr>
      <w:r w:rsidRPr="0009453C">
        <w:rPr>
          <w:rFonts w:ascii="Times New Roman" w:hAnsi="Times New Roman" w:cs="Times New Roman"/>
          <w:iCs/>
          <w:sz w:val="24"/>
          <w:szCs w:val="24"/>
        </w:rPr>
        <w:t>Dans une phrase, on peut distinguer plus</w:t>
      </w:r>
      <w:r w:rsidR="005E55A3" w:rsidRPr="0009453C">
        <w:rPr>
          <w:rFonts w:ascii="Times New Roman" w:hAnsi="Times New Roman" w:cs="Times New Roman"/>
          <w:iCs/>
          <w:sz w:val="24"/>
          <w:szCs w:val="24"/>
        </w:rPr>
        <w:t>ieurs types de groupes de mots selon leurs noyaux : groupe</w:t>
      </w:r>
      <w:r w:rsidRPr="0009453C">
        <w:rPr>
          <w:rFonts w:ascii="Times New Roman" w:hAnsi="Times New Roman" w:cs="Times New Roman"/>
          <w:iCs/>
          <w:sz w:val="24"/>
          <w:szCs w:val="24"/>
        </w:rPr>
        <w:t xml:space="preserve"> nominal, verbal, adjectival, adverbial, prépositionnel</w:t>
      </w:r>
      <w:r w:rsidR="0030474F" w:rsidRPr="0009453C">
        <w:rPr>
          <w:rFonts w:ascii="Times New Roman" w:hAnsi="Times New Roman" w:cs="Times New Roman"/>
          <w:iCs/>
          <w:sz w:val="24"/>
          <w:szCs w:val="24"/>
        </w:rPr>
        <w:t>,</w:t>
      </w:r>
      <w:r w:rsidRPr="0009453C">
        <w:rPr>
          <w:rFonts w:ascii="Times New Roman" w:hAnsi="Times New Roman" w:cs="Times New Roman"/>
          <w:iCs/>
          <w:sz w:val="24"/>
          <w:szCs w:val="24"/>
        </w:rPr>
        <w:t xml:space="preserve"> etc. Cett</w:t>
      </w:r>
      <w:r w:rsidR="005E55A3" w:rsidRPr="0009453C">
        <w:rPr>
          <w:rFonts w:ascii="Times New Roman" w:hAnsi="Times New Roman" w:cs="Times New Roman"/>
          <w:iCs/>
          <w:sz w:val="24"/>
          <w:szCs w:val="24"/>
        </w:rPr>
        <w:t xml:space="preserve">e étude s’intéresse seulement au groupe </w:t>
      </w:r>
      <w:r w:rsidRPr="0009453C">
        <w:rPr>
          <w:rFonts w:ascii="Times New Roman" w:hAnsi="Times New Roman" w:cs="Times New Roman"/>
          <w:iCs/>
          <w:sz w:val="24"/>
          <w:szCs w:val="24"/>
        </w:rPr>
        <w:t xml:space="preserve">nominal. </w:t>
      </w:r>
      <w:r w:rsidR="001C4C57" w:rsidRPr="0009453C">
        <w:rPr>
          <w:rFonts w:ascii="Times New Roman" w:hAnsi="Times New Roman" w:cs="Times New Roman"/>
          <w:sz w:val="24"/>
          <w:szCs w:val="24"/>
        </w:rPr>
        <w:t>Nous déduisons à partir des définitions ci-dessus que le</w:t>
      </w:r>
      <w:r w:rsidR="0038499D" w:rsidRPr="0009453C">
        <w:rPr>
          <w:rFonts w:ascii="Times New Roman" w:eastAsia="LiberationSerif" w:hAnsi="Times New Roman" w:cs="Times New Roman"/>
          <w:sz w:val="24"/>
          <w:szCs w:val="24"/>
        </w:rPr>
        <w:t xml:space="preserve"> groupe </w:t>
      </w:r>
      <w:r w:rsidR="001C4C57" w:rsidRPr="0009453C">
        <w:rPr>
          <w:rFonts w:ascii="Times New Roman" w:eastAsia="LiberationSerif" w:hAnsi="Times New Roman" w:cs="Times New Roman"/>
          <w:sz w:val="24"/>
          <w:szCs w:val="24"/>
        </w:rPr>
        <w:t>nominal est un constituant syntaxique à tête nominale qui n'attend plus rien pour être complet</w:t>
      </w:r>
      <w:r w:rsidR="0030474F" w:rsidRPr="0009453C">
        <w:rPr>
          <w:rFonts w:ascii="Times New Roman" w:eastAsia="LiberationSerif" w:hAnsi="Times New Roman" w:cs="Times New Roman"/>
          <w:sz w:val="24"/>
          <w:szCs w:val="24"/>
        </w:rPr>
        <w:t>.</w:t>
      </w:r>
    </w:p>
    <w:p w:rsidR="00257482" w:rsidRPr="0009453C" w:rsidRDefault="003B4BD9" w:rsidP="00257482">
      <w:pPr>
        <w:pStyle w:val="ListParagraph"/>
        <w:numPr>
          <w:ilvl w:val="0"/>
          <w:numId w:val="1"/>
        </w:numPr>
        <w:spacing w:line="480" w:lineRule="auto"/>
        <w:rPr>
          <w:rFonts w:ascii="Times New Roman" w:hAnsi="Times New Roman" w:cs="Times New Roman"/>
          <w:b/>
          <w:sz w:val="24"/>
          <w:szCs w:val="24"/>
        </w:rPr>
      </w:pPr>
      <w:r w:rsidRPr="0009453C">
        <w:rPr>
          <w:rFonts w:ascii="Times New Roman" w:hAnsi="Times New Roman" w:cs="Times New Roman"/>
          <w:b/>
          <w:sz w:val="24"/>
          <w:szCs w:val="24"/>
        </w:rPr>
        <w:t>Constitution du G</w:t>
      </w:r>
      <w:r w:rsidR="0038499D" w:rsidRPr="0009453C">
        <w:rPr>
          <w:rFonts w:ascii="Times New Roman" w:hAnsi="Times New Roman" w:cs="Times New Roman"/>
          <w:b/>
          <w:sz w:val="24"/>
          <w:szCs w:val="24"/>
        </w:rPr>
        <w:t xml:space="preserve">N </w:t>
      </w:r>
      <w:r w:rsidR="00257482" w:rsidRPr="0009453C">
        <w:rPr>
          <w:rFonts w:ascii="Times New Roman" w:hAnsi="Times New Roman" w:cs="Times New Roman"/>
          <w:b/>
          <w:sz w:val="24"/>
          <w:szCs w:val="24"/>
        </w:rPr>
        <w:t>en baatonum</w:t>
      </w:r>
    </w:p>
    <w:p w:rsidR="00257482" w:rsidRPr="0009453C" w:rsidRDefault="003B4BD9" w:rsidP="0038499D">
      <w:pPr>
        <w:spacing w:line="480" w:lineRule="auto"/>
        <w:ind w:firstLine="851"/>
        <w:rPr>
          <w:rFonts w:ascii="Times New Roman" w:hAnsi="Times New Roman" w:cs="Times New Roman"/>
          <w:sz w:val="24"/>
          <w:szCs w:val="24"/>
        </w:rPr>
      </w:pPr>
      <w:r w:rsidRPr="0009453C">
        <w:rPr>
          <w:rFonts w:ascii="Times New Roman" w:hAnsi="Times New Roman" w:cs="Times New Roman"/>
          <w:sz w:val="24"/>
          <w:szCs w:val="24"/>
        </w:rPr>
        <w:t>Le G</w:t>
      </w:r>
      <w:r w:rsidR="00257482" w:rsidRPr="0009453C">
        <w:rPr>
          <w:rFonts w:ascii="Times New Roman" w:hAnsi="Times New Roman" w:cs="Times New Roman"/>
          <w:sz w:val="24"/>
          <w:szCs w:val="24"/>
        </w:rPr>
        <w:t xml:space="preserve">N, quelle que soit la langue qui l’exprime, renvoie à une réalité extralinguistique abstraite ou concrète </w:t>
      </w:r>
      <w:r w:rsidR="0030474F" w:rsidRPr="0009453C">
        <w:rPr>
          <w:rFonts w:ascii="Times New Roman" w:hAnsi="Times New Roman" w:cs="Times New Roman"/>
          <w:sz w:val="24"/>
          <w:szCs w:val="24"/>
        </w:rPr>
        <w:t xml:space="preserve">et </w:t>
      </w:r>
      <w:r w:rsidR="00257482" w:rsidRPr="0009453C">
        <w:rPr>
          <w:rFonts w:ascii="Times New Roman" w:hAnsi="Times New Roman" w:cs="Times New Roman"/>
          <w:sz w:val="24"/>
          <w:szCs w:val="24"/>
        </w:rPr>
        <w:t>revêt une forme qui n’est pas forcement la même pour toutes les langues. Les processus d’actualisation d</w:t>
      </w:r>
      <w:r w:rsidRPr="0009453C">
        <w:rPr>
          <w:rFonts w:ascii="Times New Roman" w:hAnsi="Times New Roman" w:cs="Times New Roman"/>
          <w:sz w:val="24"/>
          <w:szCs w:val="24"/>
        </w:rPr>
        <w:t>u G</w:t>
      </w:r>
      <w:r w:rsidR="00FB4AF8" w:rsidRPr="0009453C">
        <w:rPr>
          <w:rFonts w:ascii="Times New Roman" w:hAnsi="Times New Roman" w:cs="Times New Roman"/>
          <w:sz w:val="24"/>
          <w:szCs w:val="24"/>
        </w:rPr>
        <w:t>N dans toutes les langues ne sont pas identiques.</w:t>
      </w:r>
      <w:r w:rsidR="0038499D" w:rsidRPr="0009453C">
        <w:rPr>
          <w:rFonts w:ascii="Times New Roman" w:hAnsi="Times New Roman" w:cs="Times New Roman"/>
          <w:sz w:val="24"/>
          <w:szCs w:val="24"/>
        </w:rPr>
        <w:t xml:space="preserve"> En baatonum, le GN peut </w:t>
      </w:r>
      <w:r w:rsidR="00702F1A" w:rsidRPr="0009453C">
        <w:rPr>
          <w:rFonts w:ascii="Times New Roman" w:hAnsi="Times New Roman" w:cs="Times New Roman"/>
          <w:sz w:val="24"/>
          <w:szCs w:val="24"/>
        </w:rPr>
        <w:t>être dans les formes suivantes</w:t>
      </w:r>
      <w:r w:rsidR="0038499D" w:rsidRPr="0009453C">
        <w:rPr>
          <w:rFonts w:ascii="Times New Roman" w:hAnsi="Times New Roman" w:cs="Times New Roman"/>
          <w:sz w:val="24"/>
          <w:szCs w:val="24"/>
        </w:rPr>
        <w:t> :</w:t>
      </w:r>
    </w:p>
    <w:p w:rsidR="00257482" w:rsidRPr="0009453C" w:rsidRDefault="003B4BD9" w:rsidP="00D825B7">
      <w:pPr>
        <w:pStyle w:val="ListParagraph"/>
        <w:numPr>
          <w:ilvl w:val="0"/>
          <w:numId w:val="2"/>
        </w:numPr>
        <w:spacing w:after="0" w:line="480" w:lineRule="auto"/>
        <w:jc w:val="both"/>
        <w:rPr>
          <w:rFonts w:ascii="Times New Roman" w:hAnsi="Times New Roman" w:cs="Times New Roman"/>
          <w:b/>
          <w:sz w:val="24"/>
          <w:szCs w:val="24"/>
        </w:rPr>
      </w:pPr>
      <w:r w:rsidRPr="0009453C">
        <w:rPr>
          <w:rFonts w:ascii="Times New Roman" w:hAnsi="Times New Roman" w:cs="Times New Roman"/>
          <w:b/>
          <w:sz w:val="24"/>
          <w:szCs w:val="24"/>
        </w:rPr>
        <w:t>G</w:t>
      </w:r>
      <w:r w:rsidR="00257482" w:rsidRPr="0009453C">
        <w:rPr>
          <w:rFonts w:ascii="Times New Roman" w:hAnsi="Times New Roman" w:cs="Times New Roman"/>
          <w:b/>
          <w:sz w:val="24"/>
          <w:szCs w:val="24"/>
        </w:rPr>
        <w:t>N= nom</w:t>
      </w:r>
    </w:p>
    <w:p w:rsidR="00257482" w:rsidRPr="0009453C" w:rsidRDefault="00FB4AF8" w:rsidP="00257482">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Le SN peut être constitué</w:t>
      </w:r>
      <w:r w:rsidR="00257482" w:rsidRPr="0009453C">
        <w:rPr>
          <w:rFonts w:ascii="Times New Roman" w:hAnsi="Times New Roman" w:cs="Times New Roman"/>
          <w:sz w:val="24"/>
          <w:szCs w:val="24"/>
        </w:rPr>
        <w:t xml:space="preserve"> en baatonum d’un nom sans déterminant </w:t>
      </w:r>
      <w:r w:rsidR="00204C08" w:rsidRPr="0009453C">
        <w:rPr>
          <w:rFonts w:ascii="Times New Roman" w:hAnsi="Times New Roman" w:cs="Times New Roman"/>
          <w:sz w:val="24"/>
          <w:szCs w:val="24"/>
        </w:rPr>
        <w:t xml:space="preserve">autonome </w:t>
      </w:r>
      <w:r w:rsidR="003B4BD9" w:rsidRPr="0009453C">
        <w:rPr>
          <w:rFonts w:ascii="Times New Roman" w:hAnsi="Times New Roman" w:cs="Times New Roman"/>
          <w:sz w:val="24"/>
          <w:szCs w:val="24"/>
        </w:rPr>
        <w:t>(G</w:t>
      </w:r>
      <w:r w:rsidR="00257482" w:rsidRPr="0009453C">
        <w:rPr>
          <w:rFonts w:ascii="Times New Roman" w:hAnsi="Times New Roman" w:cs="Times New Roman"/>
          <w:sz w:val="24"/>
          <w:szCs w:val="24"/>
        </w:rPr>
        <w:t xml:space="preserve">N = N). </w:t>
      </w:r>
    </w:p>
    <w:p w:rsidR="005D5287" w:rsidRPr="0009453C" w:rsidRDefault="00257482" w:rsidP="00257482">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lastRenderedPageBreak/>
        <w:t xml:space="preserve">Ex : </w:t>
      </w:r>
    </w:p>
    <w:p w:rsidR="005D5287" w:rsidRPr="0009453C" w:rsidRDefault="00257482"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kita</w:t>
      </w:r>
      <w:r w:rsidRPr="0009453C">
        <w:rPr>
          <w:rFonts w:ascii="Times New Roman" w:hAnsi="Times New Roman" w:cs="Times New Roman"/>
          <w:b/>
          <w:sz w:val="24"/>
          <w:szCs w:val="24"/>
          <w:u w:val="single"/>
        </w:rPr>
        <w:t>ru</w:t>
      </w:r>
      <w:proofErr w:type="spellEnd"/>
      <w:r w:rsidR="005D5287" w:rsidRPr="0009453C">
        <w:rPr>
          <w:rFonts w:ascii="Times New Roman" w:hAnsi="Times New Roman" w:cs="Times New Roman"/>
          <w:sz w:val="24"/>
          <w:szCs w:val="24"/>
        </w:rPr>
        <w:t xml:space="preserve"> (une chaise)</w:t>
      </w:r>
    </w:p>
    <w:p w:rsidR="005D5287" w:rsidRPr="0009453C" w:rsidRDefault="005D5287" w:rsidP="005D5287">
      <w:pPr>
        <w:pStyle w:val="ListParagraph"/>
        <w:spacing w:after="0" w:line="480" w:lineRule="auto"/>
        <w:ind w:left="1287"/>
        <w:jc w:val="both"/>
        <w:rPr>
          <w:rFonts w:ascii="Times New Roman" w:hAnsi="Times New Roman" w:cs="Times New Roman"/>
          <w:sz w:val="24"/>
          <w:szCs w:val="24"/>
        </w:rPr>
      </w:pPr>
      <w:r w:rsidRPr="0009453C">
        <w:rPr>
          <w:rFonts w:ascii="Times New Roman" w:hAnsi="Times New Roman" w:cs="Times New Roman"/>
          <w:sz w:val="24"/>
          <w:szCs w:val="24"/>
        </w:rPr>
        <w:t>N (racine + suffixe/</w:t>
      </w:r>
      <w:proofErr w:type="spellStart"/>
      <w:r w:rsidRPr="0009453C">
        <w:rPr>
          <w:rFonts w:ascii="Times New Roman" w:hAnsi="Times New Roman" w:cs="Times New Roman"/>
          <w:sz w:val="24"/>
          <w:szCs w:val="24"/>
        </w:rPr>
        <w:t>sig</w:t>
      </w:r>
      <w:proofErr w:type="spellEnd"/>
      <w:r w:rsidRPr="0009453C">
        <w:rPr>
          <w:rFonts w:ascii="Times New Roman" w:hAnsi="Times New Roman" w:cs="Times New Roman"/>
          <w:sz w:val="24"/>
          <w:szCs w:val="24"/>
        </w:rPr>
        <w:t>.) </w:t>
      </w:r>
    </w:p>
    <w:p w:rsidR="005D5287" w:rsidRPr="0009453C" w:rsidRDefault="00257482"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bara</w:t>
      </w:r>
      <w:r w:rsidRPr="0009453C">
        <w:rPr>
          <w:rFonts w:ascii="Times New Roman" w:hAnsi="Times New Roman" w:cs="Times New Roman"/>
          <w:b/>
          <w:sz w:val="24"/>
          <w:szCs w:val="24"/>
          <w:u w:val="single"/>
        </w:rPr>
        <w:t>nu</w:t>
      </w:r>
      <w:proofErr w:type="spellEnd"/>
      <w:r w:rsidRPr="0009453C">
        <w:rPr>
          <w:rFonts w:ascii="Times New Roman" w:hAnsi="Times New Roman" w:cs="Times New Roman"/>
          <w:sz w:val="24"/>
          <w:szCs w:val="24"/>
        </w:rPr>
        <w:t xml:space="preserve"> (des souliers)</w:t>
      </w:r>
    </w:p>
    <w:p w:rsidR="005D5287" w:rsidRPr="0009453C" w:rsidRDefault="005D5287" w:rsidP="005D5287">
      <w:pPr>
        <w:pStyle w:val="ListParagraph"/>
        <w:spacing w:after="0" w:line="480" w:lineRule="auto"/>
        <w:ind w:left="1287"/>
        <w:jc w:val="both"/>
        <w:rPr>
          <w:rFonts w:ascii="Times New Roman" w:hAnsi="Times New Roman" w:cs="Times New Roman"/>
          <w:sz w:val="24"/>
          <w:szCs w:val="24"/>
        </w:rPr>
      </w:pPr>
      <w:r w:rsidRPr="0009453C">
        <w:rPr>
          <w:rFonts w:ascii="Times New Roman" w:hAnsi="Times New Roman" w:cs="Times New Roman"/>
          <w:sz w:val="24"/>
          <w:szCs w:val="24"/>
        </w:rPr>
        <w:t>N (racine + suffixe/</w:t>
      </w:r>
      <w:proofErr w:type="spellStart"/>
      <w:r w:rsidRPr="0009453C">
        <w:rPr>
          <w:rFonts w:ascii="Times New Roman" w:hAnsi="Times New Roman" w:cs="Times New Roman"/>
          <w:sz w:val="24"/>
          <w:szCs w:val="24"/>
        </w:rPr>
        <w:t>plur</w:t>
      </w:r>
      <w:proofErr w:type="spellEnd"/>
      <w:r w:rsidRPr="0009453C">
        <w:rPr>
          <w:rFonts w:ascii="Times New Roman" w:hAnsi="Times New Roman" w:cs="Times New Roman"/>
          <w:sz w:val="24"/>
          <w:szCs w:val="24"/>
        </w:rPr>
        <w:t>.) </w:t>
      </w:r>
    </w:p>
    <w:p w:rsidR="005D5287" w:rsidRPr="0009453C" w:rsidRDefault="0098021A"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dek</w:t>
      </w:r>
      <w:r w:rsidRPr="0009453C">
        <w:rPr>
          <w:rFonts w:ascii="Times New Roman" w:hAnsi="Times New Roman" w:cs="Times New Roman"/>
          <w:b/>
          <w:sz w:val="24"/>
          <w:szCs w:val="24"/>
          <w:u w:val="single"/>
        </w:rPr>
        <w:t>a</w:t>
      </w:r>
      <w:r w:rsidR="005D5287" w:rsidRPr="0009453C">
        <w:rPr>
          <w:rFonts w:ascii="Times New Roman" w:hAnsi="Times New Roman" w:cs="Times New Roman"/>
          <w:b/>
          <w:sz w:val="24"/>
          <w:szCs w:val="24"/>
          <w:u w:val="single"/>
        </w:rPr>
        <w:t>a</w:t>
      </w:r>
      <w:proofErr w:type="spellEnd"/>
      <w:r w:rsidRPr="0009453C">
        <w:rPr>
          <w:rFonts w:ascii="Times New Roman" w:hAnsi="Times New Roman" w:cs="Times New Roman"/>
          <w:sz w:val="24"/>
          <w:szCs w:val="24"/>
        </w:rPr>
        <w:t xml:space="preserve"> (un bâton</w:t>
      </w:r>
      <w:r w:rsidR="005D5287" w:rsidRPr="0009453C">
        <w:rPr>
          <w:rFonts w:ascii="Times New Roman" w:hAnsi="Times New Roman" w:cs="Times New Roman"/>
          <w:sz w:val="24"/>
          <w:szCs w:val="24"/>
        </w:rPr>
        <w:t>)</w:t>
      </w:r>
    </w:p>
    <w:p w:rsidR="005D5287" w:rsidRPr="0009453C" w:rsidRDefault="005D5287" w:rsidP="005D5287">
      <w:pPr>
        <w:pStyle w:val="ListParagraph"/>
        <w:spacing w:after="0" w:line="480" w:lineRule="auto"/>
        <w:ind w:left="1287"/>
        <w:jc w:val="both"/>
        <w:rPr>
          <w:rFonts w:ascii="Times New Roman" w:hAnsi="Times New Roman" w:cs="Times New Roman"/>
          <w:sz w:val="24"/>
          <w:szCs w:val="24"/>
        </w:rPr>
      </w:pPr>
      <w:r w:rsidRPr="0009453C">
        <w:rPr>
          <w:rFonts w:ascii="Times New Roman" w:hAnsi="Times New Roman" w:cs="Times New Roman"/>
          <w:sz w:val="24"/>
          <w:szCs w:val="24"/>
        </w:rPr>
        <w:t>N (racine + suffixe/</w:t>
      </w:r>
      <w:proofErr w:type="spellStart"/>
      <w:r w:rsidRPr="0009453C">
        <w:rPr>
          <w:rFonts w:ascii="Times New Roman" w:hAnsi="Times New Roman" w:cs="Times New Roman"/>
          <w:sz w:val="24"/>
          <w:szCs w:val="24"/>
        </w:rPr>
        <w:t>plur</w:t>
      </w:r>
      <w:proofErr w:type="spellEnd"/>
      <w:r w:rsidRPr="0009453C">
        <w:rPr>
          <w:rFonts w:ascii="Times New Roman" w:hAnsi="Times New Roman" w:cs="Times New Roman"/>
          <w:sz w:val="24"/>
          <w:szCs w:val="24"/>
        </w:rPr>
        <w:t>.) </w:t>
      </w:r>
    </w:p>
    <w:p w:rsidR="00257482" w:rsidRPr="0009453C" w:rsidRDefault="00852987"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sunnu</w:t>
      </w:r>
      <w:r w:rsidRPr="0009453C">
        <w:rPr>
          <w:rFonts w:ascii="Times New Roman" w:hAnsi="Times New Roman" w:cs="Times New Roman"/>
          <w:b/>
          <w:sz w:val="24"/>
          <w:szCs w:val="24"/>
          <w:u w:val="single"/>
        </w:rPr>
        <w:t>su</w:t>
      </w:r>
      <w:proofErr w:type="spellEnd"/>
      <w:r w:rsidRPr="0009453C">
        <w:rPr>
          <w:rFonts w:ascii="Times New Roman" w:hAnsi="Times New Roman" w:cs="Times New Roman"/>
          <w:sz w:val="24"/>
          <w:szCs w:val="24"/>
        </w:rPr>
        <w:t xml:space="preserve"> (des éléphants</w:t>
      </w:r>
      <w:r w:rsidR="005D5287" w:rsidRPr="0009453C">
        <w:rPr>
          <w:rFonts w:ascii="Times New Roman" w:hAnsi="Times New Roman" w:cs="Times New Roman"/>
          <w:sz w:val="24"/>
          <w:szCs w:val="24"/>
        </w:rPr>
        <w:t>)</w:t>
      </w:r>
    </w:p>
    <w:p w:rsidR="00257482" w:rsidRPr="0009453C" w:rsidRDefault="005D5287" w:rsidP="005D5287">
      <w:pPr>
        <w:pStyle w:val="ListParagraph"/>
        <w:spacing w:after="0" w:line="480" w:lineRule="auto"/>
        <w:ind w:left="1287"/>
        <w:jc w:val="both"/>
        <w:rPr>
          <w:rFonts w:ascii="Times New Roman" w:hAnsi="Times New Roman" w:cs="Times New Roman"/>
          <w:sz w:val="24"/>
          <w:szCs w:val="24"/>
        </w:rPr>
      </w:pPr>
      <w:r w:rsidRPr="0009453C">
        <w:rPr>
          <w:rFonts w:ascii="Times New Roman" w:hAnsi="Times New Roman" w:cs="Times New Roman"/>
          <w:sz w:val="24"/>
          <w:szCs w:val="24"/>
        </w:rPr>
        <w:t>N (racine + suffixe/</w:t>
      </w:r>
      <w:proofErr w:type="spellStart"/>
      <w:r w:rsidRPr="0009453C">
        <w:rPr>
          <w:rFonts w:ascii="Times New Roman" w:hAnsi="Times New Roman" w:cs="Times New Roman"/>
          <w:sz w:val="24"/>
          <w:szCs w:val="24"/>
        </w:rPr>
        <w:t>plur</w:t>
      </w:r>
      <w:proofErr w:type="spellEnd"/>
      <w:r w:rsidRPr="0009453C">
        <w:rPr>
          <w:rFonts w:ascii="Times New Roman" w:hAnsi="Times New Roman" w:cs="Times New Roman"/>
          <w:sz w:val="24"/>
          <w:szCs w:val="24"/>
        </w:rPr>
        <w:t>.) </w:t>
      </w:r>
    </w:p>
    <w:p w:rsidR="00257482" w:rsidRPr="0009453C" w:rsidRDefault="00204C08" w:rsidP="00257482">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Notons que ces noms sont </w:t>
      </w:r>
      <w:r w:rsidR="0030474F" w:rsidRPr="0009453C">
        <w:rPr>
          <w:rFonts w:ascii="Times New Roman" w:hAnsi="Times New Roman" w:cs="Times New Roman"/>
          <w:sz w:val="24"/>
          <w:szCs w:val="24"/>
        </w:rPr>
        <w:t xml:space="preserve">des noms construits </w:t>
      </w:r>
      <w:r w:rsidRPr="0009453C">
        <w:rPr>
          <w:rFonts w:ascii="Times New Roman" w:hAnsi="Times New Roman" w:cs="Times New Roman"/>
          <w:sz w:val="24"/>
          <w:szCs w:val="24"/>
        </w:rPr>
        <w:t xml:space="preserve">faits d’une racine et d’un suffixe de classe </w:t>
      </w:r>
      <w:r w:rsidR="00755388" w:rsidRPr="0009453C">
        <w:rPr>
          <w:rFonts w:ascii="Times New Roman" w:hAnsi="Times New Roman" w:cs="Times New Roman"/>
          <w:sz w:val="24"/>
          <w:szCs w:val="24"/>
        </w:rPr>
        <w:t xml:space="preserve">variable en nombre </w:t>
      </w:r>
      <w:r w:rsidRPr="0009453C">
        <w:rPr>
          <w:rFonts w:ascii="Times New Roman" w:hAnsi="Times New Roman" w:cs="Times New Roman"/>
          <w:sz w:val="24"/>
          <w:szCs w:val="24"/>
        </w:rPr>
        <w:t xml:space="preserve">qui transmet l’idée de l’article indéfini : </w:t>
      </w:r>
      <w:proofErr w:type="spellStart"/>
      <w:r w:rsidRPr="0009453C">
        <w:rPr>
          <w:rFonts w:ascii="Times New Roman" w:hAnsi="Times New Roman" w:cs="Times New Roman"/>
          <w:sz w:val="24"/>
          <w:szCs w:val="24"/>
        </w:rPr>
        <w:t>kita</w:t>
      </w:r>
      <w:r w:rsidRPr="0009453C">
        <w:rPr>
          <w:rFonts w:ascii="Times New Roman" w:hAnsi="Times New Roman" w:cs="Times New Roman"/>
          <w:b/>
          <w:sz w:val="24"/>
          <w:szCs w:val="24"/>
        </w:rPr>
        <w:t>ru</w:t>
      </w:r>
      <w:proofErr w:type="spellEnd"/>
      <w:r w:rsidRPr="0009453C">
        <w:rPr>
          <w:rFonts w:ascii="Times New Roman" w:hAnsi="Times New Roman" w:cs="Times New Roman"/>
          <w:sz w:val="24"/>
          <w:szCs w:val="24"/>
        </w:rPr>
        <w:t xml:space="preserve"> (une chaise) singulier – </w:t>
      </w:r>
      <w:proofErr w:type="spellStart"/>
      <w:r w:rsidRPr="0009453C">
        <w:rPr>
          <w:rFonts w:ascii="Times New Roman" w:hAnsi="Times New Roman" w:cs="Times New Roman"/>
          <w:sz w:val="24"/>
          <w:szCs w:val="24"/>
        </w:rPr>
        <w:t>kita</w:t>
      </w:r>
      <w:r w:rsidRPr="0009453C">
        <w:rPr>
          <w:rFonts w:ascii="Times New Roman" w:hAnsi="Times New Roman" w:cs="Times New Roman"/>
          <w:b/>
          <w:sz w:val="24"/>
          <w:szCs w:val="24"/>
        </w:rPr>
        <w:t>nu</w:t>
      </w:r>
      <w:proofErr w:type="spellEnd"/>
      <w:r w:rsidRPr="0009453C">
        <w:rPr>
          <w:rFonts w:ascii="Times New Roman" w:hAnsi="Times New Roman" w:cs="Times New Roman"/>
          <w:sz w:val="24"/>
          <w:szCs w:val="24"/>
        </w:rPr>
        <w:t xml:space="preserve"> (des chaises) pluriel</w:t>
      </w:r>
      <w:r w:rsidR="00852987" w:rsidRPr="0009453C">
        <w:rPr>
          <w:rFonts w:ascii="Times New Roman" w:hAnsi="Times New Roman" w:cs="Times New Roman"/>
          <w:sz w:val="24"/>
          <w:szCs w:val="24"/>
        </w:rPr>
        <w:t xml:space="preserve"> ; </w:t>
      </w:r>
      <w:proofErr w:type="spellStart"/>
      <w:r w:rsidR="00852987" w:rsidRPr="0009453C">
        <w:rPr>
          <w:rFonts w:ascii="Times New Roman" w:hAnsi="Times New Roman" w:cs="Times New Roman"/>
          <w:sz w:val="24"/>
          <w:szCs w:val="24"/>
        </w:rPr>
        <w:t>dek</w:t>
      </w:r>
      <w:r w:rsidR="00852987" w:rsidRPr="0009453C">
        <w:rPr>
          <w:rFonts w:ascii="Times New Roman" w:hAnsi="Times New Roman" w:cs="Times New Roman"/>
          <w:b/>
          <w:sz w:val="24"/>
          <w:szCs w:val="24"/>
        </w:rPr>
        <w:t>a</w:t>
      </w:r>
      <w:r w:rsidR="00384AED" w:rsidRPr="0009453C">
        <w:rPr>
          <w:rFonts w:ascii="Times New Roman" w:hAnsi="Times New Roman" w:cs="Times New Roman"/>
          <w:b/>
          <w:sz w:val="24"/>
          <w:szCs w:val="24"/>
        </w:rPr>
        <w:t>a</w:t>
      </w:r>
      <w:proofErr w:type="spellEnd"/>
      <w:r w:rsidR="00852987" w:rsidRPr="0009453C">
        <w:rPr>
          <w:rFonts w:ascii="Times New Roman" w:hAnsi="Times New Roman" w:cs="Times New Roman"/>
          <w:sz w:val="24"/>
          <w:szCs w:val="24"/>
        </w:rPr>
        <w:t xml:space="preserve"> (un bâton)  singulier – </w:t>
      </w:r>
      <w:proofErr w:type="spellStart"/>
      <w:r w:rsidR="00852987" w:rsidRPr="0009453C">
        <w:rPr>
          <w:rFonts w:ascii="Times New Roman" w:hAnsi="Times New Roman" w:cs="Times New Roman"/>
          <w:sz w:val="24"/>
          <w:szCs w:val="24"/>
        </w:rPr>
        <w:t>dek</w:t>
      </w:r>
      <w:r w:rsidR="00852987" w:rsidRPr="0009453C">
        <w:rPr>
          <w:rFonts w:ascii="Times New Roman" w:hAnsi="Times New Roman" w:cs="Times New Roman"/>
          <w:b/>
          <w:sz w:val="24"/>
          <w:szCs w:val="24"/>
        </w:rPr>
        <w:t>i</w:t>
      </w:r>
      <w:r w:rsidR="00384AED" w:rsidRPr="0009453C">
        <w:rPr>
          <w:rFonts w:ascii="Times New Roman" w:hAnsi="Times New Roman" w:cs="Times New Roman"/>
          <w:b/>
          <w:sz w:val="24"/>
          <w:szCs w:val="24"/>
        </w:rPr>
        <w:t>i</w:t>
      </w:r>
      <w:proofErr w:type="spellEnd"/>
      <w:r w:rsidR="00852987" w:rsidRPr="0009453C">
        <w:rPr>
          <w:rFonts w:ascii="Times New Roman" w:hAnsi="Times New Roman" w:cs="Times New Roman"/>
          <w:sz w:val="24"/>
          <w:szCs w:val="24"/>
        </w:rPr>
        <w:t xml:space="preserve"> (des bâtons)</w:t>
      </w:r>
      <w:r w:rsidR="00755388" w:rsidRPr="0009453C">
        <w:rPr>
          <w:rFonts w:ascii="Times New Roman" w:hAnsi="Times New Roman" w:cs="Times New Roman"/>
          <w:sz w:val="24"/>
          <w:szCs w:val="24"/>
        </w:rPr>
        <w:t>. Ces noms sont en principe des noms communs.</w:t>
      </w:r>
    </w:p>
    <w:p w:rsidR="00257482" w:rsidRPr="0009453C" w:rsidRDefault="003B4BD9" w:rsidP="00D825B7">
      <w:pPr>
        <w:pStyle w:val="ListParagraph"/>
        <w:numPr>
          <w:ilvl w:val="0"/>
          <w:numId w:val="2"/>
        </w:numPr>
        <w:spacing w:after="0" w:line="480" w:lineRule="auto"/>
        <w:jc w:val="both"/>
        <w:rPr>
          <w:rFonts w:ascii="Times New Roman" w:hAnsi="Times New Roman" w:cs="Times New Roman"/>
          <w:b/>
          <w:sz w:val="24"/>
          <w:szCs w:val="24"/>
        </w:rPr>
      </w:pPr>
      <w:r w:rsidRPr="0009453C">
        <w:rPr>
          <w:rFonts w:ascii="Times New Roman" w:hAnsi="Times New Roman" w:cs="Times New Roman"/>
          <w:b/>
          <w:sz w:val="24"/>
          <w:szCs w:val="24"/>
        </w:rPr>
        <w:t>G</w:t>
      </w:r>
      <w:r w:rsidR="00257482" w:rsidRPr="0009453C">
        <w:rPr>
          <w:rFonts w:ascii="Times New Roman" w:hAnsi="Times New Roman" w:cs="Times New Roman"/>
          <w:b/>
          <w:sz w:val="24"/>
          <w:szCs w:val="24"/>
        </w:rPr>
        <w:t>N= nom + déterminant</w:t>
      </w:r>
    </w:p>
    <w:p w:rsidR="00257482" w:rsidRPr="0009453C" w:rsidRDefault="00852987" w:rsidP="00257482">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Quand le </w:t>
      </w:r>
      <w:r w:rsidR="00296BB0" w:rsidRPr="0009453C">
        <w:rPr>
          <w:rFonts w:ascii="Times New Roman" w:hAnsi="Times New Roman" w:cs="Times New Roman"/>
          <w:sz w:val="24"/>
          <w:szCs w:val="24"/>
        </w:rPr>
        <w:t>déterminant</w:t>
      </w:r>
      <w:r w:rsidRPr="0009453C">
        <w:rPr>
          <w:rFonts w:ascii="Times New Roman" w:hAnsi="Times New Roman" w:cs="Times New Roman"/>
          <w:sz w:val="24"/>
          <w:szCs w:val="24"/>
        </w:rPr>
        <w:t xml:space="preserve"> est </w:t>
      </w:r>
      <w:r w:rsidR="00755388" w:rsidRPr="0009453C">
        <w:rPr>
          <w:rFonts w:ascii="Times New Roman" w:hAnsi="Times New Roman" w:cs="Times New Roman"/>
          <w:sz w:val="24"/>
          <w:szCs w:val="24"/>
        </w:rPr>
        <w:t>différent</w:t>
      </w:r>
      <w:r w:rsidRPr="0009453C">
        <w:rPr>
          <w:rFonts w:ascii="Times New Roman" w:hAnsi="Times New Roman" w:cs="Times New Roman"/>
          <w:sz w:val="24"/>
          <w:szCs w:val="24"/>
        </w:rPr>
        <w:t xml:space="preserve"> de l’article indéfini, la détermination est exprimée par un mot autonome. Dans ce cas, on a : SN = N + Dét.</w:t>
      </w:r>
    </w:p>
    <w:p w:rsidR="00384AED" w:rsidRPr="0009453C" w:rsidRDefault="00384AED" w:rsidP="00257482">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Ex. </w:t>
      </w:r>
    </w:p>
    <w:p w:rsidR="00257482" w:rsidRPr="0009453C" w:rsidRDefault="00257482" w:rsidP="00D825B7">
      <w:pPr>
        <w:pStyle w:val="ListParagraph"/>
        <w:numPr>
          <w:ilvl w:val="0"/>
          <w:numId w:val="6"/>
        </w:numPr>
        <w:spacing w:after="0" w:line="240" w:lineRule="auto"/>
        <w:jc w:val="both"/>
        <w:rPr>
          <w:rFonts w:ascii="Times New Roman" w:hAnsi="Times New Roman" w:cs="Times New Roman"/>
          <w:sz w:val="24"/>
          <w:szCs w:val="24"/>
        </w:rPr>
      </w:pPr>
      <w:r w:rsidRPr="0009453C">
        <w:rPr>
          <w:rFonts w:ascii="Times New Roman" w:hAnsi="Times New Roman" w:cs="Times New Roman"/>
          <w:b/>
          <w:sz w:val="24"/>
          <w:szCs w:val="24"/>
        </w:rPr>
        <w:t>dii                 te</w:t>
      </w:r>
      <w:r w:rsidRPr="0009453C">
        <w:rPr>
          <w:rFonts w:ascii="Times New Roman" w:hAnsi="Times New Roman" w:cs="Times New Roman"/>
          <w:sz w:val="24"/>
          <w:szCs w:val="24"/>
        </w:rPr>
        <w:t xml:space="preserve"> (la chambre</w:t>
      </w:r>
      <w:r w:rsidR="00755388" w:rsidRPr="0009453C">
        <w:rPr>
          <w:rFonts w:ascii="Times New Roman" w:hAnsi="Times New Roman" w:cs="Times New Roman"/>
          <w:sz w:val="24"/>
          <w:szCs w:val="24"/>
        </w:rPr>
        <w:t>)</w:t>
      </w:r>
    </w:p>
    <w:p w:rsidR="00257482" w:rsidRPr="0009453C" w:rsidRDefault="00257482" w:rsidP="00257482">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384AED" w:rsidRPr="0009453C">
        <w:rPr>
          <w:rFonts w:ascii="Times New Roman" w:hAnsi="Times New Roman" w:cs="Times New Roman"/>
          <w:sz w:val="24"/>
          <w:szCs w:val="24"/>
        </w:rPr>
        <w:t xml:space="preserve">           </w:t>
      </w:r>
      <w:r w:rsidRPr="0009453C">
        <w:rPr>
          <w:rFonts w:ascii="Times New Roman" w:hAnsi="Times New Roman" w:cs="Times New Roman"/>
          <w:sz w:val="24"/>
          <w:szCs w:val="24"/>
        </w:rPr>
        <w:t xml:space="preserve"> N                  Dét.    </w:t>
      </w:r>
    </w:p>
    <w:p w:rsidR="00257482" w:rsidRPr="0009453C" w:rsidRDefault="00257482" w:rsidP="00D825B7">
      <w:pPr>
        <w:pStyle w:val="ListParagraph"/>
        <w:numPr>
          <w:ilvl w:val="0"/>
          <w:numId w:val="6"/>
        </w:numPr>
        <w:spacing w:after="0" w:line="240" w:lineRule="auto"/>
        <w:jc w:val="both"/>
        <w:rPr>
          <w:rFonts w:ascii="Times New Roman" w:hAnsi="Times New Roman" w:cs="Times New Roman"/>
          <w:b/>
          <w:sz w:val="24"/>
          <w:szCs w:val="24"/>
        </w:rPr>
      </w:pPr>
      <w:r w:rsidRPr="0009453C">
        <w:rPr>
          <w:rFonts w:ascii="Times New Roman" w:hAnsi="Times New Roman" w:cs="Times New Roman"/>
          <w:b/>
          <w:sz w:val="24"/>
          <w:szCs w:val="24"/>
        </w:rPr>
        <w:t xml:space="preserve">tire             </w:t>
      </w:r>
      <w:proofErr w:type="spellStart"/>
      <w:r w:rsidRPr="0009453C">
        <w:rPr>
          <w:rFonts w:ascii="Times New Roman" w:hAnsi="Times New Roman" w:cs="Times New Roman"/>
          <w:b/>
          <w:sz w:val="24"/>
          <w:szCs w:val="24"/>
        </w:rPr>
        <w:t>teni</w:t>
      </w:r>
      <w:proofErr w:type="spellEnd"/>
      <w:r w:rsidRPr="0009453C">
        <w:rPr>
          <w:rFonts w:ascii="Times New Roman" w:hAnsi="Times New Roman" w:cs="Times New Roman"/>
          <w:b/>
          <w:sz w:val="24"/>
          <w:szCs w:val="24"/>
        </w:rPr>
        <w:t xml:space="preserve"> </w:t>
      </w:r>
      <w:r w:rsidRPr="0009453C">
        <w:rPr>
          <w:rFonts w:ascii="Times New Roman" w:hAnsi="Times New Roman" w:cs="Times New Roman"/>
          <w:sz w:val="24"/>
          <w:szCs w:val="24"/>
        </w:rPr>
        <w:t>(ce cahier)</w:t>
      </w:r>
    </w:p>
    <w:p w:rsidR="00257482" w:rsidRPr="0009453C" w:rsidRDefault="00257482" w:rsidP="00257482">
      <w:pPr>
        <w:spacing w:after="0" w:line="240" w:lineRule="auto"/>
        <w:jc w:val="both"/>
        <w:rPr>
          <w:rFonts w:ascii="Times New Roman" w:hAnsi="Times New Roman" w:cs="Times New Roman"/>
          <w:sz w:val="24"/>
          <w:szCs w:val="24"/>
        </w:rPr>
      </w:pPr>
      <w:r w:rsidRPr="0009453C">
        <w:rPr>
          <w:rFonts w:ascii="Times New Roman" w:hAnsi="Times New Roman" w:cs="Times New Roman"/>
          <w:b/>
          <w:sz w:val="24"/>
          <w:szCs w:val="24"/>
        </w:rPr>
        <w:t xml:space="preserve">          </w:t>
      </w:r>
      <w:r w:rsidRPr="0009453C">
        <w:rPr>
          <w:rFonts w:ascii="Times New Roman" w:hAnsi="Times New Roman" w:cs="Times New Roman"/>
          <w:sz w:val="24"/>
          <w:szCs w:val="24"/>
        </w:rPr>
        <w:t xml:space="preserve"> </w:t>
      </w:r>
      <w:r w:rsidR="00384AED" w:rsidRPr="0009453C">
        <w:rPr>
          <w:rFonts w:ascii="Times New Roman" w:hAnsi="Times New Roman" w:cs="Times New Roman"/>
          <w:sz w:val="24"/>
          <w:szCs w:val="24"/>
        </w:rPr>
        <w:t xml:space="preserve">          </w:t>
      </w:r>
      <w:r w:rsidRPr="0009453C">
        <w:rPr>
          <w:rFonts w:ascii="Times New Roman" w:hAnsi="Times New Roman" w:cs="Times New Roman"/>
          <w:sz w:val="24"/>
          <w:szCs w:val="24"/>
        </w:rPr>
        <w:t>N                  Dét.</w:t>
      </w:r>
    </w:p>
    <w:p w:rsidR="00296BB0" w:rsidRPr="0009453C" w:rsidRDefault="00296BB0" w:rsidP="00D825B7">
      <w:pPr>
        <w:pStyle w:val="ListParagraph"/>
        <w:numPr>
          <w:ilvl w:val="0"/>
          <w:numId w:val="6"/>
        </w:numPr>
        <w:spacing w:after="0" w:line="24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birenu</w:t>
      </w:r>
      <w:proofErr w:type="spellEnd"/>
      <w:r w:rsidRPr="0009453C">
        <w:rPr>
          <w:rFonts w:ascii="Times New Roman" w:hAnsi="Times New Roman" w:cs="Times New Roman"/>
          <w:b/>
          <w:sz w:val="24"/>
          <w:szCs w:val="24"/>
        </w:rPr>
        <w:t xml:space="preserve">           </w:t>
      </w:r>
      <w:proofErr w:type="spellStart"/>
      <w:r w:rsidRPr="0009453C">
        <w:rPr>
          <w:rFonts w:ascii="Times New Roman" w:hAnsi="Times New Roman" w:cs="Times New Roman"/>
          <w:b/>
          <w:sz w:val="24"/>
          <w:szCs w:val="24"/>
        </w:rPr>
        <w:t>yiru</w:t>
      </w:r>
      <w:proofErr w:type="spellEnd"/>
      <w:r w:rsidRPr="0009453C">
        <w:rPr>
          <w:rFonts w:ascii="Times New Roman" w:hAnsi="Times New Roman" w:cs="Times New Roman"/>
          <w:sz w:val="24"/>
          <w:szCs w:val="24"/>
        </w:rPr>
        <w:t xml:space="preserve"> (deux paniers)</w:t>
      </w:r>
    </w:p>
    <w:p w:rsidR="00296BB0" w:rsidRPr="0009453C" w:rsidRDefault="00296BB0" w:rsidP="00257482">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384AED" w:rsidRPr="0009453C">
        <w:rPr>
          <w:rFonts w:ascii="Times New Roman" w:hAnsi="Times New Roman" w:cs="Times New Roman"/>
          <w:sz w:val="24"/>
          <w:szCs w:val="24"/>
        </w:rPr>
        <w:t xml:space="preserve">           </w:t>
      </w:r>
      <w:r w:rsidRPr="0009453C">
        <w:rPr>
          <w:rFonts w:ascii="Times New Roman" w:hAnsi="Times New Roman" w:cs="Times New Roman"/>
          <w:sz w:val="24"/>
          <w:szCs w:val="24"/>
        </w:rPr>
        <w:t>N               Dét.</w:t>
      </w:r>
    </w:p>
    <w:p w:rsidR="00783A7C" w:rsidRPr="0009453C" w:rsidRDefault="00783A7C" w:rsidP="00783A7C">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Dans ce cas aussi, </w:t>
      </w:r>
      <w:r w:rsidR="00755388" w:rsidRPr="0009453C">
        <w:rPr>
          <w:rFonts w:ascii="Times New Roman" w:hAnsi="Times New Roman" w:cs="Times New Roman"/>
          <w:sz w:val="24"/>
          <w:szCs w:val="24"/>
        </w:rPr>
        <w:t>les suffixes de classe</w:t>
      </w:r>
      <w:r w:rsidRPr="0009453C">
        <w:rPr>
          <w:rFonts w:ascii="Times New Roman" w:hAnsi="Times New Roman" w:cs="Times New Roman"/>
          <w:sz w:val="24"/>
          <w:szCs w:val="24"/>
        </w:rPr>
        <w:t xml:space="preserve"> disparaissent pour laisser la place à ces déterminants</w:t>
      </w:r>
      <w:r w:rsidR="00257482" w:rsidRPr="0009453C">
        <w:rPr>
          <w:rFonts w:ascii="Times New Roman" w:hAnsi="Times New Roman" w:cs="Times New Roman"/>
          <w:sz w:val="24"/>
          <w:szCs w:val="24"/>
        </w:rPr>
        <w:t xml:space="preserve">. </w:t>
      </w:r>
    </w:p>
    <w:p w:rsidR="00384AED" w:rsidRPr="0009453C" w:rsidRDefault="00257482" w:rsidP="00783A7C">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Ex : </w:t>
      </w:r>
    </w:p>
    <w:p w:rsidR="00257482" w:rsidRPr="0009453C" w:rsidRDefault="00257482"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tire-ru</w:t>
      </w:r>
      <w:proofErr w:type="spellEnd"/>
      <w:r w:rsidRPr="0009453C">
        <w:rPr>
          <w:rFonts w:ascii="Times New Roman" w:hAnsi="Times New Roman" w:cs="Times New Roman"/>
          <w:sz w:val="24"/>
          <w:szCs w:val="24"/>
        </w:rPr>
        <w:t xml:space="preserve"> (un cahier) = </w:t>
      </w:r>
      <w:proofErr w:type="spellStart"/>
      <w:r w:rsidRPr="0009453C">
        <w:rPr>
          <w:rFonts w:ascii="Times New Roman" w:hAnsi="Times New Roman" w:cs="Times New Roman"/>
          <w:b/>
          <w:sz w:val="24"/>
          <w:szCs w:val="24"/>
        </w:rPr>
        <w:t>tere</w:t>
      </w:r>
      <w:proofErr w:type="spellEnd"/>
      <w:r w:rsidRPr="0009453C">
        <w:rPr>
          <w:rFonts w:ascii="Times New Roman" w:hAnsi="Times New Roman" w:cs="Times New Roman"/>
          <w:b/>
          <w:sz w:val="24"/>
          <w:szCs w:val="24"/>
        </w:rPr>
        <w:t xml:space="preserve">         </w:t>
      </w:r>
      <w:r w:rsidR="00755388" w:rsidRPr="0009453C">
        <w:rPr>
          <w:rFonts w:ascii="Times New Roman" w:hAnsi="Times New Roman" w:cs="Times New Roman"/>
          <w:b/>
          <w:sz w:val="24"/>
          <w:szCs w:val="24"/>
        </w:rPr>
        <w:t xml:space="preserve">       </w:t>
      </w:r>
      <w:r w:rsidRPr="0009453C">
        <w:rPr>
          <w:rFonts w:ascii="Times New Roman" w:hAnsi="Times New Roman" w:cs="Times New Roman"/>
          <w:b/>
          <w:sz w:val="24"/>
          <w:szCs w:val="24"/>
        </w:rPr>
        <w:t xml:space="preserve"> </w:t>
      </w:r>
      <w:proofErr w:type="spellStart"/>
      <w:r w:rsidRPr="0009453C">
        <w:rPr>
          <w:rFonts w:ascii="Times New Roman" w:hAnsi="Times New Roman" w:cs="Times New Roman"/>
          <w:b/>
          <w:sz w:val="24"/>
          <w:szCs w:val="24"/>
        </w:rPr>
        <w:t>teni</w:t>
      </w:r>
      <w:proofErr w:type="spellEnd"/>
      <w:r w:rsidRPr="0009453C">
        <w:rPr>
          <w:rFonts w:ascii="Times New Roman" w:hAnsi="Times New Roman" w:cs="Times New Roman"/>
          <w:sz w:val="24"/>
          <w:szCs w:val="24"/>
        </w:rPr>
        <w:t xml:space="preserve"> (ce cahier)</w:t>
      </w:r>
    </w:p>
    <w:p w:rsidR="00257482" w:rsidRPr="0009453C" w:rsidRDefault="00257482" w:rsidP="00257482">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384AED" w:rsidRPr="0009453C">
        <w:rPr>
          <w:rFonts w:ascii="Times New Roman" w:hAnsi="Times New Roman" w:cs="Times New Roman"/>
          <w:sz w:val="24"/>
          <w:szCs w:val="24"/>
        </w:rPr>
        <w:t xml:space="preserve">                </w:t>
      </w:r>
      <w:r w:rsidRPr="0009453C">
        <w:rPr>
          <w:rFonts w:ascii="Times New Roman" w:hAnsi="Times New Roman" w:cs="Times New Roman"/>
          <w:sz w:val="24"/>
          <w:szCs w:val="24"/>
        </w:rPr>
        <w:t xml:space="preserve"> </w:t>
      </w:r>
      <w:r w:rsidR="00384AED" w:rsidRPr="0009453C">
        <w:rPr>
          <w:rFonts w:ascii="Times New Roman" w:hAnsi="Times New Roman" w:cs="Times New Roman"/>
          <w:sz w:val="24"/>
          <w:szCs w:val="24"/>
        </w:rPr>
        <w:t>N (</w:t>
      </w:r>
      <w:r w:rsidRPr="0009453C">
        <w:rPr>
          <w:rFonts w:ascii="Times New Roman" w:hAnsi="Times New Roman" w:cs="Times New Roman"/>
          <w:sz w:val="24"/>
          <w:szCs w:val="24"/>
        </w:rPr>
        <w:t xml:space="preserve">racine + suffixe)   = </w:t>
      </w:r>
      <w:r w:rsidR="00384AED" w:rsidRPr="0009453C">
        <w:rPr>
          <w:rFonts w:ascii="Times New Roman" w:hAnsi="Times New Roman" w:cs="Times New Roman"/>
          <w:sz w:val="24"/>
          <w:szCs w:val="24"/>
        </w:rPr>
        <w:t>N (</w:t>
      </w:r>
      <w:r w:rsidRPr="0009453C">
        <w:rPr>
          <w:rFonts w:ascii="Times New Roman" w:hAnsi="Times New Roman" w:cs="Times New Roman"/>
          <w:sz w:val="24"/>
          <w:szCs w:val="24"/>
        </w:rPr>
        <w:t xml:space="preserve">racine) </w:t>
      </w:r>
      <w:r w:rsidR="00755388" w:rsidRPr="0009453C">
        <w:rPr>
          <w:rFonts w:ascii="Times New Roman" w:hAnsi="Times New Roman" w:cs="Times New Roman"/>
          <w:sz w:val="24"/>
          <w:szCs w:val="24"/>
        </w:rPr>
        <w:t>+</w:t>
      </w:r>
      <w:r w:rsidRPr="0009453C">
        <w:rPr>
          <w:rFonts w:ascii="Times New Roman" w:hAnsi="Times New Roman" w:cs="Times New Roman"/>
          <w:sz w:val="24"/>
          <w:szCs w:val="24"/>
        </w:rPr>
        <w:t xml:space="preserve"> </w:t>
      </w:r>
      <w:r w:rsidR="00755388" w:rsidRPr="0009453C">
        <w:rPr>
          <w:rFonts w:ascii="Times New Roman" w:hAnsi="Times New Roman" w:cs="Times New Roman"/>
          <w:sz w:val="24"/>
          <w:szCs w:val="24"/>
        </w:rPr>
        <w:t xml:space="preserve">    </w:t>
      </w:r>
      <w:r w:rsidRPr="0009453C">
        <w:rPr>
          <w:rFonts w:ascii="Times New Roman" w:hAnsi="Times New Roman" w:cs="Times New Roman"/>
          <w:sz w:val="24"/>
          <w:szCs w:val="24"/>
        </w:rPr>
        <w:t>Dét.</w:t>
      </w:r>
    </w:p>
    <w:p w:rsidR="00257482" w:rsidRPr="0009453C" w:rsidRDefault="00257482" w:rsidP="00257482">
      <w:pPr>
        <w:spacing w:after="0" w:line="480" w:lineRule="auto"/>
        <w:jc w:val="both"/>
        <w:rPr>
          <w:rFonts w:ascii="Times New Roman" w:hAnsi="Times New Roman" w:cs="Times New Roman"/>
          <w:sz w:val="24"/>
          <w:szCs w:val="24"/>
        </w:rPr>
      </w:pPr>
    </w:p>
    <w:p w:rsidR="00B97E19" w:rsidRPr="0009453C" w:rsidRDefault="00B97E19" w:rsidP="00B97E19">
      <w:pPr>
        <w:pStyle w:val="ListParagraph"/>
        <w:spacing w:after="0" w:line="480" w:lineRule="auto"/>
        <w:ind w:left="2007"/>
        <w:jc w:val="both"/>
        <w:rPr>
          <w:rFonts w:ascii="Times New Roman" w:hAnsi="Times New Roman" w:cs="Times New Roman"/>
          <w:b/>
          <w:sz w:val="24"/>
          <w:szCs w:val="24"/>
        </w:rPr>
      </w:pPr>
    </w:p>
    <w:p w:rsidR="0098021A" w:rsidRPr="0009453C" w:rsidRDefault="003B4BD9" w:rsidP="00B97E19">
      <w:pPr>
        <w:pStyle w:val="ListParagraph"/>
        <w:numPr>
          <w:ilvl w:val="0"/>
          <w:numId w:val="2"/>
        </w:numPr>
        <w:spacing w:after="0" w:line="480" w:lineRule="auto"/>
        <w:jc w:val="both"/>
        <w:rPr>
          <w:rFonts w:ascii="Times New Roman" w:hAnsi="Times New Roman" w:cs="Times New Roman"/>
          <w:b/>
          <w:sz w:val="24"/>
          <w:szCs w:val="24"/>
        </w:rPr>
      </w:pPr>
      <w:r w:rsidRPr="0009453C">
        <w:rPr>
          <w:rFonts w:ascii="Times New Roman" w:hAnsi="Times New Roman" w:cs="Times New Roman"/>
          <w:b/>
          <w:sz w:val="24"/>
          <w:szCs w:val="24"/>
        </w:rPr>
        <w:lastRenderedPageBreak/>
        <w:t>G</w:t>
      </w:r>
      <w:r w:rsidR="0098021A" w:rsidRPr="0009453C">
        <w:rPr>
          <w:rFonts w:ascii="Times New Roman" w:hAnsi="Times New Roman" w:cs="Times New Roman"/>
          <w:b/>
          <w:sz w:val="24"/>
          <w:szCs w:val="24"/>
        </w:rPr>
        <w:t>N= nom + adjectif qualificatif.</w:t>
      </w:r>
    </w:p>
    <w:p w:rsidR="0098021A" w:rsidRPr="0009453C" w:rsidRDefault="00546359" w:rsidP="0098021A">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Le G</w:t>
      </w:r>
      <w:r w:rsidR="0098021A" w:rsidRPr="0009453C">
        <w:rPr>
          <w:rFonts w:ascii="Times New Roman" w:hAnsi="Times New Roman" w:cs="Times New Roman"/>
          <w:sz w:val="24"/>
          <w:szCs w:val="24"/>
        </w:rPr>
        <w:t xml:space="preserve">N peut être constitué d’un nom et </w:t>
      </w:r>
      <w:r w:rsidR="00783A7C" w:rsidRPr="0009453C">
        <w:rPr>
          <w:rFonts w:ascii="Times New Roman" w:hAnsi="Times New Roman" w:cs="Times New Roman"/>
          <w:sz w:val="24"/>
          <w:szCs w:val="24"/>
        </w:rPr>
        <w:t>d’</w:t>
      </w:r>
      <w:r w:rsidR="0098021A" w:rsidRPr="0009453C">
        <w:rPr>
          <w:rFonts w:ascii="Times New Roman" w:hAnsi="Times New Roman" w:cs="Times New Roman"/>
          <w:sz w:val="24"/>
          <w:szCs w:val="24"/>
        </w:rPr>
        <w:t>un</w:t>
      </w:r>
      <w:r w:rsidR="003B4BD9" w:rsidRPr="0009453C">
        <w:rPr>
          <w:rFonts w:ascii="Times New Roman" w:hAnsi="Times New Roman" w:cs="Times New Roman"/>
          <w:sz w:val="24"/>
          <w:szCs w:val="24"/>
        </w:rPr>
        <w:t xml:space="preserve"> qualificatif (G</w:t>
      </w:r>
      <w:r w:rsidR="00783A7C" w:rsidRPr="0009453C">
        <w:rPr>
          <w:rFonts w:ascii="Times New Roman" w:hAnsi="Times New Roman" w:cs="Times New Roman"/>
          <w:sz w:val="24"/>
          <w:szCs w:val="24"/>
        </w:rPr>
        <w:t>N = N + qual</w:t>
      </w:r>
      <w:r w:rsidR="00E009D1" w:rsidRPr="0009453C">
        <w:rPr>
          <w:rFonts w:ascii="Times New Roman" w:hAnsi="Times New Roman" w:cs="Times New Roman"/>
          <w:sz w:val="24"/>
          <w:szCs w:val="24"/>
        </w:rPr>
        <w:t>i</w:t>
      </w:r>
      <w:r w:rsidR="00783A7C" w:rsidRPr="0009453C">
        <w:rPr>
          <w:rFonts w:ascii="Times New Roman" w:hAnsi="Times New Roman" w:cs="Times New Roman"/>
          <w:sz w:val="24"/>
          <w:szCs w:val="24"/>
        </w:rPr>
        <w:t>f</w:t>
      </w:r>
      <w:r w:rsidR="00E009D1" w:rsidRPr="0009453C">
        <w:rPr>
          <w:rFonts w:ascii="Times New Roman" w:hAnsi="Times New Roman" w:cs="Times New Roman"/>
          <w:sz w:val="24"/>
          <w:szCs w:val="24"/>
        </w:rPr>
        <w:t>icatif</w:t>
      </w:r>
      <w:r w:rsidR="00783A7C" w:rsidRPr="0009453C">
        <w:rPr>
          <w:rFonts w:ascii="Times New Roman" w:hAnsi="Times New Roman" w:cs="Times New Roman"/>
          <w:sz w:val="24"/>
          <w:szCs w:val="24"/>
        </w:rPr>
        <w:t>.)</w:t>
      </w:r>
      <w:r w:rsidR="0098021A" w:rsidRPr="0009453C">
        <w:rPr>
          <w:rFonts w:ascii="Times New Roman" w:hAnsi="Times New Roman" w:cs="Times New Roman"/>
          <w:sz w:val="24"/>
          <w:szCs w:val="24"/>
        </w:rPr>
        <w:t xml:space="preserve"> </w:t>
      </w:r>
      <w:r w:rsidR="00783A7C" w:rsidRPr="0009453C">
        <w:rPr>
          <w:rFonts w:ascii="Times New Roman" w:hAnsi="Times New Roman" w:cs="Times New Roman"/>
          <w:sz w:val="24"/>
          <w:szCs w:val="24"/>
        </w:rPr>
        <w:t>quand le nom n’est pas utilisé avec un déterminant</w:t>
      </w:r>
      <w:r w:rsidR="00B01419" w:rsidRPr="0009453C">
        <w:rPr>
          <w:rFonts w:ascii="Times New Roman" w:hAnsi="Times New Roman" w:cs="Times New Roman"/>
          <w:sz w:val="24"/>
          <w:szCs w:val="24"/>
        </w:rPr>
        <w:t xml:space="preserve"> autonome</w:t>
      </w:r>
      <w:r w:rsidR="00783A7C" w:rsidRPr="0009453C">
        <w:rPr>
          <w:rFonts w:ascii="Times New Roman" w:hAnsi="Times New Roman" w:cs="Times New Roman"/>
          <w:sz w:val="24"/>
          <w:szCs w:val="24"/>
        </w:rPr>
        <w:t>.</w:t>
      </w:r>
    </w:p>
    <w:p w:rsidR="00384AED" w:rsidRPr="0009453C" w:rsidRDefault="00384AED" w:rsidP="0098021A">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Ex : </w:t>
      </w:r>
    </w:p>
    <w:p w:rsidR="0098021A" w:rsidRPr="0009453C" w:rsidRDefault="0098021A" w:rsidP="00D825B7">
      <w:pPr>
        <w:pStyle w:val="ListParagraph"/>
        <w:numPr>
          <w:ilvl w:val="0"/>
          <w:numId w:val="6"/>
        </w:numPr>
        <w:spacing w:after="0" w:line="240" w:lineRule="auto"/>
        <w:jc w:val="both"/>
        <w:rPr>
          <w:rFonts w:ascii="Times New Roman" w:hAnsi="Times New Roman" w:cs="Times New Roman"/>
          <w:sz w:val="24"/>
          <w:szCs w:val="24"/>
        </w:rPr>
      </w:pPr>
      <w:proofErr w:type="spellStart"/>
      <w:r w:rsidRPr="0009453C">
        <w:rPr>
          <w:rFonts w:ascii="Times New Roman" w:hAnsi="Times New Roman" w:cs="Times New Roman"/>
          <w:b/>
          <w:sz w:val="24"/>
          <w:szCs w:val="24"/>
        </w:rPr>
        <w:t>bii</w:t>
      </w:r>
      <w:proofErr w:type="spellEnd"/>
      <w:r w:rsidRPr="0009453C">
        <w:rPr>
          <w:rFonts w:ascii="Times New Roman" w:hAnsi="Times New Roman" w:cs="Times New Roman"/>
          <w:b/>
          <w:sz w:val="24"/>
          <w:szCs w:val="24"/>
        </w:rPr>
        <w:t xml:space="preserve">         </w:t>
      </w:r>
      <w:proofErr w:type="spellStart"/>
      <w:r w:rsidRPr="0009453C">
        <w:rPr>
          <w:rFonts w:ascii="Times New Roman" w:hAnsi="Times New Roman" w:cs="Times New Roman"/>
          <w:b/>
          <w:sz w:val="24"/>
          <w:szCs w:val="24"/>
        </w:rPr>
        <w:t>pibu</w:t>
      </w:r>
      <w:proofErr w:type="spellEnd"/>
      <w:r w:rsidRPr="0009453C">
        <w:rPr>
          <w:rFonts w:ascii="Times New Roman" w:hAnsi="Times New Roman" w:cs="Times New Roman"/>
          <w:sz w:val="24"/>
          <w:szCs w:val="24"/>
        </w:rPr>
        <w:t>  (</w:t>
      </w:r>
      <w:r w:rsidR="00783A7C" w:rsidRPr="0009453C">
        <w:rPr>
          <w:rFonts w:ascii="Times New Roman" w:hAnsi="Times New Roman" w:cs="Times New Roman"/>
          <w:sz w:val="24"/>
          <w:szCs w:val="24"/>
        </w:rPr>
        <w:t xml:space="preserve">un </w:t>
      </w:r>
      <w:r w:rsidRPr="0009453C">
        <w:rPr>
          <w:rFonts w:ascii="Times New Roman" w:hAnsi="Times New Roman" w:cs="Times New Roman"/>
          <w:sz w:val="24"/>
          <w:szCs w:val="24"/>
        </w:rPr>
        <w:t>petit enfant)</w:t>
      </w:r>
    </w:p>
    <w:p w:rsidR="0098021A" w:rsidRPr="0009453C" w:rsidRDefault="0098021A" w:rsidP="0098021A">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384AED" w:rsidRPr="0009453C">
        <w:rPr>
          <w:rFonts w:ascii="Times New Roman" w:hAnsi="Times New Roman" w:cs="Times New Roman"/>
          <w:sz w:val="24"/>
          <w:szCs w:val="24"/>
        </w:rPr>
        <w:t xml:space="preserve">           </w:t>
      </w:r>
      <w:r w:rsidRPr="0009453C">
        <w:rPr>
          <w:rFonts w:ascii="Times New Roman" w:hAnsi="Times New Roman" w:cs="Times New Roman"/>
          <w:sz w:val="24"/>
          <w:szCs w:val="24"/>
        </w:rPr>
        <w:t>N           Adj.</w:t>
      </w:r>
    </w:p>
    <w:p w:rsidR="0098021A" w:rsidRPr="0009453C" w:rsidRDefault="0098021A" w:rsidP="0098021A">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p>
    <w:p w:rsidR="0098021A" w:rsidRPr="0009453C" w:rsidRDefault="0098021A" w:rsidP="00D825B7">
      <w:pPr>
        <w:pStyle w:val="ListParagraph"/>
        <w:numPr>
          <w:ilvl w:val="0"/>
          <w:numId w:val="6"/>
        </w:numPr>
        <w:spacing w:after="0" w:line="240" w:lineRule="auto"/>
        <w:jc w:val="both"/>
        <w:rPr>
          <w:rFonts w:ascii="Times New Roman" w:hAnsi="Times New Roman" w:cs="Times New Roman"/>
          <w:sz w:val="24"/>
          <w:szCs w:val="24"/>
        </w:rPr>
      </w:pPr>
      <w:r w:rsidRPr="0009453C">
        <w:rPr>
          <w:rFonts w:ascii="Times New Roman" w:hAnsi="Times New Roman" w:cs="Times New Roman"/>
          <w:b/>
          <w:sz w:val="24"/>
          <w:szCs w:val="24"/>
        </w:rPr>
        <w:t xml:space="preserve">tire             </w:t>
      </w:r>
      <w:proofErr w:type="spellStart"/>
      <w:r w:rsidRPr="0009453C">
        <w:rPr>
          <w:rFonts w:ascii="Times New Roman" w:hAnsi="Times New Roman" w:cs="Times New Roman"/>
          <w:b/>
          <w:sz w:val="24"/>
          <w:szCs w:val="24"/>
        </w:rPr>
        <w:t>pibu</w:t>
      </w:r>
      <w:proofErr w:type="spellEnd"/>
      <w:r w:rsidRPr="0009453C">
        <w:rPr>
          <w:rFonts w:ascii="Times New Roman" w:hAnsi="Times New Roman" w:cs="Times New Roman"/>
          <w:b/>
          <w:sz w:val="24"/>
          <w:szCs w:val="24"/>
        </w:rPr>
        <w:t>-nu</w:t>
      </w:r>
      <w:r w:rsidRPr="0009453C">
        <w:rPr>
          <w:rFonts w:ascii="Times New Roman" w:hAnsi="Times New Roman" w:cs="Times New Roman"/>
          <w:sz w:val="24"/>
          <w:szCs w:val="24"/>
        </w:rPr>
        <w:t xml:space="preserve"> (petits cahiers)</w:t>
      </w:r>
    </w:p>
    <w:p w:rsidR="0098021A" w:rsidRPr="0009453C" w:rsidRDefault="0098021A" w:rsidP="0098021A">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384AED" w:rsidRPr="0009453C">
        <w:rPr>
          <w:rFonts w:ascii="Times New Roman" w:hAnsi="Times New Roman" w:cs="Times New Roman"/>
          <w:sz w:val="24"/>
          <w:szCs w:val="24"/>
        </w:rPr>
        <w:t xml:space="preserve">           </w:t>
      </w:r>
      <w:r w:rsidRPr="0009453C">
        <w:rPr>
          <w:rFonts w:ascii="Times New Roman" w:hAnsi="Times New Roman" w:cs="Times New Roman"/>
          <w:sz w:val="24"/>
          <w:szCs w:val="24"/>
        </w:rPr>
        <w:t xml:space="preserve"> </w:t>
      </w:r>
      <w:r w:rsidR="00384AED" w:rsidRPr="0009453C">
        <w:rPr>
          <w:rFonts w:ascii="Times New Roman" w:hAnsi="Times New Roman" w:cs="Times New Roman"/>
          <w:sz w:val="24"/>
          <w:szCs w:val="24"/>
        </w:rPr>
        <w:t>N (</w:t>
      </w:r>
      <w:r w:rsidRPr="0009453C">
        <w:rPr>
          <w:rFonts w:ascii="Times New Roman" w:hAnsi="Times New Roman" w:cs="Times New Roman"/>
          <w:sz w:val="24"/>
          <w:szCs w:val="24"/>
        </w:rPr>
        <w:t>racine)     Adj. (suffixe)</w:t>
      </w:r>
    </w:p>
    <w:p w:rsidR="00B01419" w:rsidRPr="0009453C" w:rsidRDefault="00DD749F" w:rsidP="0098021A">
      <w:pPr>
        <w:spacing w:after="0" w:line="480" w:lineRule="auto"/>
        <w:ind w:right="1418"/>
        <w:jc w:val="both"/>
        <w:rPr>
          <w:rFonts w:ascii="Times New Roman" w:hAnsi="Times New Roman" w:cs="Times New Roman"/>
          <w:iCs/>
          <w:sz w:val="24"/>
          <w:szCs w:val="24"/>
        </w:rPr>
      </w:pPr>
      <w:r w:rsidRPr="0009453C">
        <w:rPr>
          <w:rFonts w:ascii="Times New Roman" w:hAnsi="Times New Roman" w:cs="Times New Roman"/>
          <w:iCs/>
          <w:sz w:val="24"/>
          <w:szCs w:val="24"/>
        </w:rPr>
        <w:t>Quand le nom prend</w:t>
      </w:r>
      <w:r w:rsidR="0098021A" w:rsidRPr="0009453C">
        <w:rPr>
          <w:rFonts w:ascii="Times New Roman" w:hAnsi="Times New Roman" w:cs="Times New Roman"/>
          <w:iCs/>
          <w:sz w:val="24"/>
          <w:szCs w:val="24"/>
        </w:rPr>
        <w:t xml:space="preserve"> un qualificatif, il enlève son suffixe </w:t>
      </w:r>
      <w:r w:rsidRPr="0009453C">
        <w:rPr>
          <w:rFonts w:ascii="Times New Roman" w:hAnsi="Times New Roman" w:cs="Times New Roman"/>
          <w:iCs/>
          <w:sz w:val="24"/>
          <w:szCs w:val="24"/>
        </w:rPr>
        <w:t xml:space="preserve">de classe </w:t>
      </w:r>
      <w:r w:rsidR="0098021A" w:rsidRPr="0009453C">
        <w:rPr>
          <w:rFonts w:ascii="Times New Roman" w:hAnsi="Times New Roman" w:cs="Times New Roman"/>
          <w:iCs/>
          <w:sz w:val="24"/>
          <w:szCs w:val="24"/>
        </w:rPr>
        <w:t xml:space="preserve">et le transfert au qualificatif. </w:t>
      </w:r>
      <w:r w:rsidR="00B01419" w:rsidRPr="0009453C">
        <w:rPr>
          <w:rFonts w:ascii="Times New Roman" w:hAnsi="Times New Roman" w:cs="Times New Roman"/>
          <w:iCs/>
          <w:sz w:val="24"/>
          <w:szCs w:val="24"/>
        </w:rPr>
        <w:t xml:space="preserve">Quand un nom porteur d’un suffixe de la classe (N= Racine + suffixe de classe) prend un adjectif qualificatif, il se débarrasse de ce suffixe et le transfert à l’adjectif. L’adjectif devient alors porteur du suffixe de la classe : </w:t>
      </w:r>
    </w:p>
    <w:p w:rsidR="0098021A" w:rsidRPr="0009453C" w:rsidRDefault="00B01419" w:rsidP="0098021A">
      <w:pPr>
        <w:spacing w:after="0" w:line="480" w:lineRule="auto"/>
        <w:ind w:right="1418"/>
        <w:jc w:val="both"/>
        <w:rPr>
          <w:rFonts w:ascii="Times New Roman" w:hAnsi="Times New Roman" w:cs="Times New Roman"/>
          <w:iCs/>
          <w:sz w:val="24"/>
          <w:szCs w:val="24"/>
        </w:rPr>
      </w:pPr>
      <w:r w:rsidRPr="0009453C">
        <w:rPr>
          <w:rFonts w:ascii="Times New Roman" w:hAnsi="Times New Roman" w:cs="Times New Roman"/>
          <w:iCs/>
          <w:sz w:val="24"/>
          <w:szCs w:val="24"/>
        </w:rPr>
        <w:t>N (Racine + suffixe) + Adjectif → N(Racine) + (adjectif + suffixe).</w:t>
      </w:r>
    </w:p>
    <w:p w:rsidR="00384AED" w:rsidRPr="0009453C" w:rsidRDefault="0098021A" w:rsidP="0098021A">
      <w:pPr>
        <w:spacing w:after="0" w:line="240" w:lineRule="auto"/>
        <w:ind w:right="1418"/>
        <w:jc w:val="both"/>
        <w:rPr>
          <w:rFonts w:ascii="Times New Roman" w:hAnsi="Times New Roman" w:cs="Times New Roman"/>
          <w:i/>
          <w:iCs/>
          <w:sz w:val="24"/>
          <w:szCs w:val="24"/>
        </w:rPr>
      </w:pPr>
      <w:r w:rsidRPr="0009453C">
        <w:rPr>
          <w:rFonts w:ascii="Times New Roman" w:hAnsi="Times New Roman" w:cs="Times New Roman"/>
          <w:i/>
          <w:iCs/>
          <w:sz w:val="24"/>
          <w:szCs w:val="24"/>
        </w:rPr>
        <w:t xml:space="preserve">Ex: </w:t>
      </w:r>
    </w:p>
    <w:p w:rsidR="0098021A" w:rsidRPr="0009453C" w:rsidRDefault="0098021A" w:rsidP="00D825B7">
      <w:pPr>
        <w:pStyle w:val="ListParagraph"/>
        <w:numPr>
          <w:ilvl w:val="0"/>
          <w:numId w:val="6"/>
        </w:numPr>
        <w:spacing w:after="0" w:line="240" w:lineRule="auto"/>
        <w:ind w:right="1418"/>
        <w:jc w:val="both"/>
        <w:rPr>
          <w:rFonts w:ascii="Times New Roman" w:hAnsi="Times New Roman" w:cs="Times New Roman"/>
          <w:iCs/>
          <w:sz w:val="24"/>
          <w:szCs w:val="24"/>
        </w:rPr>
      </w:pPr>
      <w:proofErr w:type="spellStart"/>
      <w:r w:rsidRPr="0009453C">
        <w:rPr>
          <w:rFonts w:ascii="Times New Roman" w:hAnsi="Times New Roman" w:cs="Times New Roman"/>
          <w:b/>
          <w:iCs/>
          <w:sz w:val="24"/>
          <w:szCs w:val="24"/>
        </w:rPr>
        <w:t>bire</w:t>
      </w:r>
      <w:r w:rsidRPr="0009453C">
        <w:rPr>
          <w:rFonts w:ascii="Times New Roman" w:hAnsi="Times New Roman" w:cs="Times New Roman"/>
          <w:b/>
          <w:iCs/>
          <w:sz w:val="24"/>
          <w:szCs w:val="24"/>
          <w:u w:val="single"/>
        </w:rPr>
        <w:t>ru</w:t>
      </w:r>
      <w:proofErr w:type="spellEnd"/>
      <w:r w:rsidRPr="0009453C">
        <w:rPr>
          <w:rFonts w:ascii="Times New Roman" w:hAnsi="Times New Roman" w:cs="Times New Roman"/>
          <w:iCs/>
          <w:sz w:val="24"/>
          <w:szCs w:val="24"/>
        </w:rPr>
        <w:t xml:space="preserve"> (</w:t>
      </w:r>
      <w:r w:rsidR="00DD749F" w:rsidRPr="0009453C">
        <w:rPr>
          <w:rFonts w:ascii="Times New Roman" w:hAnsi="Times New Roman" w:cs="Times New Roman"/>
          <w:iCs/>
          <w:sz w:val="24"/>
          <w:szCs w:val="24"/>
        </w:rPr>
        <w:t xml:space="preserve">un </w:t>
      </w:r>
      <w:r w:rsidRPr="0009453C">
        <w:rPr>
          <w:rFonts w:ascii="Times New Roman" w:hAnsi="Times New Roman" w:cs="Times New Roman"/>
          <w:iCs/>
          <w:sz w:val="24"/>
          <w:szCs w:val="24"/>
        </w:rPr>
        <w:t xml:space="preserve">panier) + </w:t>
      </w:r>
      <w:proofErr w:type="spellStart"/>
      <w:r w:rsidR="00384AED" w:rsidRPr="0009453C">
        <w:rPr>
          <w:rFonts w:ascii="Times New Roman" w:hAnsi="Times New Roman" w:cs="Times New Roman"/>
          <w:b/>
          <w:iCs/>
          <w:sz w:val="24"/>
          <w:szCs w:val="24"/>
        </w:rPr>
        <w:t>baka</w:t>
      </w:r>
      <w:proofErr w:type="spellEnd"/>
      <w:r w:rsidR="00384AED" w:rsidRPr="0009453C">
        <w:rPr>
          <w:rFonts w:ascii="Times New Roman" w:hAnsi="Times New Roman" w:cs="Times New Roman"/>
          <w:iCs/>
          <w:sz w:val="24"/>
          <w:szCs w:val="24"/>
        </w:rPr>
        <w:t xml:space="preserve"> (grand)= </w:t>
      </w:r>
      <w:r w:rsidR="00384AED" w:rsidRPr="0009453C">
        <w:rPr>
          <w:rFonts w:ascii="Times New Roman" w:hAnsi="Times New Roman" w:cs="Times New Roman"/>
          <w:b/>
          <w:iCs/>
          <w:sz w:val="24"/>
          <w:szCs w:val="24"/>
        </w:rPr>
        <w:t xml:space="preserve">bire </w:t>
      </w:r>
      <w:proofErr w:type="spellStart"/>
      <w:r w:rsidRPr="0009453C">
        <w:rPr>
          <w:rFonts w:ascii="Times New Roman" w:hAnsi="Times New Roman" w:cs="Times New Roman"/>
          <w:b/>
          <w:iCs/>
          <w:sz w:val="24"/>
          <w:szCs w:val="24"/>
        </w:rPr>
        <w:t>baka</w:t>
      </w:r>
      <w:r w:rsidRPr="0009453C">
        <w:rPr>
          <w:rFonts w:ascii="Times New Roman" w:hAnsi="Times New Roman" w:cs="Times New Roman"/>
          <w:b/>
          <w:iCs/>
          <w:sz w:val="24"/>
          <w:szCs w:val="24"/>
          <w:u w:val="single"/>
        </w:rPr>
        <w:t>ru</w:t>
      </w:r>
      <w:proofErr w:type="spellEnd"/>
      <w:r w:rsidRPr="0009453C">
        <w:rPr>
          <w:rFonts w:ascii="Times New Roman" w:hAnsi="Times New Roman" w:cs="Times New Roman"/>
          <w:iCs/>
          <w:sz w:val="24"/>
          <w:szCs w:val="24"/>
        </w:rPr>
        <w:t xml:space="preserve"> (un grand panier)</w:t>
      </w:r>
    </w:p>
    <w:p w:rsidR="0098021A" w:rsidRPr="0009453C" w:rsidRDefault="0098021A" w:rsidP="00257482">
      <w:pPr>
        <w:spacing w:after="0" w:line="480" w:lineRule="auto"/>
        <w:jc w:val="both"/>
        <w:rPr>
          <w:rFonts w:ascii="Times New Roman" w:hAnsi="Times New Roman" w:cs="Times New Roman"/>
          <w:iCs/>
          <w:sz w:val="24"/>
          <w:szCs w:val="24"/>
        </w:rPr>
      </w:pPr>
      <w:r w:rsidRPr="0009453C">
        <w:rPr>
          <w:rFonts w:ascii="Times New Roman" w:hAnsi="Times New Roman" w:cs="Times New Roman"/>
          <w:iCs/>
          <w:sz w:val="24"/>
          <w:szCs w:val="24"/>
        </w:rPr>
        <w:t xml:space="preserve">   </w:t>
      </w:r>
      <w:r w:rsidR="00384AED" w:rsidRPr="0009453C">
        <w:rPr>
          <w:rFonts w:ascii="Times New Roman" w:hAnsi="Times New Roman" w:cs="Times New Roman"/>
          <w:iCs/>
          <w:sz w:val="24"/>
          <w:szCs w:val="24"/>
        </w:rPr>
        <w:t xml:space="preserve">             </w:t>
      </w:r>
      <w:r w:rsidRPr="0009453C">
        <w:rPr>
          <w:rFonts w:ascii="Times New Roman" w:hAnsi="Times New Roman" w:cs="Times New Roman"/>
          <w:iCs/>
          <w:sz w:val="24"/>
          <w:szCs w:val="24"/>
        </w:rPr>
        <w:t xml:space="preserve">  </w:t>
      </w:r>
      <w:r w:rsidR="00546359" w:rsidRPr="0009453C">
        <w:rPr>
          <w:rFonts w:ascii="Times New Roman" w:hAnsi="Times New Roman" w:cs="Times New Roman"/>
          <w:iCs/>
          <w:sz w:val="24"/>
          <w:szCs w:val="24"/>
        </w:rPr>
        <w:t>N (</w:t>
      </w:r>
      <w:r w:rsidRPr="0009453C">
        <w:rPr>
          <w:rFonts w:ascii="Times New Roman" w:hAnsi="Times New Roman" w:cs="Times New Roman"/>
          <w:iCs/>
          <w:sz w:val="24"/>
          <w:szCs w:val="24"/>
        </w:rPr>
        <w:t xml:space="preserve">racine+ suffixe) +  Adj.     =        </w:t>
      </w:r>
      <w:r w:rsidR="00384AED" w:rsidRPr="0009453C">
        <w:rPr>
          <w:rFonts w:ascii="Times New Roman" w:hAnsi="Times New Roman" w:cs="Times New Roman"/>
          <w:iCs/>
          <w:sz w:val="24"/>
          <w:szCs w:val="24"/>
        </w:rPr>
        <w:t>N (</w:t>
      </w:r>
      <w:r w:rsidR="0074213A" w:rsidRPr="0009453C">
        <w:rPr>
          <w:rFonts w:ascii="Times New Roman" w:hAnsi="Times New Roman" w:cs="Times New Roman"/>
          <w:iCs/>
          <w:sz w:val="24"/>
          <w:szCs w:val="24"/>
        </w:rPr>
        <w:t>R</w:t>
      </w:r>
      <w:r w:rsidRPr="0009453C">
        <w:rPr>
          <w:rFonts w:ascii="Times New Roman" w:hAnsi="Times New Roman" w:cs="Times New Roman"/>
          <w:iCs/>
          <w:sz w:val="24"/>
          <w:szCs w:val="24"/>
        </w:rPr>
        <w:t>acine)    Adj. + suffixe</w:t>
      </w:r>
    </w:p>
    <w:p w:rsidR="00257482" w:rsidRPr="0009453C" w:rsidRDefault="003B4BD9" w:rsidP="00D825B7">
      <w:pPr>
        <w:pStyle w:val="ListParagraph"/>
        <w:numPr>
          <w:ilvl w:val="0"/>
          <w:numId w:val="2"/>
        </w:numPr>
        <w:spacing w:after="0" w:line="480" w:lineRule="auto"/>
        <w:jc w:val="both"/>
        <w:rPr>
          <w:rFonts w:ascii="Times New Roman" w:hAnsi="Times New Roman" w:cs="Times New Roman"/>
          <w:sz w:val="24"/>
          <w:szCs w:val="24"/>
        </w:rPr>
      </w:pPr>
      <w:r w:rsidRPr="0009453C">
        <w:rPr>
          <w:rFonts w:ascii="Times New Roman" w:hAnsi="Times New Roman" w:cs="Times New Roman"/>
          <w:b/>
          <w:sz w:val="24"/>
          <w:szCs w:val="24"/>
        </w:rPr>
        <w:t>G</w:t>
      </w:r>
      <w:r w:rsidR="00257482" w:rsidRPr="0009453C">
        <w:rPr>
          <w:rFonts w:ascii="Times New Roman" w:hAnsi="Times New Roman" w:cs="Times New Roman"/>
          <w:b/>
          <w:sz w:val="24"/>
          <w:szCs w:val="24"/>
        </w:rPr>
        <w:t>N= nom + adjectif + déterminant</w:t>
      </w:r>
      <w:r w:rsidR="00257482" w:rsidRPr="0009453C">
        <w:rPr>
          <w:rFonts w:ascii="Times New Roman" w:hAnsi="Times New Roman" w:cs="Times New Roman"/>
          <w:sz w:val="24"/>
          <w:szCs w:val="24"/>
        </w:rPr>
        <w:t>.</w:t>
      </w:r>
    </w:p>
    <w:p w:rsidR="00257482" w:rsidRPr="0009453C" w:rsidRDefault="00257482" w:rsidP="00257482">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Toutes les possibilités peuvent être combinées (SN = N + Adj. + Dét.) </w:t>
      </w:r>
      <w:r w:rsidR="00DD749F" w:rsidRPr="0009453C">
        <w:rPr>
          <w:rFonts w:ascii="Times New Roman" w:hAnsi="Times New Roman" w:cs="Times New Roman"/>
          <w:sz w:val="24"/>
          <w:szCs w:val="24"/>
        </w:rPr>
        <w:t>si le nom prend un déterminant</w:t>
      </w:r>
      <w:r w:rsidR="0074213A" w:rsidRPr="0009453C">
        <w:rPr>
          <w:rFonts w:ascii="Times New Roman" w:hAnsi="Times New Roman" w:cs="Times New Roman"/>
          <w:sz w:val="24"/>
          <w:szCs w:val="24"/>
        </w:rPr>
        <w:t xml:space="preserve"> autonome c’est-à-dire différent d’un article indéfini.</w:t>
      </w:r>
    </w:p>
    <w:p w:rsidR="00384AED" w:rsidRPr="0009453C" w:rsidRDefault="00257482" w:rsidP="00257482">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Ex :</w:t>
      </w:r>
    </w:p>
    <w:p w:rsidR="00257482" w:rsidRPr="0009453C" w:rsidRDefault="00257482" w:rsidP="00D825B7">
      <w:pPr>
        <w:pStyle w:val="ListParagraph"/>
        <w:numPr>
          <w:ilvl w:val="0"/>
          <w:numId w:val="6"/>
        </w:numPr>
        <w:spacing w:after="0" w:line="240" w:lineRule="auto"/>
        <w:jc w:val="both"/>
        <w:rPr>
          <w:rFonts w:ascii="Times New Roman" w:hAnsi="Times New Roman" w:cs="Times New Roman"/>
          <w:sz w:val="24"/>
          <w:szCs w:val="24"/>
        </w:rPr>
      </w:pPr>
      <w:r w:rsidRPr="0009453C">
        <w:rPr>
          <w:rFonts w:ascii="Times New Roman" w:hAnsi="Times New Roman" w:cs="Times New Roman"/>
          <w:b/>
          <w:sz w:val="24"/>
          <w:szCs w:val="24"/>
        </w:rPr>
        <w:t xml:space="preserve">tire </w:t>
      </w:r>
      <w:proofErr w:type="spellStart"/>
      <w:r w:rsidRPr="0009453C">
        <w:rPr>
          <w:rFonts w:ascii="Times New Roman" w:hAnsi="Times New Roman" w:cs="Times New Roman"/>
          <w:b/>
          <w:sz w:val="24"/>
          <w:szCs w:val="24"/>
        </w:rPr>
        <w:t>baka</w:t>
      </w:r>
      <w:proofErr w:type="spellEnd"/>
      <w:r w:rsidRPr="0009453C">
        <w:rPr>
          <w:rFonts w:ascii="Times New Roman" w:hAnsi="Times New Roman" w:cs="Times New Roman"/>
          <w:b/>
          <w:sz w:val="24"/>
          <w:szCs w:val="24"/>
        </w:rPr>
        <w:t xml:space="preserve"> </w:t>
      </w:r>
      <w:proofErr w:type="spellStart"/>
      <w:r w:rsidRPr="0009453C">
        <w:rPr>
          <w:rFonts w:ascii="Times New Roman" w:hAnsi="Times New Roman" w:cs="Times New Roman"/>
          <w:b/>
          <w:sz w:val="24"/>
          <w:szCs w:val="24"/>
        </w:rPr>
        <w:t>nini</w:t>
      </w:r>
      <w:proofErr w:type="spellEnd"/>
      <w:r w:rsidRPr="0009453C">
        <w:rPr>
          <w:rFonts w:ascii="Times New Roman" w:hAnsi="Times New Roman" w:cs="Times New Roman"/>
          <w:b/>
          <w:sz w:val="24"/>
          <w:szCs w:val="24"/>
        </w:rPr>
        <w:t xml:space="preserve"> </w:t>
      </w:r>
      <w:r w:rsidRPr="0009453C">
        <w:rPr>
          <w:rFonts w:ascii="Times New Roman" w:hAnsi="Times New Roman" w:cs="Times New Roman"/>
          <w:sz w:val="24"/>
          <w:szCs w:val="24"/>
        </w:rPr>
        <w:t>(ces grands cahiers)</w:t>
      </w:r>
    </w:p>
    <w:p w:rsidR="00257482" w:rsidRPr="0009453C" w:rsidRDefault="00257482" w:rsidP="00257482">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384AED" w:rsidRPr="0009453C">
        <w:rPr>
          <w:rFonts w:ascii="Times New Roman" w:hAnsi="Times New Roman" w:cs="Times New Roman"/>
          <w:sz w:val="24"/>
          <w:szCs w:val="24"/>
        </w:rPr>
        <w:t xml:space="preserve">              </w:t>
      </w:r>
      <w:r w:rsidRPr="0009453C">
        <w:rPr>
          <w:rFonts w:ascii="Times New Roman" w:hAnsi="Times New Roman" w:cs="Times New Roman"/>
          <w:sz w:val="24"/>
          <w:szCs w:val="24"/>
        </w:rPr>
        <w:t>N      Adj.  Dét.</w:t>
      </w:r>
    </w:p>
    <w:p w:rsidR="00257482" w:rsidRPr="0009453C" w:rsidRDefault="00257482" w:rsidP="00257482">
      <w:pPr>
        <w:spacing w:after="0" w:line="240" w:lineRule="auto"/>
        <w:jc w:val="both"/>
        <w:rPr>
          <w:rFonts w:ascii="Times New Roman" w:hAnsi="Times New Roman" w:cs="Times New Roman"/>
          <w:sz w:val="24"/>
          <w:szCs w:val="24"/>
        </w:rPr>
      </w:pPr>
    </w:p>
    <w:p w:rsidR="00257482" w:rsidRPr="0009453C" w:rsidRDefault="003B4BD9" w:rsidP="00DD7B99">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Quand le G</w:t>
      </w:r>
      <w:r w:rsidR="00DD749F" w:rsidRPr="0009453C">
        <w:rPr>
          <w:rFonts w:ascii="Times New Roman" w:hAnsi="Times New Roman" w:cs="Times New Roman"/>
          <w:sz w:val="24"/>
          <w:szCs w:val="24"/>
        </w:rPr>
        <w:t xml:space="preserve">N = N + Adj. + Dét, le </w:t>
      </w:r>
      <w:r w:rsidR="00DD7B99" w:rsidRPr="0009453C">
        <w:rPr>
          <w:rFonts w:ascii="Times New Roman" w:hAnsi="Times New Roman" w:cs="Times New Roman"/>
          <w:sz w:val="24"/>
          <w:szCs w:val="24"/>
        </w:rPr>
        <w:t>déterminant</w:t>
      </w:r>
      <w:r w:rsidR="00DD749F" w:rsidRPr="0009453C">
        <w:rPr>
          <w:rFonts w:ascii="Times New Roman" w:hAnsi="Times New Roman" w:cs="Times New Roman"/>
          <w:sz w:val="24"/>
          <w:szCs w:val="24"/>
        </w:rPr>
        <w:t xml:space="preserve"> prend la marque de classe du nom.</w:t>
      </w:r>
    </w:p>
    <w:p w:rsidR="00257482" w:rsidRPr="0009453C" w:rsidRDefault="00DD7B99" w:rsidP="00D825B7">
      <w:pPr>
        <w:pStyle w:val="ListParagraph"/>
        <w:numPr>
          <w:ilvl w:val="0"/>
          <w:numId w:val="6"/>
        </w:numPr>
        <w:spacing w:after="0" w:line="240" w:lineRule="auto"/>
        <w:jc w:val="both"/>
        <w:rPr>
          <w:rFonts w:ascii="Times New Roman" w:hAnsi="Times New Roman" w:cs="Times New Roman"/>
          <w:sz w:val="24"/>
          <w:szCs w:val="24"/>
        </w:rPr>
      </w:pPr>
      <w:r w:rsidRPr="0009453C">
        <w:rPr>
          <w:rFonts w:ascii="Times New Roman" w:hAnsi="Times New Roman" w:cs="Times New Roman"/>
          <w:b/>
          <w:sz w:val="24"/>
          <w:szCs w:val="24"/>
        </w:rPr>
        <w:t xml:space="preserve">Tire </w:t>
      </w:r>
      <w:proofErr w:type="spellStart"/>
      <w:r w:rsidRPr="0009453C">
        <w:rPr>
          <w:rFonts w:ascii="Times New Roman" w:hAnsi="Times New Roman" w:cs="Times New Roman"/>
          <w:b/>
          <w:sz w:val="24"/>
          <w:szCs w:val="24"/>
        </w:rPr>
        <w:t>baka</w:t>
      </w:r>
      <w:proofErr w:type="spellEnd"/>
      <w:r w:rsidRPr="0009453C">
        <w:rPr>
          <w:rFonts w:ascii="Times New Roman" w:hAnsi="Times New Roman" w:cs="Times New Roman"/>
          <w:b/>
          <w:sz w:val="24"/>
          <w:szCs w:val="24"/>
        </w:rPr>
        <w:t xml:space="preserve">   te</w:t>
      </w:r>
      <w:r w:rsidR="00257482" w:rsidRPr="0009453C">
        <w:rPr>
          <w:rFonts w:ascii="Times New Roman" w:hAnsi="Times New Roman" w:cs="Times New Roman"/>
          <w:sz w:val="24"/>
          <w:szCs w:val="24"/>
        </w:rPr>
        <w:t xml:space="preserve"> </w:t>
      </w:r>
      <w:r w:rsidRPr="0009453C">
        <w:rPr>
          <w:rFonts w:ascii="Times New Roman" w:hAnsi="Times New Roman" w:cs="Times New Roman"/>
          <w:sz w:val="24"/>
          <w:szCs w:val="24"/>
        </w:rPr>
        <w:t xml:space="preserve"> (le grand cahier)</w:t>
      </w:r>
    </w:p>
    <w:p w:rsidR="00257482" w:rsidRPr="0009453C" w:rsidRDefault="00384AED" w:rsidP="00257482">
      <w:pPr>
        <w:pStyle w:val="ListParagraph"/>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257482" w:rsidRPr="0009453C">
        <w:rPr>
          <w:rFonts w:ascii="Times New Roman" w:hAnsi="Times New Roman" w:cs="Times New Roman"/>
          <w:sz w:val="24"/>
          <w:szCs w:val="24"/>
        </w:rPr>
        <w:t xml:space="preserve"> N      Adj.</w:t>
      </w:r>
      <w:r w:rsidR="00DD7B99" w:rsidRPr="0009453C">
        <w:rPr>
          <w:rFonts w:ascii="Times New Roman" w:hAnsi="Times New Roman" w:cs="Times New Roman"/>
          <w:sz w:val="24"/>
          <w:szCs w:val="24"/>
        </w:rPr>
        <w:t xml:space="preserve">  Dét</w:t>
      </w:r>
    </w:p>
    <w:p w:rsidR="00257482" w:rsidRPr="0009453C" w:rsidRDefault="00257482" w:rsidP="00257482">
      <w:pPr>
        <w:pStyle w:val="ListParagraph"/>
        <w:spacing w:after="0" w:line="240" w:lineRule="auto"/>
        <w:jc w:val="both"/>
        <w:rPr>
          <w:rFonts w:ascii="Times New Roman" w:hAnsi="Times New Roman" w:cs="Times New Roman"/>
          <w:sz w:val="24"/>
          <w:szCs w:val="24"/>
        </w:rPr>
      </w:pPr>
    </w:p>
    <w:p w:rsidR="00DD7B99" w:rsidRPr="0009453C" w:rsidRDefault="00DD7B99" w:rsidP="00D825B7">
      <w:pPr>
        <w:pStyle w:val="ListParagraph"/>
        <w:numPr>
          <w:ilvl w:val="0"/>
          <w:numId w:val="6"/>
        </w:numPr>
        <w:spacing w:after="0" w:line="240" w:lineRule="auto"/>
        <w:jc w:val="both"/>
        <w:rPr>
          <w:rFonts w:ascii="Times New Roman" w:hAnsi="Times New Roman" w:cs="Times New Roman"/>
          <w:sz w:val="24"/>
          <w:szCs w:val="24"/>
        </w:rPr>
      </w:pPr>
      <w:r w:rsidRPr="0009453C">
        <w:rPr>
          <w:rFonts w:ascii="Times New Roman" w:hAnsi="Times New Roman" w:cs="Times New Roman"/>
          <w:b/>
          <w:sz w:val="24"/>
          <w:szCs w:val="24"/>
        </w:rPr>
        <w:t xml:space="preserve">Bire </w:t>
      </w:r>
      <w:proofErr w:type="spellStart"/>
      <w:r w:rsidRPr="0009453C">
        <w:rPr>
          <w:rFonts w:ascii="Times New Roman" w:hAnsi="Times New Roman" w:cs="Times New Roman"/>
          <w:b/>
          <w:sz w:val="24"/>
          <w:szCs w:val="24"/>
        </w:rPr>
        <w:t>baka</w:t>
      </w:r>
      <w:proofErr w:type="spellEnd"/>
      <w:r w:rsidRPr="0009453C">
        <w:rPr>
          <w:rFonts w:ascii="Times New Roman" w:hAnsi="Times New Roman" w:cs="Times New Roman"/>
          <w:b/>
          <w:sz w:val="24"/>
          <w:szCs w:val="24"/>
        </w:rPr>
        <w:t xml:space="preserve"> </w:t>
      </w:r>
      <w:r w:rsidR="008264A9" w:rsidRPr="0009453C">
        <w:rPr>
          <w:rFonts w:ascii="Times New Roman" w:hAnsi="Times New Roman" w:cs="Times New Roman"/>
          <w:b/>
          <w:sz w:val="24"/>
          <w:szCs w:val="24"/>
        </w:rPr>
        <w:t xml:space="preserve">  </w:t>
      </w:r>
      <w:r w:rsidRPr="0009453C">
        <w:rPr>
          <w:rFonts w:ascii="Times New Roman" w:hAnsi="Times New Roman" w:cs="Times New Roman"/>
          <w:b/>
          <w:sz w:val="24"/>
          <w:szCs w:val="24"/>
        </w:rPr>
        <w:t xml:space="preserve">te </w:t>
      </w:r>
      <w:r w:rsidRPr="0009453C">
        <w:rPr>
          <w:rFonts w:ascii="Times New Roman" w:hAnsi="Times New Roman" w:cs="Times New Roman"/>
          <w:sz w:val="24"/>
          <w:szCs w:val="24"/>
        </w:rPr>
        <w:t>(le grand panier)</w:t>
      </w:r>
    </w:p>
    <w:p w:rsidR="0074213A" w:rsidRPr="0009453C" w:rsidRDefault="00257482" w:rsidP="0074213A">
      <w:pPr>
        <w:pStyle w:val="ListParagraph"/>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E92196" w:rsidRPr="0009453C">
        <w:rPr>
          <w:rFonts w:ascii="Times New Roman" w:hAnsi="Times New Roman" w:cs="Times New Roman"/>
          <w:sz w:val="24"/>
          <w:szCs w:val="24"/>
        </w:rPr>
        <w:t xml:space="preserve">         </w:t>
      </w:r>
      <w:r w:rsidRPr="0009453C">
        <w:rPr>
          <w:rFonts w:ascii="Times New Roman" w:hAnsi="Times New Roman" w:cs="Times New Roman"/>
          <w:sz w:val="24"/>
          <w:szCs w:val="24"/>
        </w:rPr>
        <w:t xml:space="preserve">N     </w:t>
      </w:r>
      <w:r w:rsidR="00DD7B99" w:rsidRPr="0009453C">
        <w:rPr>
          <w:rFonts w:ascii="Times New Roman" w:hAnsi="Times New Roman" w:cs="Times New Roman"/>
          <w:sz w:val="24"/>
          <w:szCs w:val="24"/>
        </w:rPr>
        <w:t xml:space="preserve">Adj.   </w:t>
      </w:r>
      <w:r w:rsidRPr="0009453C">
        <w:rPr>
          <w:rFonts w:ascii="Times New Roman" w:hAnsi="Times New Roman" w:cs="Times New Roman"/>
          <w:sz w:val="24"/>
          <w:szCs w:val="24"/>
        </w:rPr>
        <w:t>Dét.</w:t>
      </w:r>
    </w:p>
    <w:p w:rsidR="0074213A" w:rsidRPr="0009453C" w:rsidRDefault="0074213A" w:rsidP="0074213A">
      <w:pPr>
        <w:pStyle w:val="ListParagraph"/>
        <w:spacing w:after="0" w:line="240" w:lineRule="auto"/>
        <w:jc w:val="both"/>
        <w:rPr>
          <w:rFonts w:ascii="Times New Roman" w:hAnsi="Times New Roman" w:cs="Times New Roman"/>
          <w:sz w:val="24"/>
          <w:szCs w:val="24"/>
        </w:rPr>
      </w:pPr>
    </w:p>
    <w:p w:rsidR="00257482" w:rsidRPr="0009453C" w:rsidRDefault="00257482" w:rsidP="00257482">
      <w:pPr>
        <w:pStyle w:val="ListParagraph"/>
        <w:numPr>
          <w:ilvl w:val="0"/>
          <w:numId w:val="1"/>
        </w:numPr>
        <w:spacing w:line="480" w:lineRule="auto"/>
        <w:rPr>
          <w:rFonts w:ascii="Times New Roman" w:hAnsi="Times New Roman" w:cs="Times New Roman"/>
          <w:b/>
          <w:sz w:val="24"/>
          <w:szCs w:val="24"/>
        </w:rPr>
      </w:pPr>
      <w:r w:rsidRPr="0009453C">
        <w:rPr>
          <w:rFonts w:ascii="Times New Roman" w:hAnsi="Times New Roman" w:cs="Times New Roman"/>
          <w:b/>
          <w:sz w:val="24"/>
          <w:szCs w:val="24"/>
        </w:rPr>
        <w:t>HIÉR</w:t>
      </w:r>
      <w:r w:rsidR="003B4BD9" w:rsidRPr="0009453C">
        <w:rPr>
          <w:rFonts w:ascii="Times New Roman" w:hAnsi="Times New Roman" w:cs="Times New Roman"/>
          <w:b/>
          <w:sz w:val="24"/>
          <w:szCs w:val="24"/>
        </w:rPr>
        <w:t>ARCHISATION  AU SEIN DU G</w:t>
      </w:r>
      <w:r w:rsidR="00DD7B99" w:rsidRPr="0009453C">
        <w:rPr>
          <w:rFonts w:ascii="Times New Roman" w:hAnsi="Times New Roman" w:cs="Times New Roman"/>
          <w:b/>
          <w:sz w:val="24"/>
          <w:szCs w:val="24"/>
        </w:rPr>
        <w:t xml:space="preserve">N </w:t>
      </w:r>
      <w:r w:rsidRPr="0009453C">
        <w:rPr>
          <w:rFonts w:ascii="Times New Roman" w:hAnsi="Times New Roman" w:cs="Times New Roman"/>
          <w:b/>
          <w:sz w:val="24"/>
          <w:szCs w:val="24"/>
        </w:rPr>
        <w:t>EN BAATONUM</w:t>
      </w:r>
    </w:p>
    <w:p w:rsidR="00257482" w:rsidRPr="0009453C" w:rsidRDefault="00257482" w:rsidP="008A1DB2">
      <w:pPr>
        <w:spacing w:line="480" w:lineRule="auto"/>
        <w:ind w:firstLine="851"/>
        <w:rPr>
          <w:rFonts w:ascii="Times New Roman" w:hAnsi="Times New Roman" w:cs="Times New Roman"/>
          <w:b/>
          <w:sz w:val="24"/>
          <w:szCs w:val="24"/>
        </w:rPr>
      </w:pPr>
      <w:r w:rsidRPr="0009453C">
        <w:rPr>
          <w:rFonts w:ascii="Times New Roman" w:hAnsi="Times New Roman" w:cs="Times New Roman"/>
          <w:sz w:val="24"/>
          <w:szCs w:val="24"/>
        </w:rPr>
        <w:t>Les éléments constitu</w:t>
      </w:r>
      <w:r w:rsidR="003B4BD9" w:rsidRPr="0009453C">
        <w:rPr>
          <w:rFonts w:ascii="Times New Roman" w:hAnsi="Times New Roman" w:cs="Times New Roman"/>
          <w:sz w:val="24"/>
          <w:szCs w:val="24"/>
        </w:rPr>
        <w:t>tifs du groupe</w:t>
      </w:r>
      <w:r w:rsidRPr="0009453C">
        <w:rPr>
          <w:rFonts w:ascii="Times New Roman" w:hAnsi="Times New Roman" w:cs="Times New Roman"/>
          <w:sz w:val="24"/>
          <w:szCs w:val="24"/>
        </w:rPr>
        <w:t xml:space="preserve"> nominal sont d'une part le </w:t>
      </w:r>
      <w:r w:rsidRPr="0009453C">
        <w:rPr>
          <w:rFonts w:ascii="Times New Roman" w:hAnsi="Times New Roman" w:cs="Times New Roman"/>
          <w:iCs/>
          <w:sz w:val="24"/>
          <w:szCs w:val="24"/>
        </w:rPr>
        <w:t>noyau qui est le nom</w:t>
      </w:r>
      <w:r w:rsidR="00DD7B99" w:rsidRPr="0009453C">
        <w:rPr>
          <w:rFonts w:ascii="Times New Roman" w:hAnsi="Times New Roman" w:cs="Times New Roman"/>
          <w:sz w:val="24"/>
          <w:szCs w:val="24"/>
        </w:rPr>
        <w:t xml:space="preserve"> et</w:t>
      </w:r>
      <w:r w:rsidRPr="0009453C">
        <w:rPr>
          <w:rFonts w:ascii="Times New Roman" w:hAnsi="Times New Roman" w:cs="Times New Roman"/>
          <w:sz w:val="24"/>
          <w:szCs w:val="24"/>
        </w:rPr>
        <w:t xml:space="preserve"> d'autre part un ou plusieurs </w:t>
      </w:r>
      <w:r w:rsidRPr="0009453C">
        <w:rPr>
          <w:rFonts w:ascii="Times New Roman" w:hAnsi="Times New Roman" w:cs="Times New Roman"/>
          <w:iCs/>
          <w:sz w:val="24"/>
          <w:szCs w:val="24"/>
        </w:rPr>
        <w:t xml:space="preserve">satellites. </w:t>
      </w:r>
      <w:r w:rsidRPr="0009453C">
        <w:rPr>
          <w:rFonts w:ascii="Times New Roman" w:hAnsi="Times New Roman" w:cs="Times New Roman"/>
          <w:sz w:val="24"/>
          <w:szCs w:val="24"/>
        </w:rPr>
        <w:t xml:space="preserve">Le </w:t>
      </w:r>
      <w:r w:rsidRPr="0009453C">
        <w:rPr>
          <w:rFonts w:ascii="Times New Roman" w:hAnsi="Times New Roman" w:cs="Times New Roman"/>
          <w:bCs/>
          <w:sz w:val="24"/>
          <w:szCs w:val="24"/>
        </w:rPr>
        <w:t>noyau</w:t>
      </w:r>
      <w:r w:rsidRPr="0009453C">
        <w:rPr>
          <w:rFonts w:ascii="Times New Roman" w:hAnsi="Times New Roman" w:cs="Times New Roman"/>
          <w:sz w:val="24"/>
          <w:szCs w:val="24"/>
        </w:rPr>
        <w:t xml:space="preserve"> (ou </w:t>
      </w:r>
      <w:r w:rsidRPr="0009453C">
        <w:rPr>
          <w:rFonts w:ascii="Times New Roman" w:hAnsi="Times New Roman" w:cs="Times New Roman"/>
          <w:iCs/>
          <w:sz w:val="24"/>
          <w:szCs w:val="24"/>
        </w:rPr>
        <w:t>chef de groupe</w:t>
      </w:r>
      <w:r w:rsidRPr="0009453C">
        <w:rPr>
          <w:rFonts w:ascii="Times New Roman" w:hAnsi="Times New Roman" w:cs="Times New Roman"/>
          <w:sz w:val="24"/>
          <w:szCs w:val="24"/>
        </w:rPr>
        <w:t>) est l'élément</w:t>
      </w:r>
      <w:r w:rsidR="003B4BD9" w:rsidRPr="0009453C">
        <w:rPr>
          <w:rFonts w:ascii="Times New Roman" w:hAnsi="Times New Roman" w:cs="Times New Roman"/>
          <w:sz w:val="24"/>
          <w:szCs w:val="24"/>
        </w:rPr>
        <w:t xml:space="preserve"> central d'un groupe</w:t>
      </w:r>
      <w:r w:rsidR="00DD7B99" w:rsidRPr="0009453C">
        <w:rPr>
          <w:rFonts w:ascii="Times New Roman" w:hAnsi="Times New Roman" w:cs="Times New Roman"/>
          <w:sz w:val="24"/>
          <w:szCs w:val="24"/>
        </w:rPr>
        <w:t xml:space="preserve"> alors</w:t>
      </w:r>
      <w:r w:rsidRPr="0009453C">
        <w:rPr>
          <w:rFonts w:ascii="Times New Roman" w:hAnsi="Times New Roman" w:cs="Times New Roman"/>
          <w:sz w:val="24"/>
          <w:szCs w:val="24"/>
        </w:rPr>
        <w:t xml:space="preserve"> </w:t>
      </w:r>
      <w:r w:rsidRPr="0009453C">
        <w:rPr>
          <w:rFonts w:ascii="Times New Roman" w:hAnsi="Times New Roman" w:cs="Times New Roman"/>
          <w:sz w:val="24"/>
          <w:szCs w:val="24"/>
        </w:rPr>
        <w:lastRenderedPageBreak/>
        <w:t xml:space="preserve">qu’un </w:t>
      </w:r>
      <w:r w:rsidRPr="0009453C">
        <w:rPr>
          <w:rFonts w:ascii="Times New Roman" w:hAnsi="Times New Roman" w:cs="Times New Roman"/>
          <w:bCs/>
          <w:sz w:val="24"/>
          <w:szCs w:val="24"/>
        </w:rPr>
        <w:t>satellite</w:t>
      </w:r>
      <w:r w:rsidRPr="0009453C">
        <w:rPr>
          <w:rFonts w:ascii="Times New Roman" w:hAnsi="Times New Roman" w:cs="Times New Roman"/>
          <w:sz w:val="24"/>
          <w:szCs w:val="24"/>
        </w:rPr>
        <w:t xml:space="preserve"> est un composant d</w:t>
      </w:r>
      <w:r w:rsidR="007156FD" w:rsidRPr="0009453C">
        <w:rPr>
          <w:rFonts w:ascii="Times New Roman" w:hAnsi="Times New Roman" w:cs="Times New Roman"/>
          <w:sz w:val="24"/>
          <w:szCs w:val="24"/>
        </w:rPr>
        <w:t>épendant du noyau de ce groupe</w:t>
      </w:r>
      <w:r w:rsidRPr="0009453C">
        <w:rPr>
          <w:rFonts w:ascii="Times New Roman" w:hAnsi="Times New Roman" w:cs="Times New Roman"/>
          <w:sz w:val="24"/>
          <w:szCs w:val="24"/>
        </w:rPr>
        <w:t>. Pour cette étude, nous ex</w:t>
      </w:r>
      <w:r w:rsidR="00DD7B99" w:rsidRPr="0009453C">
        <w:rPr>
          <w:rFonts w:ascii="Times New Roman" w:hAnsi="Times New Roman" w:cs="Times New Roman"/>
          <w:sz w:val="24"/>
          <w:szCs w:val="24"/>
        </w:rPr>
        <w:t>aminons seulement l</w:t>
      </w:r>
      <w:r w:rsidRPr="0009453C">
        <w:rPr>
          <w:rFonts w:ascii="Times New Roman" w:hAnsi="Times New Roman" w:cs="Times New Roman"/>
          <w:sz w:val="24"/>
          <w:szCs w:val="24"/>
        </w:rPr>
        <w:t xml:space="preserve">e déterminant et </w:t>
      </w:r>
      <w:r w:rsidR="00DD7B99" w:rsidRPr="0009453C">
        <w:rPr>
          <w:rFonts w:ascii="Times New Roman" w:hAnsi="Times New Roman" w:cs="Times New Roman"/>
          <w:sz w:val="24"/>
          <w:szCs w:val="24"/>
        </w:rPr>
        <w:t xml:space="preserve">l’adjectif comme </w:t>
      </w:r>
      <w:r w:rsidRPr="0009453C">
        <w:rPr>
          <w:rFonts w:ascii="Times New Roman" w:hAnsi="Times New Roman" w:cs="Times New Roman"/>
          <w:sz w:val="24"/>
          <w:szCs w:val="24"/>
        </w:rPr>
        <w:t xml:space="preserve">satellites du </w:t>
      </w:r>
      <w:r w:rsidR="00546359" w:rsidRPr="0009453C">
        <w:rPr>
          <w:rFonts w:ascii="Times New Roman" w:hAnsi="Times New Roman" w:cs="Times New Roman"/>
          <w:sz w:val="24"/>
          <w:szCs w:val="24"/>
        </w:rPr>
        <w:t>nom dans le G</w:t>
      </w:r>
      <w:r w:rsidR="008A1DB2" w:rsidRPr="0009453C">
        <w:rPr>
          <w:rFonts w:ascii="Times New Roman" w:hAnsi="Times New Roman" w:cs="Times New Roman"/>
          <w:sz w:val="24"/>
          <w:szCs w:val="24"/>
        </w:rPr>
        <w:t xml:space="preserve">N </w:t>
      </w:r>
      <w:r w:rsidRPr="0009453C">
        <w:rPr>
          <w:rFonts w:ascii="Times New Roman" w:hAnsi="Times New Roman" w:cs="Times New Roman"/>
          <w:sz w:val="24"/>
          <w:szCs w:val="24"/>
        </w:rPr>
        <w:t>en baatonum.</w:t>
      </w:r>
    </w:p>
    <w:p w:rsidR="00257482" w:rsidRPr="0009453C" w:rsidRDefault="007156FD" w:rsidP="00257482">
      <w:pPr>
        <w:pStyle w:val="Header"/>
        <w:tabs>
          <w:tab w:val="clear" w:pos="4513"/>
          <w:tab w:val="clear" w:pos="9026"/>
        </w:tabs>
        <w:spacing w:line="480" w:lineRule="auto"/>
        <w:ind w:left="1440"/>
        <w:rPr>
          <w:rFonts w:ascii="Times New Roman" w:hAnsi="Times New Roman" w:cs="Times New Roman"/>
          <w:b/>
          <w:sz w:val="24"/>
          <w:szCs w:val="24"/>
        </w:rPr>
      </w:pPr>
      <w:r w:rsidRPr="0009453C">
        <w:rPr>
          <w:rFonts w:ascii="Times New Roman" w:hAnsi="Times New Roman" w:cs="Times New Roman"/>
          <w:b/>
          <w:sz w:val="24"/>
          <w:szCs w:val="24"/>
        </w:rPr>
        <w:t>Ordre des mots dans le G</w:t>
      </w:r>
      <w:r w:rsidR="00257482" w:rsidRPr="0009453C">
        <w:rPr>
          <w:rFonts w:ascii="Times New Roman" w:hAnsi="Times New Roman" w:cs="Times New Roman"/>
          <w:b/>
          <w:sz w:val="24"/>
          <w:szCs w:val="24"/>
        </w:rPr>
        <w:t>N en baatonum</w:t>
      </w:r>
    </w:p>
    <w:p w:rsidR="008A1DB2" w:rsidRPr="0009453C" w:rsidRDefault="00257482" w:rsidP="00D825B7">
      <w:pPr>
        <w:pStyle w:val="Header"/>
        <w:numPr>
          <w:ilvl w:val="0"/>
          <w:numId w:val="7"/>
        </w:numPr>
        <w:tabs>
          <w:tab w:val="clear" w:pos="4513"/>
          <w:tab w:val="clear" w:pos="9026"/>
        </w:tabs>
        <w:spacing w:line="480" w:lineRule="auto"/>
        <w:rPr>
          <w:rFonts w:ascii="Times New Roman" w:hAnsi="Times New Roman" w:cs="Times New Roman"/>
          <w:sz w:val="24"/>
          <w:szCs w:val="24"/>
        </w:rPr>
      </w:pPr>
      <w:r w:rsidRPr="0009453C">
        <w:rPr>
          <w:rFonts w:ascii="Times New Roman" w:hAnsi="Times New Roman" w:cs="Times New Roman"/>
          <w:sz w:val="24"/>
          <w:szCs w:val="24"/>
        </w:rPr>
        <w:t xml:space="preserve">Les déterminants  peuvent être postposés </w:t>
      </w:r>
      <w:r w:rsidR="0074213A" w:rsidRPr="0009453C">
        <w:rPr>
          <w:rFonts w:ascii="Times New Roman" w:hAnsi="Times New Roman" w:cs="Times New Roman"/>
          <w:sz w:val="24"/>
          <w:szCs w:val="24"/>
        </w:rPr>
        <w:t xml:space="preserve">ou postposés </w:t>
      </w:r>
      <w:r w:rsidRPr="0009453C">
        <w:rPr>
          <w:rFonts w:ascii="Times New Roman" w:hAnsi="Times New Roman" w:cs="Times New Roman"/>
          <w:sz w:val="24"/>
          <w:szCs w:val="24"/>
        </w:rPr>
        <w:t xml:space="preserve">au nom : </w:t>
      </w:r>
    </w:p>
    <w:p w:rsidR="00E92196" w:rsidRPr="0009453C" w:rsidRDefault="008A1DB2" w:rsidP="00D825B7">
      <w:pPr>
        <w:pStyle w:val="Header"/>
        <w:numPr>
          <w:ilvl w:val="0"/>
          <w:numId w:val="8"/>
        </w:numPr>
        <w:tabs>
          <w:tab w:val="clear" w:pos="4513"/>
          <w:tab w:val="clear" w:pos="9026"/>
        </w:tabs>
        <w:spacing w:line="480" w:lineRule="auto"/>
        <w:rPr>
          <w:rFonts w:ascii="Times New Roman" w:hAnsi="Times New Roman" w:cs="Times New Roman"/>
          <w:sz w:val="24"/>
          <w:szCs w:val="24"/>
        </w:rPr>
      </w:pPr>
      <w:r w:rsidRPr="0009453C">
        <w:rPr>
          <w:rFonts w:ascii="Times New Roman" w:hAnsi="Times New Roman" w:cs="Times New Roman"/>
          <w:sz w:val="24"/>
          <w:szCs w:val="24"/>
        </w:rPr>
        <w:t xml:space="preserve">Ils sont antéposés dans le cas des déterminants possessifs. </w:t>
      </w:r>
      <w:r w:rsidR="0074213A" w:rsidRPr="0009453C">
        <w:rPr>
          <w:rFonts w:ascii="Times New Roman" w:hAnsi="Times New Roman" w:cs="Times New Roman"/>
          <w:sz w:val="24"/>
          <w:szCs w:val="24"/>
        </w:rPr>
        <w:t>(GN = Dét. + N)</w:t>
      </w:r>
    </w:p>
    <w:p w:rsidR="00E92196" w:rsidRPr="0009453C" w:rsidRDefault="00E92196" w:rsidP="00E92196">
      <w:pPr>
        <w:pStyle w:val="Header"/>
        <w:tabs>
          <w:tab w:val="clear" w:pos="4513"/>
          <w:tab w:val="clear" w:pos="9026"/>
        </w:tabs>
        <w:spacing w:line="480" w:lineRule="auto"/>
        <w:rPr>
          <w:rFonts w:ascii="Times New Roman" w:hAnsi="Times New Roman" w:cs="Times New Roman"/>
          <w:sz w:val="24"/>
          <w:szCs w:val="24"/>
        </w:rPr>
      </w:pPr>
      <w:r w:rsidRPr="0009453C">
        <w:rPr>
          <w:rFonts w:ascii="Times New Roman" w:hAnsi="Times New Roman" w:cs="Times New Roman"/>
          <w:sz w:val="24"/>
          <w:szCs w:val="24"/>
        </w:rPr>
        <w:t xml:space="preserve">          Ex</w:t>
      </w:r>
      <w:r w:rsidR="008A1DB2" w:rsidRPr="0009453C">
        <w:rPr>
          <w:rFonts w:ascii="Times New Roman" w:hAnsi="Times New Roman" w:cs="Times New Roman"/>
          <w:sz w:val="24"/>
          <w:szCs w:val="24"/>
        </w:rPr>
        <w:t xml:space="preserve"> : </w:t>
      </w:r>
    </w:p>
    <w:p w:rsidR="008A1DB2" w:rsidRPr="0009453C" w:rsidRDefault="008A1DB2" w:rsidP="00D825B7">
      <w:pPr>
        <w:pStyle w:val="Header"/>
        <w:numPr>
          <w:ilvl w:val="0"/>
          <w:numId w:val="6"/>
        </w:numPr>
        <w:tabs>
          <w:tab w:val="clear" w:pos="4513"/>
          <w:tab w:val="clear" w:pos="9026"/>
        </w:tabs>
        <w:rPr>
          <w:rFonts w:ascii="Times New Roman" w:hAnsi="Times New Roman" w:cs="Times New Roman"/>
          <w:sz w:val="24"/>
          <w:szCs w:val="24"/>
        </w:rPr>
      </w:pPr>
      <w:r w:rsidRPr="0009453C">
        <w:rPr>
          <w:rFonts w:ascii="Times New Roman" w:hAnsi="Times New Roman" w:cs="Times New Roman"/>
          <w:b/>
          <w:sz w:val="24"/>
          <w:szCs w:val="24"/>
        </w:rPr>
        <w:t xml:space="preserve">nem             </w:t>
      </w:r>
      <w:proofErr w:type="spellStart"/>
      <w:r w:rsidRPr="0009453C">
        <w:rPr>
          <w:rFonts w:ascii="Times New Roman" w:hAnsi="Times New Roman" w:cs="Times New Roman"/>
          <w:b/>
          <w:sz w:val="24"/>
          <w:szCs w:val="24"/>
        </w:rPr>
        <w:t>diiru</w:t>
      </w:r>
      <w:proofErr w:type="spellEnd"/>
      <w:r w:rsidRPr="0009453C">
        <w:rPr>
          <w:rFonts w:ascii="Times New Roman" w:hAnsi="Times New Roman" w:cs="Times New Roman"/>
          <w:b/>
          <w:sz w:val="24"/>
          <w:szCs w:val="24"/>
        </w:rPr>
        <w:t xml:space="preserve"> </w:t>
      </w:r>
      <w:r w:rsidRPr="0009453C">
        <w:rPr>
          <w:rFonts w:ascii="Times New Roman" w:hAnsi="Times New Roman" w:cs="Times New Roman"/>
          <w:sz w:val="24"/>
          <w:szCs w:val="24"/>
        </w:rPr>
        <w:t xml:space="preserve"> (ma chambre)</w:t>
      </w:r>
    </w:p>
    <w:p w:rsidR="008A1DB2" w:rsidRPr="0009453C" w:rsidRDefault="00E92196" w:rsidP="00E92196">
      <w:pPr>
        <w:pStyle w:val="Header"/>
        <w:tabs>
          <w:tab w:val="clear" w:pos="4513"/>
          <w:tab w:val="clear" w:pos="9026"/>
        </w:tabs>
        <w:rPr>
          <w:rFonts w:ascii="Times New Roman" w:hAnsi="Times New Roman" w:cs="Times New Roman"/>
          <w:sz w:val="24"/>
          <w:szCs w:val="24"/>
        </w:rPr>
      </w:pPr>
      <w:r w:rsidRPr="0009453C">
        <w:rPr>
          <w:rFonts w:ascii="Times New Roman" w:hAnsi="Times New Roman" w:cs="Times New Roman"/>
          <w:sz w:val="24"/>
          <w:szCs w:val="24"/>
        </w:rPr>
        <w:t xml:space="preserve">                      </w:t>
      </w:r>
      <w:r w:rsidR="008A1DB2" w:rsidRPr="0009453C">
        <w:rPr>
          <w:rFonts w:ascii="Times New Roman" w:hAnsi="Times New Roman" w:cs="Times New Roman"/>
          <w:sz w:val="24"/>
          <w:szCs w:val="24"/>
        </w:rPr>
        <w:t>Dét.               N</w:t>
      </w:r>
    </w:p>
    <w:p w:rsidR="00276DEF" w:rsidRPr="0009453C" w:rsidRDefault="008A1DB2" w:rsidP="00D825B7">
      <w:pPr>
        <w:pStyle w:val="Header"/>
        <w:numPr>
          <w:ilvl w:val="0"/>
          <w:numId w:val="8"/>
        </w:numPr>
        <w:tabs>
          <w:tab w:val="clear" w:pos="4513"/>
          <w:tab w:val="clear" w:pos="9026"/>
        </w:tabs>
        <w:spacing w:line="480" w:lineRule="auto"/>
        <w:rPr>
          <w:rFonts w:ascii="Times New Roman" w:hAnsi="Times New Roman" w:cs="Times New Roman"/>
          <w:sz w:val="24"/>
          <w:szCs w:val="24"/>
        </w:rPr>
      </w:pPr>
      <w:r w:rsidRPr="0009453C">
        <w:rPr>
          <w:rFonts w:ascii="Times New Roman" w:hAnsi="Times New Roman" w:cs="Times New Roman"/>
          <w:sz w:val="24"/>
          <w:szCs w:val="24"/>
        </w:rPr>
        <w:t xml:space="preserve">Ils sont postposés </w:t>
      </w:r>
      <w:r w:rsidR="00546359" w:rsidRPr="0009453C">
        <w:rPr>
          <w:rFonts w:ascii="Times New Roman" w:hAnsi="Times New Roman" w:cs="Times New Roman"/>
          <w:sz w:val="24"/>
          <w:szCs w:val="24"/>
        </w:rPr>
        <w:t>pour les autres ; G</w:t>
      </w:r>
      <w:r w:rsidR="00276DEF" w:rsidRPr="0009453C">
        <w:rPr>
          <w:rFonts w:ascii="Times New Roman" w:hAnsi="Times New Roman" w:cs="Times New Roman"/>
          <w:sz w:val="24"/>
          <w:szCs w:val="24"/>
        </w:rPr>
        <w:t xml:space="preserve">N = </w:t>
      </w:r>
      <w:r w:rsidR="00257482" w:rsidRPr="0009453C">
        <w:rPr>
          <w:rFonts w:ascii="Times New Roman" w:hAnsi="Times New Roman" w:cs="Times New Roman"/>
          <w:sz w:val="24"/>
          <w:szCs w:val="24"/>
        </w:rPr>
        <w:t xml:space="preserve">(N + Dét.) : </w:t>
      </w:r>
    </w:p>
    <w:p w:rsidR="00257482" w:rsidRPr="0009453C" w:rsidRDefault="00257482" w:rsidP="00D825B7">
      <w:pPr>
        <w:pStyle w:val="Header"/>
        <w:numPr>
          <w:ilvl w:val="0"/>
          <w:numId w:val="6"/>
        </w:numPr>
        <w:tabs>
          <w:tab w:val="clear" w:pos="4513"/>
          <w:tab w:val="clear" w:pos="9026"/>
        </w:tabs>
        <w:rPr>
          <w:rFonts w:ascii="Times New Roman" w:hAnsi="Times New Roman" w:cs="Times New Roman"/>
          <w:sz w:val="24"/>
          <w:szCs w:val="24"/>
        </w:rPr>
      </w:pPr>
      <w:r w:rsidRPr="0009453C">
        <w:rPr>
          <w:rFonts w:ascii="Times New Roman" w:hAnsi="Times New Roman" w:cs="Times New Roman"/>
          <w:b/>
          <w:sz w:val="24"/>
          <w:szCs w:val="24"/>
        </w:rPr>
        <w:t xml:space="preserve">tire           </w:t>
      </w:r>
      <w:r w:rsidRPr="0009453C">
        <w:rPr>
          <w:rFonts w:ascii="Times New Roman" w:hAnsi="Times New Roman" w:cs="Times New Roman"/>
          <w:sz w:val="24"/>
          <w:szCs w:val="24"/>
        </w:rPr>
        <w:t>te/</w:t>
      </w:r>
      <w:proofErr w:type="spellStart"/>
      <w:r w:rsidRPr="0009453C">
        <w:rPr>
          <w:rFonts w:ascii="Times New Roman" w:hAnsi="Times New Roman" w:cs="Times New Roman"/>
          <w:sz w:val="24"/>
          <w:szCs w:val="24"/>
        </w:rPr>
        <w:t>teni</w:t>
      </w:r>
      <w:proofErr w:type="spellEnd"/>
      <w:r w:rsidRPr="0009453C">
        <w:rPr>
          <w:rFonts w:ascii="Times New Roman" w:hAnsi="Times New Roman" w:cs="Times New Roman"/>
          <w:sz w:val="24"/>
          <w:szCs w:val="24"/>
        </w:rPr>
        <w:t>/</w:t>
      </w:r>
      <w:proofErr w:type="spellStart"/>
      <w:r w:rsidRPr="0009453C">
        <w:rPr>
          <w:rFonts w:ascii="Times New Roman" w:hAnsi="Times New Roman" w:cs="Times New Roman"/>
          <w:sz w:val="24"/>
          <w:szCs w:val="24"/>
        </w:rPr>
        <w:t>tera</w:t>
      </w:r>
      <w:proofErr w:type="spellEnd"/>
      <w:r w:rsidRPr="0009453C">
        <w:rPr>
          <w:rFonts w:ascii="Times New Roman" w:hAnsi="Times New Roman" w:cs="Times New Roman"/>
          <w:sz w:val="24"/>
          <w:szCs w:val="24"/>
        </w:rPr>
        <w:t>/</w:t>
      </w:r>
      <w:proofErr w:type="spellStart"/>
      <w:r w:rsidRPr="0009453C">
        <w:rPr>
          <w:rFonts w:ascii="Times New Roman" w:hAnsi="Times New Roman" w:cs="Times New Roman"/>
          <w:sz w:val="24"/>
          <w:szCs w:val="24"/>
        </w:rPr>
        <w:t>garu</w:t>
      </w:r>
      <w:proofErr w:type="spellEnd"/>
      <w:r w:rsidRPr="0009453C">
        <w:rPr>
          <w:rFonts w:ascii="Times New Roman" w:hAnsi="Times New Roman" w:cs="Times New Roman"/>
          <w:sz w:val="24"/>
          <w:szCs w:val="24"/>
        </w:rPr>
        <w:t xml:space="preserve"> etc. (le</w:t>
      </w:r>
      <w:r w:rsidR="00276DEF" w:rsidRPr="0009453C">
        <w:rPr>
          <w:rFonts w:ascii="Times New Roman" w:hAnsi="Times New Roman" w:cs="Times New Roman"/>
          <w:sz w:val="24"/>
          <w:szCs w:val="24"/>
        </w:rPr>
        <w:t>/ce/quel/certain</w:t>
      </w:r>
      <w:r w:rsidR="0074213A" w:rsidRPr="0009453C">
        <w:rPr>
          <w:rFonts w:ascii="Times New Roman" w:hAnsi="Times New Roman" w:cs="Times New Roman"/>
          <w:sz w:val="24"/>
          <w:szCs w:val="24"/>
        </w:rPr>
        <w:t>,</w:t>
      </w:r>
      <w:r w:rsidR="00276DEF" w:rsidRPr="0009453C">
        <w:rPr>
          <w:rFonts w:ascii="Times New Roman" w:hAnsi="Times New Roman" w:cs="Times New Roman"/>
          <w:sz w:val="24"/>
          <w:szCs w:val="24"/>
        </w:rPr>
        <w:t xml:space="preserve"> etc.</w:t>
      </w:r>
      <w:r w:rsidRPr="0009453C">
        <w:rPr>
          <w:rFonts w:ascii="Times New Roman" w:hAnsi="Times New Roman" w:cs="Times New Roman"/>
          <w:sz w:val="24"/>
          <w:szCs w:val="24"/>
        </w:rPr>
        <w:t xml:space="preserve"> livre)</w:t>
      </w:r>
    </w:p>
    <w:p w:rsidR="00257482" w:rsidRPr="0009453C" w:rsidRDefault="00E92196" w:rsidP="00E92196">
      <w:pPr>
        <w:pStyle w:val="Header"/>
        <w:tabs>
          <w:tab w:val="clear" w:pos="4513"/>
          <w:tab w:val="clear" w:pos="9026"/>
        </w:tabs>
        <w:rPr>
          <w:rFonts w:ascii="Times New Roman" w:hAnsi="Times New Roman" w:cs="Times New Roman"/>
          <w:sz w:val="24"/>
          <w:szCs w:val="24"/>
        </w:rPr>
      </w:pPr>
      <w:r w:rsidRPr="0009453C">
        <w:rPr>
          <w:rFonts w:ascii="Times New Roman" w:hAnsi="Times New Roman" w:cs="Times New Roman"/>
          <w:sz w:val="24"/>
          <w:szCs w:val="24"/>
        </w:rPr>
        <w:t xml:space="preserve">                   </w:t>
      </w:r>
      <w:r w:rsidR="00257482" w:rsidRPr="0009453C">
        <w:rPr>
          <w:rFonts w:ascii="Times New Roman" w:hAnsi="Times New Roman" w:cs="Times New Roman"/>
          <w:sz w:val="24"/>
          <w:szCs w:val="24"/>
        </w:rPr>
        <w:t xml:space="preserve"> N            </w:t>
      </w:r>
      <w:r w:rsidR="0074213A" w:rsidRPr="0009453C">
        <w:rPr>
          <w:rFonts w:ascii="Times New Roman" w:hAnsi="Times New Roman" w:cs="Times New Roman"/>
          <w:sz w:val="24"/>
          <w:szCs w:val="24"/>
        </w:rPr>
        <w:t xml:space="preserve">                  </w:t>
      </w:r>
      <w:r w:rsidR="00257482" w:rsidRPr="0009453C">
        <w:rPr>
          <w:rFonts w:ascii="Times New Roman" w:hAnsi="Times New Roman" w:cs="Times New Roman"/>
          <w:sz w:val="24"/>
          <w:szCs w:val="24"/>
        </w:rPr>
        <w:t>Déterminants</w:t>
      </w:r>
    </w:p>
    <w:p w:rsidR="00257482" w:rsidRPr="0009453C" w:rsidRDefault="00257482" w:rsidP="008A1DB2">
      <w:pPr>
        <w:pStyle w:val="Header"/>
        <w:tabs>
          <w:tab w:val="clear" w:pos="4513"/>
          <w:tab w:val="clear" w:pos="9026"/>
        </w:tabs>
        <w:rPr>
          <w:rFonts w:ascii="Times New Roman" w:hAnsi="Times New Roman" w:cs="Times New Roman"/>
          <w:sz w:val="24"/>
          <w:szCs w:val="24"/>
        </w:rPr>
      </w:pPr>
    </w:p>
    <w:p w:rsidR="00E92196" w:rsidRPr="0009453C" w:rsidRDefault="00257482" w:rsidP="00D825B7">
      <w:pPr>
        <w:pStyle w:val="Header"/>
        <w:numPr>
          <w:ilvl w:val="0"/>
          <w:numId w:val="7"/>
        </w:numPr>
        <w:tabs>
          <w:tab w:val="clear" w:pos="4513"/>
          <w:tab w:val="clear" w:pos="9026"/>
        </w:tabs>
        <w:spacing w:line="480" w:lineRule="auto"/>
        <w:rPr>
          <w:rFonts w:ascii="Times New Roman" w:hAnsi="Times New Roman" w:cs="Times New Roman"/>
          <w:sz w:val="24"/>
          <w:szCs w:val="24"/>
        </w:rPr>
      </w:pPr>
      <w:r w:rsidRPr="0009453C">
        <w:rPr>
          <w:rFonts w:ascii="Times New Roman" w:hAnsi="Times New Roman" w:cs="Times New Roman"/>
          <w:sz w:val="24"/>
          <w:szCs w:val="24"/>
        </w:rPr>
        <w:t>Les adjectifs sont toujours postposé</w:t>
      </w:r>
      <w:r w:rsidR="0074213A" w:rsidRPr="0009453C">
        <w:rPr>
          <w:rFonts w:ascii="Times New Roman" w:hAnsi="Times New Roman" w:cs="Times New Roman"/>
          <w:sz w:val="24"/>
          <w:szCs w:val="24"/>
        </w:rPr>
        <w:t>s</w:t>
      </w:r>
      <w:r w:rsidRPr="0009453C">
        <w:rPr>
          <w:rFonts w:ascii="Times New Roman" w:hAnsi="Times New Roman" w:cs="Times New Roman"/>
          <w:sz w:val="24"/>
          <w:szCs w:val="24"/>
        </w:rPr>
        <w:t xml:space="preserve"> au nom : (N+ Adj.) : </w:t>
      </w:r>
    </w:p>
    <w:p w:rsidR="00257482" w:rsidRPr="0009453C" w:rsidRDefault="00257482" w:rsidP="00D825B7">
      <w:pPr>
        <w:pStyle w:val="Header"/>
        <w:numPr>
          <w:ilvl w:val="0"/>
          <w:numId w:val="6"/>
        </w:numPr>
        <w:tabs>
          <w:tab w:val="clear" w:pos="4513"/>
          <w:tab w:val="clear" w:pos="9026"/>
        </w:tabs>
        <w:spacing w:line="480" w:lineRule="auto"/>
        <w:rPr>
          <w:rFonts w:ascii="Times New Roman" w:hAnsi="Times New Roman" w:cs="Times New Roman"/>
          <w:sz w:val="24"/>
          <w:szCs w:val="24"/>
        </w:rPr>
      </w:pPr>
      <w:r w:rsidRPr="0009453C">
        <w:rPr>
          <w:rFonts w:ascii="Times New Roman" w:hAnsi="Times New Roman" w:cs="Times New Roman"/>
          <w:b/>
          <w:sz w:val="24"/>
          <w:szCs w:val="24"/>
        </w:rPr>
        <w:t xml:space="preserve">dii              </w:t>
      </w:r>
      <w:proofErr w:type="spellStart"/>
      <w:r w:rsidRPr="0009453C">
        <w:rPr>
          <w:rFonts w:ascii="Times New Roman" w:hAnsi="Times New Roman" w:cs="Times New Roman"/>
          <w:b/>
          <w:sz w:val="24"/>
          <w:szCs w:val="24"/>
        </w:rPr>
        <w:t>bakaru</w:t>
      </w:r>
      <w:proofErr w:type="spellEnd"/>
      <w:r w:rsidRPr="0009453C">
        <w:rPr>
          <w:rFonts w:ascii="Times New Roman" w:hAnsi="Times New Roman" w:cs="Times New Roman"/>
          <w:sz w:val="24"/>
          <w:szCs w:val="24"/>
        </w:rPr>
        <w:t xml:space="preserve"> (une grande chambre)</w:t>
      </w:r>
    </w:p>
    <w:p w:rsidR="00257482" w:rsidRPr="0009453C" w:rsidRDefault="00E92196" w:rsidP="00E92196">
      <w:pPr>
        <w:pStyle w:val="Header"/>
        <w:tabs>
          <w:tab w:val="clear" w:pos="4513"/>
          <w:tab w:val="clear" w:pos="9026"/>
        </w:tabs>
        <w:rPr>
          <w:rFonts w:ascii="Times New Roman" w:hAnsi="Times New Roman" w:cs="Times New Roman"/>
          <w:sz w:val="24"/>
          <w:szCs w:val="24"/>
        </w:rPr>
      </w:pPr>
      <w:r w:rsidRPr="0009453C">
        <w:rPr>
          <w:rFonts w:ascii="Times New Roman" w:hAnsi="Times New Roman" w:cs="Times New Roman"/>
          <w:sz w:val="24"/>
          <w:szCs w:val="24"/>
        </w:rPr>
        <w:t xml:space="preserve">                    </w:t>
      </w:r>
      <w:r w:rsidR="00257482" w:rsidRPr="0009453C">
        <w:rPr>
          <w:rFonts w:ascii="Times New Roman" w:hAnsi="Times New Roman" w:cs="Times New Roman"/>
          <w:sz w:val="24"/>
          <w:szCs w:val="24"/>
        </w:rPr>
        <w:t xml:space="preserve"> </w:t>
      </w:r>
      <w:proofErr w:type="gramStart"/>
      <w:r w:rsidR="00257482" w:rsidRPr="0009453C">
        <w:rPr>
          <w:rFonts w:ascii="Times New Roman" w:hAnsi="Times New Roman" w:cs="Times New Roman"/>
          <w:sz w:val="24"/>
          <w:szCs w:val="24"/>
        </w:rPr>
        <w:t>N(</w:t>
      </w:r>
      <w:proofErr w:type="gramEnd"/>
      <w:r w:rsidR="00257482" w:rsidRPr="0009453C">
        <w:rPr>
          <w:rFonts w:ascii="Times New Roman" w:hAnsi="Times New Roman" w:cs="Times New Roman"/>
          <w:sz w:val="24"/>
          <w:szCs w:val="24"/>
        </w:rPr>
        <w:t>racine)     Adj.(suffixé)</w:t>
      </w:r>
    </w:p>
    <w:p w:rsidR="00257482" w:rsidRPr="0009453C" w:rsidRDefault="00257482" w:rsidP="00257482">
      <w:pPr>
        <w:pStyle w:val="Header"/>
        <w:tabs>
          <w:tab w:val="clear" w:pos="4513"/>
          <w:tab w:val="clear" w:pos="9026"/>
        </w:tabs>
        <w:ind w:left="1440"/>
        <w:rPr>
          <w:rFonts w:ascii="Times New Roman" w:hAnsi="Times New Roman" w:cs="Times New Roman"/>
          <w:sz w:val="24"/>
          <w:szCs w:val="24"/>
        </w:rPr>
      </w:pPr>
    </w:p>
    <w:p w:rsidR="00257482" w:rsidRPr="0009453C" w:rsidRDefault="00276DEF" w:rsidP="00D825B7">
      <w:pPr>
        <w:pStyle w:val="Header"/>
        <w:numPr>
          <w:ilvl w:val="0"/>
          <w:numId w:val="7"/>
        </w:numPr>
        <w:tabs>
          <w:tab w:val="clear" w:pos="4513"/>
          <w:tab w:val="clear" w:pos="9026"/>
        </w:tabs>
        <w:spacing w:line="480" w:lineRule="auto"/>
        <w:rPr>
          <w:rFonts w:ascii="Times New Roman" w:hAnsi="Times New Roman" w:cs="Times New Roman"/>
          <w:sz w:val="24"/>
          <w:szCs w:val="24"/>
        </w:rPr>
      </w:pPr>
      <w:r w:rsidRPr="0009453C">
        <w:rPr>
          <w:rFonts w:ascii="Times New Roman" w:hAnsi="Times New Roman" w:cs="Times New Roman"/>
          <w:sz w:val="24"/>
          <w:szCs w:val="24"/>
        </w:rPr>
        <w:t xml:space="preserve">Le cas où le nom </w:t>
      </w:r>
      <w:r w:rsidR="00945F87" w:rsidRPr="0009453C">
        <w:rPr>
          <w:rFonts w:ascii="Times New Roman" w:hAnsi="Times New Roman" w:cs="Times New Roman"/>
          <w:sz w:val="24"/>
          <w:szCs w:val="24"/>
        </w:rPr>
        <w:t xml:space="preserve">prend un adjectif et un déterminant le </w:t>
      </w:r>
      <w:r w:rsidR="00FA7EC0" w:rsidRPr="0009453C">
        <w:rPr>
          <w:rFonts w:ascii="Times New Roman" w:hAnsi="Times New Roman" w:cs="Times New Roman"/>
          <w:sz w:val="24"/>
          <w:szCs w:val="24"/>
        </w:rPr>
        <w:t>déterminant</w:t>
      </w:r>
      <w:r w:rsidR="00945F87" w:rsidRPr="0009453C">
        <w:rPr>
          <w:rFonts w:ascii="Times New Roman" w:hAnsi="Times New Roman" w:cs="Times New Roman"/>
          <w:sz w:val="24"/>
          <w:szCs w:val="24"/>
        </w:rPr>
        <w:t xml:space="preserve"> est soit </w:t>
      </w:r>
      <w:r w:rsidR="00FA7EC0" w:rsidRPr="0009453C">
        <w:rPr>
          <w:rFonts w:ascii="Times New Roman" w:hAnsi="Times New Roman" w:cs="Times New Roman"/>
          <w:sz w:val="24"/>
          <w:szCs w:val="24"/>
        </w:rPr>
        <w:t>antéposé</w:t>
      </w:r>
      <w:r w:rsidR="00945F87" w:rsidRPr="0009453C">
        <w:rPr>
          <w:rFonts w:ascii="Times New Roman" w:hAnsi="Times New Roman" w:cs="Times New Roman"/>
          <w:sz w:val="24"/>
          <w:szCs w:val="24"/>
        </w:rPr>
        <w:t xml:space="preserve"> au groupe (N + </w:t>
      </w:r>
      <w:proofErr w:type="spellStart"/>
      <w:r w:rsidR="00945F87" w:rsidRPr="0009453C">
        <w:rPr>
          <w:rFonts w:ascii="Times New Roman" w:hAnsi="Times New Roman" w:cs="Times New Roman"/>
          <w:sz w:val="24"/>
          <w:szCs w:val="24"/>
        </w:rPr>
        <w:t>Adj</w:t>
      </w:r>
      <w:proofErr w:type="spellEnd"/>
      <w:r w:rsidR="00945F87" w:rsidRPr="0009453C">
        <w:rPr>
          <w:rFonts w:ascii="Times New Roman" w:hAnsi="Times New Roman" w:cs="Times New Roman"/>
          <w:sz w:val="24"/>
          <w:szCs w:val="24"/>
        </w:rPr>
        <w:t>) selon qu’il appartient au gr</w:t>
      </w:r>
      <w:r w:rsidR="00FA7EC0" w:rsidRPr="0009453C">
        <w:rPr>
          <w:rFonts w:ascii="Times New Roman" w:hAnsi="Times New Roman" w:cs="Times New Roman"/>
          <w:sz w:val="24"/>
          <w:szCs w:val="24"/>
        </w:rPr>
        <w:t>o</w:t>
      </w:r>
      <w:r w:rsidR="00945F87" w:rsidRPr="0009453C">
        <w:rPr>
          <w:rFonts w:ascii="Times New Roman" w:hAnsi="Times New Roman" w:cs="Times New Roman"/>
          <w:sz w:val="24"/>
          <w:szCs w:val="24"/>
        </w:rPr>
        <w:t xml:space="preserve">upe des possessifs ou autres </w:t>
      </w:r>
      <w:r w:rsidR="00FA7EC0" w:rsidRPr="0009453C">
        <w:rPr>
          <w:rFonts w:ascii="Times New Roman" w:hAnsi="Times New Roman" w:cs="Times New Roman"/>
          <w:sz w:val="24"/>
          <w:szCs w:val="24"/>
        </w:rPr>
        <w:t>respectivement</w:t>
      </w:r>
      <w:r w:rsidR="00945F87" w:rsidRPr="0009453C">
        <w:rPr>
          <w:rFonts w:ascii="Times New Roman" w:hAnsi="Times New Roman" w:cs="Times New Roman"/>
          <w:sz w:val="24"/>
          <w:szCs w:val="24"/>
        </w:rPr>
        <w:t>.</w:t>
      </w:r>
    </w:p>
    <w:p w:rsidR="00E92196" w:rsidRPr="0009453C" w:rsidRDefault="00E92196" w:rsidP="00E92196">
      <w:pPr>
        <w:pStyle w:val="Header"/>
        <w:tabs>
          <w:tab w:val="clear" w:pos="4513"/>
          <w:tab w:val="clear" w:pos="9026"/>
        </w:tabs>
        <w:rPr>
          <w:rFonts w:ascii="Times New Roman" w:hAnsi="Times New Roman" w:cs="Times New Roman"/>
          <w:sz w:val="24"/>
          <w:szCs w:val="24"/>
        </w:rPr>
      </w:pPr>
      <w:r w:rsidRPr="0009453C">
        <w:rPr>
          <w:rFonts w:ascii="Times New Roman" w:hAnsi="Times New Roman" w:cs="Times New Roman"/>
          <w:sz w:val="24"/>
          <w:szCs w:val="24"/>
        </w:rPr>
        <w:t xml:space="preserve">Ex : </w:t>
      </w:r>
    </w:p>
    <w:p w:rsidR="00FA7EC0" w:rsidRPr="0009453C" w:rsidRDefault="00FA7EC0" w:rsidP="00D825B7">
      <w:pPr>
        <w:pStyle w:val="Header"/>
        <w:numPr>
          <w:ilvl w:val="0"/>
          <w:numId w:val="6"/>
        </w:numPr>
        <w:tabs>
          <w:tab w:val="clear" w:pos="4513"/>
          <w:tab w:val="clear" w:pos="9026"/>
        </w:tabs>
        <w:rPr>
          <w:rFonts w:ascii="Times New Roman" w:hAnsi="Times New Roman" w:cs="Times New Roman"/>
          <w:sz w:val="24"/>
          <w:szCs w:val="24"/>
        </w:rPr>
      </w:pPr>
      <w:r w:rsidRPr="0009453C">
        <w:rPr>
          <w:rFonts w:ascii="Times New Roman" w:hAnsi="Times New Roman" w:cs="Times New Roman"/>
          <w:sz w:val="24"/>
          <w:szCs w:val="24"/>
        </w:rPr>
        <w:t xml:space="preserve">nem                dii                </w:t>
      </w:r>
      <w:proofErr w:type="spellStart"/>
      <w:r w:rsidRPr="0009453C">
        <w:rPr>
          <w:rFonts w:ascii="Times New Roman" w:hAnsi="Times New Roman" w:cs="Times New Roman"/>
          <w:sz w:val="24"/>
          <w:szCs w:val="24"/>
        </w:rPr>
        <w:t>bakaru</w:t>
      </w:r>
      <w:proofErr w:type="spellEnd"/>
      <w:r w:rsidRPr="0009453C">
        <w:rPr>
          <w:rFonts w:ascii="Times New Roman" w:hAnsi="Times New Roman" w:cs="Times New Roman"/>
          <w:sz w:val="24"/>
          <w:szCs w:val="24"/>
        </w:rPr>
        <w:t xml:space="preserve">  (ma grande chambre)</w:t>
      </w:r>
    </w:p>
    <w:p w:rsidR="00FA7EC0" w:rsidRPr="0009453C" w:rsidRDefault="00E92196" w:rsidP="00E92196">
      <w:pPr>
        <w:pStyle w:val="Header"/>
        <w:tabs>
          <w:tab w:val="clear" w:pos="4513"/>
          <w:tab w:val="clear" w:pos="9026"/>
        </w:tabs>
        <w:rPr>
          <w:rFonts w:ascii="Times New Roman" w:hAnsi="Times New Roman" w:cs="Times New Roman"/>
          <w:sz w:val="24"/>
          <w:szCs w:val="24"/>
        </w:rPr>
      </w:pPr>
      <w:r w:rsidRPr="0009453C">
        <w:rPr>
          <w:rFonts w:ascii="Times New Roman" w:hAnsi="Times New Roman" w:cs="Times New Roman"/>
          <w:sz w:val="24"/>
          <w:szCs w:val="24"/>
        </w:rPr>
        <w:t xml:space="preserve">                    </w:t>
      </w:r>
      <w:r w:rsidR="00FA7EC0" w:rsidRPr="0009453C">
        <w:rPr>
          <w:rFonts w:ascii="Times New Roman" w:hAnsi="Times New Roman" w:cs="Times New Roman"/>
          <w:sz w:val="24"/>
          <w:szCs w:val="24"/>
        </w:rPr>
        <w:t xml:space="preserve">Dét.                 </w:t>
      </w:r>
      <w:proofErr w:type="gramStart"/>
      <w:r w:rsidR="00FA7EC0" w:rsidRPr="0009453C">
        <w:rPr>
          <w:rFonts w:ascii="Times New Roman" w:hAnsi="Times New Roman" w:cs="Times New Roman"/>
          <w:sz w:val="24"/>
          <w:szCs w:val="24"/>
        </w:rPr>
        <w:t>N(</w:t>
      </w:r>
      <w:proofErr w:type="gramEnd"/>
      <w:r w:rsidR="00FA7EC0" w:rsidRPr="0009453C">
        <w:rPr>
          <w:rFonts w:ascii="Times New Roman" w:hAnsi="Times New Roman" w:cs="Times New Roman"/>
          <w:sz w:val="24"/>
          <w:szCs w:val="24"/>
        </w:rPr>
        <w:t xml:space="preserve">racine)     Adj.(suffixé) </w:t>
      </w:r>
    </w:p>
    <w:p w:rsidR="00FA7EC0" w:rsidRPr="0009453C" w:rsidRDefault="00FA7EC0" w:rsidP="00D825B7">
      <w:pPr>
        <w:pStyle w:val="Header"/>
        <w:numPr>
          <w:ilvl w:val="0"/>
          <w:numId w:val="6"/>
        </w:numPr>
        <w:tabs>
          <w:tab w:val="clear" w:pos="4513"/>
          <w:tab w:val="clear" w:pos="9026"/>
        </w:tabs>
        <w:spacing w:before="240"/>
        <w:rPr>
          <w:rFonts w:ascii="Times New Roman" w:hAnsi="Times New Roman" w:cs="Times New Roman"/>
          <w:sz w:val="24"/>
          <w:szCs w:val="24"/>
        </w:rPr>
      </w:pPr>
      <w:r w:rsidRPr="0009453C">
        <w:rPr>
          <w:rFonts w:ascii="Times New Roman" w:hAnsi="Times New Roman" w:cs="Times New Roman"/>
          <w:sz w:val="24"/>
          <w:szCs w:val="24"/>
        </w:rPr>
        <w:t xml:space="preserve">dii </w:t>
      </w:r>
      <w:proofErr w:type="spellStart"/>
      <w:r w:rsidRPr="0009453C">
        <w:rPr>
          <w:rFonts w:ascii="Times New Roman" w:hAnsi="Times New Roman" w:cs="Times New Roman"/>
          <w:sz w:val="24"/>
          <w:szCs w:val="24"/>
        </w:rPr>
        <w:t>baka</w:t>
      </w:r>
      <w:proofErr w:type="spellEnd"/>
      <w:r w:rsidRPr="0009453C">
        <w:rPr>
          <w:rFonts w:ascii="Times New Roman" w:hAnsi="Times New Roman" w:cs="Times New Roman"/>
          <w:sz w:val="24"/>
          <w:szCs w:val="24"/>
        </w:rPr>
        <w:t xml:space="preserve"> te/</w:t>
      </w:r>
      <w:proofErr w:type="spellStart"/>
      <w:r w:rsidRPr="0009453C">
        <w:rPr>
          <w:rFonts w:ascii="Times New Roman" w:hAnsi="Times New Roman" w:cs="Times New Roman"/>
          <w:sz w:val="24"/>
          <w:szCs w:val="24"/>
        </w:rPr>
        <w:t>teni</w:t>
      </w:r>
      <w:proofErr w:type="spellEnd"/>
      <w:r w:rsidRPr="0009453C">
        <w:rPr>
          <w:rFonts w:ascii="Times New Roman" w:hAnsi="Times New Roman" w:cs="Times New Roman"/>
          <w:sz w:val="24"/>
          <w:szCs w:val="24"/>
        </w:rPr>
        <w:t>/</w:t>
      </w:r>
      <w:proofErr w:type="spellStart"/>
      <w:r w:rsidRPr="0009453C">
        <w:rPr>
          <w:rFonts w:ascii="Times New Roman" w:hAnsi="Times New Roman" w:cs="Times New Roman"/>
          <w:sz w:val="24"/>
          <w:szCs w:val="24"/>
        </w:rPr>
        <w:t>tera</w:t>
      </w:r>
      <w:proofErr w:type="spellEnd"/>
      <w:r w:rsidRPr="0009453C">
        <w:rPr>
          <w:rFonts w:ascii="Times New Roman" w:hAnsi="Times New Roman" w:cs="Times New Roman"/>
          <w:sz w:val="24"/>
          <w:szCs w:val="24"/>
        </w:rPr>
        <w:t xml:space="preserve">/ </w:t>
      </w:r>
      <w:proofErr w:type="spellStart"/>
      <w:r w:rsidRPr="0009453C">
        <w:rPr>
          <w:rFonts w:ascii="Times New Roman" w:hAnsi="Times New Roman" w:cs="Times New Roman"/>
          <w:sz w:val="24"/>
          <w:szCs w:val="24"/>
        </w:rPr>
        <w:t>garu</w:t>
      </w:r>
      <w:proofErr w:type="spellEnd"/>
      <w:r w:rsidRPr="0009453C">
        <w:rPr>
          <w:rFonts w:ascii="Times New Roman" w:hAnsi="Times New Roman" w:cs="Times New Roman"/>
          <w:sz w:val="24"/>
          <w:szCs w:val="24"/>
        </w:rPr>
        <w:t xml:space="preserve"> etc. (la/cette/quelle/une grande chambre)</w:t>
      </w:r>
    </w:p>
    <w:p w:rsidR="00FA7EC0" w:rsidRPr="0009453C" w:rsidRDefault="00E92196" w:rsidP="00E92196">
      <w:pPr>
        <w:pStyle w:val="Header"/>
        <w:tabs>
          <w:tab w:val="clear" w:pos="4513"/>
          <w:tab w:val="clear" w:pos="9026"/>
        </w:tabs>
        <w:spacing w:before="240"/>
        <w:rPr>
          <w:rFonts w:ascii="Times New Roman" w:hAnsi="Times New Roman" w:cs="Times New Roman"/>
          <w:sz w:val="24"/>
          <w:szCs w:val="24"/>
        </w:rPr>
      </w:pPr>
      <w:r w:rsidRPr="0009453C">
        <w:rPr>
          <w:rFonts w:ascii="Times New Roman" w:hAnsi="Times New Roman" w:cs="Times New Roman"/>
          <w:sz w:val="24"/>
          <w:szCs w:val="24"/>
        </w:rPr>
        <w:t xml:space="preserve">                    </w:t>
      </w:r>
      <w:r w:rsidR="00FA7EC0" w:rsidRPr="0009453C">
        <w:rPr>
          <w:rFonts w:ascii="Times New Roman" w:hAnsi="Times New Roman" w:cs="Times New Roman"/>
          <w:sz w:val="24"/>
          <w:szCs w:val="24"/>
        </w:rPr>
        <w:t xml:space="preserve"> N       Adj.                  Dét.</w:t>
      </w:r>
    </w:p>
    <w:p w:rsidR="0074213A" w:rsidRPr="0009453C" w:rsidRDefault="0074213A" w:rsidP="00FA1690">
      <w:pPr>
        <w:pStyle w:val="Header"/>
        <w:tabs>
          <w:tab w:val="clear" w:pos="4513"/>
          <w:tab w:val="clear" w:pos="9026"/>
        </w:tabs>
        <w:spacing w:before="240"/>
        <w:rPr>
          <w:rFonts w:ascii="Times New Roman" w:hAnsi="Times New Roman" w:cs="Times New Roman"/>
          <w:sz w:val="24"/>
          <w:szCs w:val="24"/>
        </w:rPr>
      </w:pPr>
    </w:p>
    <w:p w:rsidR="00257482" w:rsidRPr="0009453C" w:rsidRDefault="00257482" w:rsidP="00257482">
      <w:pPr>
        <w:pStyle w:val="ListParagraph"/>
        <w:numPr>
          <w:ilvl w:val="0"/>
          <w:numId w:val="1"/>
        </w:numPr>
        <w:spacing w:line="480" w:lineRule="auto"/>
        <w:rPr>
          <w:rFonts w:ascii="Times New Roman" w:hAnsi="Times New Roman" w:cs="Times New Roman"/>
          <w:b/>
          <w:sz w:val="24"/>
          <w:szCs w:val="24"/>
        </w:rPr>
      </w:pPr>
      <w:r w:rsidRPr="0009453C">
        <w:rPr>
          <w:rFonts w:ascii="Times New Roman" w:hAnsi="Times New Roman" w:cs="Times New Roman"/>
          <w:b/>
          <w:sz w:val="24"/>
          <w:szCs w:val="24"/>
        </w:rPr>
        <w:t>VARIATIONS MORPHOLOG</w:t>
      </w:r>
      <w:r w:rsidR="00FA1690" w:rsidRPr="0009453C">
        <w:rPr>
          <w:rFonts w:ascii="Times New Roman" w:hAnsi="Times New Roman" w:cs="Times New Roman"/>
          <w:b/>
          <w:sz w:val="24"/>
          <w:szCs w:val="24"/>
        </w:rPr>
        <w:t xml:space="preserve">IQUES AU SEIN DU SN </w:t>
      </w:r>
      <w:r w:rsidRPr="0009453C">
        <w:rPr>
          <w:rFonts w:ascii="Times New Roman" w:hAnsi="Times New Roman" w:cs="Times New Roman"/>
          <w:b/>
          <w:sz w:val="24"/>
          <w:szCs w:val="24"/>
        </w:rPr>
        <w:t>EN BAATONUM</w:t>
      </w:r>
    </w:p>
    <w:p w:rsidR="008D376F" w:rsidRPr="0009453C" w:rsidRDefault="00257482" w:rsidP="008D376F">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Les élément</w:t>
      </w:r>
      <w:r w:rsidR="00CC3B4C" w:rsidRPr="0009453C">
        <w:rPr>
          <w:rFonts w:ascii="Times New Roman" w:hAnsi="Times New Roman" w:cs="Times New Roman"/>
          <w:sz w:val="24"/>
          <w:szCs w:val="24"/>
        </w:rPr>
        <w:t>s constitutifs du G</w:t>
      </w:r>
      <w:r w:rsidR="008264A9" w:rsidRPr="0009453C">
        <w:rPr>
          <w:rFonts w:ascii="Times New Roman" w:hAnsi="Times New Roman" w:cs="Times New Roman"/>
          <w:sz w:val="24"/>
          <w:szCs w:val="24"/>
        </w:rPr>
        <w:t>N peuvent varier</w:t>
      </w:r>
      <w:r w:rsidR="0074213A" w:rsidRPr="0009453C">
        <w:rPr>
          <w:rFonts w:ascii="Times New Roman" w:hAnsi="Times New Roman" w:cs="Times New Roman"/>
          <w:sz w:val="24"/>
          <w:szCs w:val="24"/>
        </w:rPr>
        <w:t xml:space="preserve"> morphologiquement </w:t>
      </w:r>
      <w:r w:rsidR="00837A6E" w:rsidRPr="0009453C">
        <w:rPr>
          <w:rFonts w:ascii="Times New Roman" w:hAnsi="Times New Roman" w:cs="Times New Roman"/>
          <w:sz w:val="24"/>
          <w:szCs w:val="24"/>
        </w:rPr>
        <w:t>grâce</w:t>
      </w:r>
      <w:r w:rsidR="0074213A" w:rsidRPr="0009453C">
        <w:rPr>
          <w:rFonts w:ascii="Times New Roman" w:hAnsi="Times New Roman" w:cs="Times New Roman"/>
          <w:sz w:val="24"/>
          <w:szCs w:val="24"/>
        </w:rPr>
        <w:t xml:space="preserve"> au </w:t>
      </w:r>
      <w:r w:rsidR="002671F7" w:rsidRPr="0009453C">
        <w:rPr>
          <w:rFonts w:ascii="Times New Roman" w:hAnsi="Times New Roman" w:cs="Times New Roman"/>
          <w:sz w:val="24"/>
          <w:szCs w:val="24"/>
        </w:rPr>
        <w:t xml:space="preserve">phénomène d’accord. Selon l’auteur de l’article </w:t>
      </w:r>
      <w:r w:rsidR="002671F7" w:rsidRPr="0009453C">
        <w:rPr>
          <w:rFonts w:ascii="Times New Roman" w:hAnsi="Times New Roman" w:cs="Times New Roman"/>
          <w:i/>
          <w:sz w:val="24"/>
          <w:szCs w:val="24"/>
        </w:rPr>
        <w:t xml:space="preserve">linguistique </w:t>
      </w:r>
      <w:r w:rsidR="00856674" w:rsidRPr="0009453C">
        <w:rPr>
          <w:rFonts w:ascii="Times New Roman" w:hAnsi="Times New Roman" w:cs="Times New Roman"/>
          <w:i/>
          <w:sz w:val="24"/>
          <w:szCs w:val="24"/>
        </w:rPr>
        <w:t>contrastif</w:t>
      </w:r>
      <w:r w:rsidR="00856674" w:rsidRPr="0009453C">
        <w:rPr>
          <w:rFonts w:ascii="Times New Roman" w:hAnsi="Times New Roman" w:cs="Times New Roman"/>
          <w:sz w:val="24"/>
          <w:szCs w:val="24"/>
        </w:rPr>
        <w:t xml:space="preserve"> (en ligne) </w:t>
      </w:r>
      <w:r w:rsidR="002671F7" w:rsidRPr="0009453C">
        <w:rPr>
          <w:rFonts w:ascii="Times New Roman" w:hAnsi="Times New Roman" w:cs="Times New Roman"/>
          <w:i/>
          <w:sz w:val="24"/>
          <w:szCs w:val="24"/>
        </w:rPr>
        <w:t>l’accord est le transfert à distance des catégories grammaticales d’une classe sur d’autres classes.</w:t>
      </w:r>
      <w:r w:rsidR="007156FD" w:rsidRPr="0009453C">
        <w:rPr>
          <w:rFonts w:ascii="Times New Roman" w:hAnsi="Times New Roman" w:cs="Times New Roman"/>
          <w:sz w:val="24"/>
          <w:szCs w:val="24"/>
        </w:rPr>
        <w:t xml:space="preserve"> Dans un G</w:t>
      </w:r>
      <w:r w:rsidR="00E156B0" w:rsidRPr="0009453C">
        <w:rPr>
          <w:rFonts w:ascii="Times New Roman" w:hAnsi="Times New Roman" w:cs="Times New Roman"/>
          <w:sz w:val="24"/>
          <w:szCs w:val="24"/>
        </w:rPr>
        <w:t xml:space="preserve">N en </w:t>
      </w:r>
      <w:r w:rsidR="00401C9F" w:rsidRPr="0009453C">
        <w:rPr>
          <w:rFonts w:ascii="Times New Roman" w:hAnsi="Times New Roman" w:cs="Times New Roman"/>
          <w:sz w:val="24"/>
          <w:szCs w:val="24"/>
        </w:rPr>
        <w:t>baatonum, l</w:t>
      </w:r>
      <w:r w:rsidR="00E156B0" w:rsidRPr="0009453C">
        <w:rPr>
          <w:rFonts w:ascii="Times New Roman" w:hAnsi="Times New Roman" w:cs="Times New Roman"/>
          <w:sz w:val="24"/>
          <w:szCs w:val="24"/>
        </w:rPr>
        <w:t xml:space="preserve">e nom (noyau) peut </w:t>
      </w:r>
      <w:r w:rsidR="002671F7" w:rsidRPr="0009453C">
        <w:rPr>
          <w:rFonts w:ascii="Times New Roman" w:hAnsi="Times New Roman" w:cs="Times New Roman"/>
          <w:sz w:val="24"/>
          <w:szCs w:val="24"/>
        </w:rPr>
        <w:t>communique</w:t>
      </w:r>
      <w:r w:rsidR="00E156B0" w:rsidRPr="0009453C">
        <w:rPr>
          <w:rFonts w:ascii="Times New Roman" w:hAnsi="Times New Roman" w:cs="Times New Roman"/>
          <w:sz w:val="24"/>
          <w:szCs w:val="24"/>
        </w:rPr>
        <w:t>r</w:t>
      </w:r>
      <w:r w:rsidR="002671F7" w:rsidRPr="0009453C">
        <w:rPr>
          <w:rFonts w:ascii="Times New Roman" w:hAnsi="Times New Roman" w:cs="Times New Roman"/>
          <w:sz w:val="24"/>
          <w:szCs w:val="24"/>
        </w:rPr>
        <w:t xml:space="preserve"> </w:t>
      </w:r>
      <w:r w:rsidR="003D78CE" w:rsidRPr="0009453C">
        <w:rPr>
          <w:rFonts w:ascii="Times New Roman" w:hAnsi="Times New Roman" w:cs="Times New Roman"/>
          <w:sz w:val="24"/>
          <w:szCs w:val="24"/>
        </w:rPr>
        <w:t xml:space="preserve">ou transférer </w:t>
      </w:r>
      <w:r w:rsidR="002671F7" w:rsidRPr="0009453C">
        <w:rPr>
          <w:rFonts w:ascii="Times New Roman" w:hAnsi="Times New Roman" w:cs="Times New Roman"/>
          <w:sz w:val="24"/>
          <w:szCs w:val="24"/>
        </w:rPr>
        <w:t xml:space="preserve">ses </w:t>
      </w:r>
      <w:r w:rsidR="00E156B0" w:rsidRPr="0009453C">
        <w:rPr>
          <w:rFonts w:ascii="Times New Roman" w:hAnsi="Times New Roman" w:cs="Times New Roman"/>
          <w:sz w:val="24"/>
          <w:szCs w:val="24"/>
        </w:rPr>
        <w:t xml:space="preserve">catégories morphologiques de classe et de nombre </w:t>
      </w:r>
      <w:r w:rsidR="00837A6E" w:rsidRPr="0009453C">
        <w:rPr>
          <w:rFonts w:ascii="Times New Roman" w:hAnsi="Times New Roman" w:cs="Times New Roman"/>
          <w:sz w:val="24"/>
          <w:szCs w:val="24"/>
        </w:rPr>
        <w:t>à ses satellites</w:t>
      </w:r>
      <w:r w:rsidR="00B5651B" w:rsidRPr="0009453C">
        <w:rPr>
          <w:rFonts w:ascii="Times New Roman" w:hAnsi="Times New Roman" w:cs="Times New Roman"/>
          <w:sz w:val="24"/>
          <w:szCs w:val="24"/>
        </w:rPr>
        <w:t xml:space="preserve">. </w:t>
      </w:r>
      <w:r w:rsidR="00837A6E" w:rsidRPr="0009453C">
        <w:rPr>
          <w:rFonts w:ascii="Times New Roman" w:hAnsi="Times New Roman" w:cs="Times New Roman"/>
          <w:sz w:val="24"/>
          <w:szCs w:val="24"/>
        </w:rPr>
        <w:t>Nous avons remarqué d’</w:t>
      </w:r>
      <w:r w:rsidR="008D376F" w:rsidRPr="0009453C">
        <w:rPr>
          <w:rFonts w:ascii="Times New Roman" w:hAnsi="Times New Roman" w:cs="Times New Roman"/>
          <w:sz w:val="24"/>
          <w:szCs w:val="24"/>
        </w:rPr>
        <w:t>après</w:t>
      </w:r>
      <w:r w:rsidR="00837A6E" w:rsidRPr="0009453C">
        <w:rPr>
          <w:rFonts w:ascii="Times New Roman" w:hAnsi="Times New Roman" w:cs="Times New Roman"/>
          <w:sz w:val="24"/>
          <w:szCs w:val="24"/>
        </w:rPr>
        <w:t xml:space="preserve"> les exemples ci-dessus qu’en baatonum, c’est le dernier </w:t>
      </w:r>
      <w:r w:rsidR="00837A6E" w:rsidRPr="0009453C">
        <w:rPr>
          <w:rFonts w:ascii="Times New Roman" w:hAnsi="Times New Roman" w:cs="Times New Roman"/>
          <w:sz w:val="24"/>
          <w:szCs w:val="24"/>
        </w:rPr>
        <w:lastRenderedPageBreak/>
        <w:t xml:space="preserve">élément du GN qui prend le suffixe de classe. Quand GN = N, GN= N + Adj., GN = N + Adj. +  Dét, </w:t>
      </w:r>
      <w:r w:rsidR="008D376F" w:rsidRPr="0009453C">
        <w:rPr>
          <w:rFonts w:ascii="Times New Roman" w:hAnsi="Times New Roman" w:cs="Times New Roman"/>
          <w:sz w:val="24"/>
          <w:szCs w:val="24"/>
        </w:rPr>
        <w:t xml:space="preserve">GN = Dét + N + Adj., c’est le nom, l’adjectif, le déterminant ou l’adjectif  qui porte le suffixe de classe respectivement pour chaque cas. La variation morphologique en nombre se fait sur l’élément porteur du suffixe de classe dans le GN. </w:t>
      </w:r>
    </w:p>
    <w:p w:rsidR="008D376F" w:rsidRPr="0009453C" w:rsidRDefault="008D376F" w:rsidP="00146971">
      <w:pPr>
        <w:spacing w:after="0" w:line="480" w:lineRule="auto"/>
        <w:ind w:firstLine="851"/>
        <w:jc w:val="both"/>
        <w:rPr>
          <w:rFonts w:ascii="Times New Roman" w:hAnsi="Times New Roman" w:cs="Times New Roman"/>
          <w:sz w:val="24"/>
          <w:szCs w:val="24"/>
        </w:rPr>
      </w:pPr>
      <w:r w:rsidRPr="0009453C">
        <w:rPr>
          <w:rFonts w:ascii="Times New Roman" w:hAnsi="Times New Roman" w:cs="Times New Roman"/>
          <w:sz w:val="24"/>
          <w:szCs w:val="24"/>
        </w:rPr>
        <w:t xml:space="preserve">En baatonum, un nom commun est formé de la racine et du suffixe. C’est ce suffixe qui nous montre morphologiquement la classe et le nombre du nom en question. </w:t>
      </w:r>
    </w:p>
    <w:p w:rsidR="00146971" w:rsidRPr="0009453C" w:rsidRDefault="00146971" w:rsidP="00146971">
      <w:pPr>
        <w:pStyle w:val="ListParagraph"/>
        <w:numPr>
          <w:ilvl w:val="0"/>
          <w:numId w:val="11"/>
        </w:numPr>
        <w:spacing w:after="0" w:line="480" w:lineRule="auto"/>
        <w:rPr>
          <w:rFonts w:ascii="Times New Roman" w:hAnsi="Times New Roman" w:cs="Times New Roman"/>
          <w:sz w:val="24"/>
          <w:szCs w:val="24"/>
        </w:rPr>
      </w:pPr>
      <w:r w:rsidRPr="0009453C">
        <w:rPr>
          <w:rFonts w:ascii="Times New Roman" w:hAnsi="Times New Roman" w:cs="Times New Roman"/>
          <w:sz w:val="24"/>
          <w:szCs w:val="24"/>
        </w:rPr>
        <w:t>Quand GN = N, la variation morphologique en nombre a lieu sur le suffixe attaché au nom. Exemples :</w:t>
      </w:r>
    </w:p>
    <w:p w:rsidR="00146971" w:rsidRPr="0009453C" w:rsidRDefault="00146971" w:rsidP="00146971">
      <w:pPr>
        <w:pStyle w:val="ListParagraph"/>
        <w:numPr>
          <w:ilvl w:val="0"/>
          <w:numId w:val="6"/>
        </w:numPr>
        <w:spacing w:after="0" w:line="480" w:lineRule="auto"/>
        <w:rPr>
          <w:rFonts w:ascii="Times New Roman" w:hAnsi="Times New Roman" w:cs="Times New Roman"/>
          <w:sz w:val="24"/>
          <w:szCs w:val="24"/>
        </w:rPr>
      </w:pPr>
      <w:r w:rsidRPr="0009453C">
        <w:rPr>
          <w:rFonts w:ascii="Times New Roman" w:hAnsi="Times New Roman" w:cs="Times New Roman"/>
          <w:b/>
          <w:sz w:val="24"/>
          <w:szCs w:val="24"/>
        </w:rPr>
        <w:t xml:space="preserve"> Bara-</w:t>
      </w:r>
      <w:r w:rsidRPr="0009453C">
        <w:rPr>
          <w:rFonts w:ascii="Times New Roman" w:hAnsi="Times New Roman" w:cs="Times New Roman"/>
          <w:b/>
          <w:sz w:val="24"/>
          <w:szCs w:val="24"/>
          <w:u w:val="single"/>
        </w:rPr>
        <w:t>ru</w:t>
      </w:r>
      <w:r w:rsidRPr="0009453C">
        <w:rPr>
          <w:rFonts w:ascii="Times New Roman" w:hAnsi="Times New Roman" w:cs="Times New Roman"/>
          <w:sz w:val="24"/>
          <w:szCs w:val="24"/>
        </w:rPr>
        <w:t xml:space="preserve"> (un soulier)  → </w:t>
      </w:r>
      <w:r w:rsidR="001F5A2D" w:rsidRPr="0009453C">
        <w:rPr>
          <w:rFonts w:ascii="Times New Roman" w:hAnsi="Times New Roman" w:cs="Times New Roman"/>
          <w:sz w:val="24"/>
          <w:szCs w:val="24"/>
        </w:rPr>
        <w:t xml:space="preserve">                          </w:t>
      </w:r>
      <w:r w:rsidRPr="0009453C">
        <w:rPr>
          <w:rFonts w:ascii="Times New Roman" w:hAnsi="Times New Roman" w:cs="Times New Roman"/>
          <w:b/>
          <w:sz w:val="24"/>
          <w:szCs w:val="24"/>
        </w:rPr>
        <w:t>Bara-</w:t>
      </w:r>
      <w:r w:rsidRPr="0009453C">
        <w:rPr>
          <w:rFonts w:ascii="Times New Roman" w:hAnsi="Times New Roman" w:cs="Times New Roman"/>
          <w:b/>
          <w:sz w:val="24"/>
          <w:szCs w:val="24"/>
          <w:u w:val="single"/>
        </w:rPr>
        <w:t>nu</w:t>
      </w:r>
      <w:r w:rsidRPr="0009453C">
        <w:rPr>
          <w:rFonts w:ascii="Times New Roman" w:hAnsi="Times New Roman" w:cs="Times New Roman"/>
          <w:sz w:val="24"/>
          <w:szCs w:val="24"/>
        </w:rPr>
        <w:t xml:space="preserve"> (des souliers)</w:t>
      </w:r>
    </w:p>
    <w:p w:rsidR="00146971" w:rsidRPr="0009453C" w:rsidRDefault="001F5A2D" w:rsidP="00146971">
      <w:pPr>
        <w:pStyle w:val="ListParagraph"/>
        <w:spacing w:after="0" w:line="480" w:lineRule="auto"/>
        <w:ind w:left="1287"/>
        <w:rPr>
          <w:rFonts w:ascii="Times New Roman" w:hAnsi="Times New Roman" w:cs="Times New Roman"/>
          <w:sz w:val="24"/>
          <w:szCs w:val="24"/>
        </w:rPr>
      </w:pPr>
      <w:r w:rsidRPr="0009453C">
        <w:rPr>
          <w:rFonts w:ascii="Times New Roman" w:hAnsi="Times New Roman" w:cs="Times New Roman"/>
          <w:sz w:val="24"/>
          <w:szCs w:val="24"/>
        </w:rPr>
        <w:t>N Racine + suffixe de classe/singulier) → N Racine + suffixe de classe/pluriel)</w:t>
      </w:r>
    </w:p>
    <w:p w:rsidR="001F5A2D" w:rsidRPr="0009453C" w:rsidRDefault="001F5A2D" w:rsidP="001F5A2D">
      <w:pPr>
        <w:pStyle w:val="ListParagraph"/>
        <w:numPr>
          <w:ilvl w:val="0"/>
          <w:numId w:val="6"/>
        </w:numPr>
        <w:spacing w:after="0" w:line="480" w:lineRule="auto"/>
        <w:rPr>
          <w:rFonts w:ascii="Times New Roman" w:hAnsi="Times New Roman" w:cs="Times New Roman"/>
          <w:sz w:val="24"/>
          <w:szCs w:val="24"/>
        </w:rPr>
      </w:pPr>
      <w:proofErr w:type="spellStart"/>
      <w:r w:rsidRPr="0009453C">
        <w:rPr>
          <w:rFonts w:ascii="Times New Roman" w:hAnsi="Times New Roman" w:cs="Times New Roman"/>
          <w:b/>
          <w:sz w:val="24"/>
          <w:szCs w:val="24"/>
        </w:rPr>
        <w:t>Yenu</w:t>
      </w:r>
      <w:proofErr w:type="spellEnd"/>
      <w:r w:rsidRPr="0009453C">
        <w:rPr>
          <w:rFonts w:ascii="Times New Roman" w:hAnsi="Times New Roman" w:cs="Times New Roman"/>
          <w:b/>
          <w:sz w:val="24"/>
          <w:szCs w:val="24"/>
        </w:rPr>
        <w:t>-</w:t>
      </w:r>
      <w:r w:rsidRPr="0009453C">
        <w:rPr>
          <w:rFonts w:ascii="Times New Roman" w:hAnsi="Times New Roman" w:cs="Times New Roman"/>
          <w:b/>
          <w:sz w:val="24"/>
          <w:szCs w:val="24"/>
          <w:u w:val="single"/>
        </w:rPr>
        <w:t>u</w:t>
      </w:r>
      <w:r w:rsidRPr="0009453C">
        <w:rPr>
          <w:rFonts w:ascii="Times New Roman" w:hAnsi="Times New Roman" w:cs="Times New Roman"/>
          <w:sz w:val="24"/>
          <w:szCs w:val="24"/>
        </w:rPr>
        <w:t xml:space="preserve"> (une maison)          →                     </w:t>
      </w:r>
      <w:proofErr w:type="spellStart"/>
      <w:r w:rsidRPr="0009453C">
        <w:rPr>
          <w:rFonts w:ascii="Times New Roman" w:hAnsi="Times New Roman" w:cs="Times New Roman"/>
          <w:b/>
          <w:sz w:val="24"/>
          <w:szCs w:val="24"/>
        </w:rPr>
        <w:t>Yenu</w:t>
      </w:r>
      <w:proofErr w:type="spellEnd"/>
      <w:r w:rsidRPr="0009453C">
        <w:rPr>
          <w:rFonts w:ascii="Times New Roman" w:hAnsi="Times New Roman" w:cs="Times New Roman"/>
          <w:b/>
          <w:sz w:val="24"/>
          <w:szCs w:val="24"/>
        </w:rPr>
        <w:t>-</w:t>
      </w:r>
      <w:r w:rsidRPr="0009453C">
        <w:rPr>
          <w:rFonts w:ascii="Times New Roman" w:hAnsi="Times New Roman" w:cs="Times New Roman"/>
          <w:b/>
          <w:sz w:val="24"/>
          <w:szCs w:val="24"/>
          <w:u w:val="single"/>
        </w:rPr>
        <w:t>su</w:t>
      </w:r>
      <w:r w:rsidRPr="0009453C">
        <w:rPr>
          <w:rFonts w:ascii="Times New Roman" w:hAnsi="Times New Roman" w:cs="Times New Roman"/>
          <w:sz w:val="24"/>
          <w:szCs w:val="24"/>
        </w:rPr>
        <w:t xml:space="preserve"> (des maisons)</w:t>
      </w:r>
    </w:p>
    <w:p w:rsidR="001F5A2D" w:rsidRPr="0009453C" w:rsidRDefault="001F5A2D" w:rsidP="001F5A2D">
      <w:pPr>
        <w:pStyle w:val="ListParagraph"/>
        <w:spacing w:after="0" w:line="480" w:lineRule="auto"/>
        <w:ind w:left="1287"/>
        <w:rPr>
          <w:rFonts w:ascii="Times New Roman" w:hAnsi="Times New Roman" w:cs="Times New Roman"/>
          <w:sz w:val="24"/>
          <w:szCs w:val="24"/>
        </w:rPr>
      </w:pPr>
      <w:r w:rsidRPr="0009453C">
        <w:rPr>
          <w:rFonts w:ascii="Times New Roman" w:hAnsi="Times New Roman" w:cs="Times New Roman"/>
          <w:sz w:val="24"/>
          <w:szCs w:val="24"/>
        </w:rPr>
        <w:t xml:space="preserve"> N Racine + suffixe de classe/singulier) → N Racine + suffixe de classe/pluriel)</w:t>
      </w:r>
    </w:p>
    <w:p w:rsidR="00843A4F" w:rsidRPr="0009453C" w:rsidRDefault="00843A4F" w:rsidP="00D825B7">
      <w:pPr>
        <w:pStyle w:val="ListParagraph"/>
        <w:numPr>
          <w:ilvl w:val="0"/>
          <w:numId w:val="5"/>
        </w:numPr>
        <w:spacing w:after="0" w:line="480" w:lineRule="auto"/>
        <w:rPr>
          <w:rFonts w:ascii="Times New Roman" w:hAnsi="Times New Roman" w:cs="Times New Roman"/>
          <w:sz w:val="24"/>
          <w:szCs w:val="24"/>
        </w:rPr>
      </w:pPr>
      <w:r w:rsidRPr="0009453C">
        <w:rPr>
          <w:rFonts w:ascii="Times New Roman" w:hAnsi="Times New Roman" w:cs="Times New Roman"/>
          <w:sz w:val="24"/>
          <w:szCs w:val="24"/>
        </w:rPr>
        <w:t>Quand</w:t>
      </w:r>
      <w:r w:rsidR="008C0E15" w:rsidRPr="0009453C">
        <w:rPr>
          <w:rFonts w:ascii="Times New Roman" w:hAnsi="Times New Roman" w:cs="Times New Roman"/>
          <w:sz w:val="24"/>
          <w:szCs w:val="24"/>
        </w:rPr>
        <w:t xml:space="preserve"> le GN = N + Dét (autonome), </w:t>
      </w:r>
      <w:r w:rsidR="001F5A2D" w:rsidRPr="0009453C">
        <w:rPr>
          <w:rFonts w:ascii="Times New Roman" w:hAnsi="Times New Roman" w:cs="Times New Roman"/>
          <w:sz w:val="24"/>
          <w:szCs w:val="24"/>
        </w:rPr>
        <w:t>la variation numérale se fait sur le déterminant porteur de la marque de la classe.</w:t>
      </w:r>
      <w:r w:rsidRPr="0009453C">
        <w:rPr>
          <w:rFonts w:ascii="Times New Roman" w:hAnsi="Times New Roman" w:cs="Times New Roman"/>
          <w:sz w:val="24"/>
          <w:szCs w:val="24"/>
        </w:rPr>
        <w:t xml:space="preserve"> </w:t>
      </w:r>
    </w:p>
    <w:p w:rsidR="00E92196" w:rsidRPr="0009453C" w:rsidRDefault="00E92196" w:rsidP="00843A4F">
      <w:pPr>
        <w:spacing w:after="0" w:line="480" w:lineRule="auto"/>
        <w:ind w:left="927"/>
        <w:rPr>
          <w:rFonts w:ascii="Times New Roman" w:hAnsi="Times New Roman" w:cs="Times New Roman"/>
          <w:sz w:val="24"/>
          <w:szCs w:val="24"/>
        </w:rPr>
      </w:pPr>
      <w:r w:rsidRPr="0009453C">
        <w:rPr>
          <w:rFonts w:ascii="Times New Roman" w:hAnsi="Times New Roman" w:cs="Times New Roman"/>
          <w:sz w:val="24"/>
          <w:szCs w:val="24"/>
        </w:rPr>
        <w:t xml:space="preserve">Ex : </w:t>
      </w:r>
    </w:p>
    <w:p w:rsidR="00257482" w:rsidRPr="0009453C" w:rsidRDefault="000756BF" w:rsidP="00D825B7">
      <w:pPr>
        <w:pStyle w:val="ListParagraph"/>
        <w:numPr>
          <w:ilvl w:val="0"/>
          <w:numId w:val="6"/>
        </w:numPr>
        <w:spacing w:after="0" w:line="480" w:lineRule="auto"/>
        <w:rPr>
          <w:rFonts w:ascii="Times New Roman" w:hAnsi="Times New Roman" w:cs="Times New Roman"/>
          <w:sz w:val="24"/>
          <w:szCs w:val="24"/>
        </w:rPr>
      </w:pPr>
      <w:r w:rsidRPr="0009453C">
        <w:rPr>
          <w:rFonts w:ascii="Times New Roman" w:hAnsi="Times New Roman" w:cs="Times New Roman"/>
          <w:b/>
          <w:sz w:val="24"/>
          <w:szCs w:val="24"/>
        </w:rPr>
        <w:t xml:space="preserve"> (a) </w:t>
      </w:r>
      <w:r w:rsidR="00843A4F" w:rsidRPr="0009453C">
        <w:rPr>
          <w:rFonts w:ascii="Times New Roman" w:hAnsi="Times New Roman" w:cs="Times New Roman"/>
          <w:b/>
          <w:sz w:val="24"/>
          <w:szCs w:val="24"/>
        </w:rPr>
        <w:t xml:space="preserve">bire      </w:t>
      </w:r>
      <w:r w:rsidR="00990467" w:rsidRPr="0009453C">
        <w:rPr>
          <w:rFonts w:ascii="Times New Roman" w:hAnsi="Times New Roman" w:cs="Times New Roman"/>
          <w:b/>
          <w:sz w:val="24"/>
          <w:szCs w:val="24"/>
        </w:rPr>
        <w:t xml:space="preserve">                           </w:t>
      </w:r>
      <w:r w:rsidR="00843A4F" w:rsidRPr="0009453C">
        <w:rPr>
          <w:rFonts w:ascii="Times New Roman" w:hAnsi="Times New Roman" w:cs="Times New Roman"/>
          <w:b/>
          <w:sz w:val="24"/>
          <w:szCs w:val="24"/>
        </w:rPr>
        <w:t xml:space="preserve"> te</w:t>
      </w:r>
      <w:r w:rsidR="00990467" w:rsidRPr="0009453C">
        <w:rPr>
          <w:rFonts w:ascii="Times New Roman" w:hAnsi="Times New Roman" w:cs="Times New Roman"/>
          <w:sz w:val="24"/>
          <w:szCs w:val="24"/>
        </w:rPr>
        <w:t xml:space="preserve">     (le panier)</w:t>
      </w:r>
    </w:p>
    <w:p w:rsidR="000756BF" w:rsidRPr="0009453C" w:rsidRDefault="00E92196" w:rsidP="00843A4F">
      <w:pPr>
        <w:spacing w:after="0" w:line="480" w:lineRule="auto"/>
        <w:ind w:left="927"/>
        <w:rPr>
          <w:rFonts w:ascii="Times New Roman" w:hAnsi="Times New Roman" w:cs="Times New Roman"/>
          <w:sz w:val="24"/>
          <w:szCs w:val="24"/>
        </w:rPr>
      </w:pPr>
      <w:r w:rsidRPr="0009453C">
        <w:rPr>
          <w:rFonts w:ascii="Times New Roman" w:hAnsi="Times New Roman" w:cs="Times New Roman"/>
          <w:sz w:val="24"/>
          <w:szCs w:val="24"/>
        </w:rPr>
        <w:t xml:space="preserve">     </w:t>
      </w:r>
      <w:r w:rsidR="000756BF" w:rsidRPr="0009453C">
        <w:rPr>
          <w:rFonts w:ascii="Times New Roman" w:hAnsi="Times New Roman" w:cs="Times New Roman"/>
          <w:sz w:val="24"/>
          <w:szCs w:val="24"/>
        </w:rPr>
        <w:t xml:space="preserve">       N (Racine</w:t>
      </w:r>
      <w:r w:rsidR="00990467" w:rsidRPr="0009453C">
        <w:rPr>
          <w:rFonts w:ascii="Times New Roman" w:hAnsi="Times New Roman" w:cs="Times New Roman"/>
          <w:sz w:val="24"/>
          <w:szCs w:val="24"/>
        </w:rPr>
        <w:t xml:space="preserve">)      </w:t>
      </w:r>
      <w:r w:rsidRPr="0009453C">
        <w:rPr>
          <w:rFonts w:ascii="Times New Roman" w:hAnsi="Times New Roman" w:cs="Times New Roman"/>
          <w:sz w:val="24"/>
          <w:szCs w:val="24"/>
        </w:rPr>
        <w:t xml:space="preserve">        </w:t>
      </w:r>
      <w:r w:rsidR="00990467" w:rsidRPr="0009453C">
        <w:rPr>
          <w:rFonts w:ascii="Times New Roman" w:hAnsi="Times New Roman" w:cs="Times New Roman"/>
          <w:sz w:val="24"/>
          <w:szCs w:val="24"/>
        </w:rPr>
        <w:t xml:space="preserve">Dét </w:t>
      </w:r>
      <w:r w:rsidR="00C039E6" w:rsidRPr="0009453C">
        <w:rPr>
          <w:rFonts w:ascii="Times New Roman" w:hAnsi="Times New Roman" w:cs="Times New Roman"/>
          <w:sz w:val="24"/>
          <w:szCs w:val="24"/>
        </w:rPr>
        <w:t>(article</w:t>
      </w:r>
      <w:r w:rsidR="00990467" w:rsidRPr="0009453C">
        <w:rPr>
          <w:rFonts w:ascii="Times New Roman" w:hAnsi="Times New Roman" w:cs="Times New Roman"/>
          <w:sz w:val="24"/>
          <w:szCs w:val="24"/>
        </w:rPr>
        <w:t>. défini de la classe « te »</w:t>
      </w:r>
      <w:r w:rsidR="00DF277E" w:rsidRPr="0009453C">
        <w:rPr>
          <w:rFonts w:ascii="Times New Roman" w:hAnsi="Times New Roman" w:cs="Times New Roman"/>
          <w:sz w:val="24"/>
          <w:szCs w:val="24"/>
        </w:rPr>
        <w:t>/</w:t>
      </w:r>
      <w:proofErr w:type="spellStart"/>
      <w:r w:rsidR="00DF277E" w:rsidRPr="0009453C">
        <w:rPr>
          <w:rFonts w:ascii="Times New Roman" w:hAnsi="Times New Roman" w:cs="Times New Roman"/>
          <w:sz w:val="24"/>
          <w:szCs w:val="24"/>
        </w:rPr>
        <w:t>sing</w:t>
      </w:r>
      <w:proofErr w:type="spellEnd"/>
      <w:r w:rsidR="00DF277E" w:rsidRPr="0009453C">
        <w:rPr>
          <w:rFonts w:ascii="Times New Roman" w:hAnsi="Times New Roman" w:cs="Times New Roman"/>
          <w:sz w:val="24"/>
          <w:szCs w:val="24"/>
        </w:rPr>
        <w:t>.</w:t>
      </w:r>
      <w:r w:rsidR="00990467" w:rsidRPr="0009453C">
        <w:rPr>
          <w:rFonts w:ascii="Times New Roman" w:hAnsi="Times New Roman" w:cs="Times New Roman"/>
          <w:sz w:val="24"/>
          <w:szCs w:val="24"/>
        </w:rPr>
        <w:t>)</w:t>
      </w:r>
    </w:p>
    <w:p w:rsidR="00990467" w:rsidRPr="0009453C" w:rsidRDefault="000756BF" w:rsidP="00843A4F">
      <w:pPr>
        <w:spacing w:after="0" w:line="480" w:lineRule="auto"/>
        <w:ind w:left="927"/>
        <w:rPr>
          <w:rFonts w:ascii="Times New Roman" w:hAnsi="Times New Roman" w:cs="Times New Roman"/>
          <w:sz w:val="24"/>
          <w:szCs w:val="24"/>
        </w:rPr>
      </w:pPr>
      <w:r w:rsidRPr="0009453C">
        <w:rPr>
          <w:rFonts w:ascii="Times New Roman" w:hAnsi="Times New Roman" w:cs="Times New Roman"/>
          <w:sz w:val="24"/>
          <w:szCs w:val="24"/>
        </w:rPr>
        <w:t xml:space="preserve">      (b) bire                                  ni   (les paniers)</w:t>
      </w:r>
      <w:r w:rsidR="00990467" w:rsidRPr="0009453C">
        <w:rPr>
          <w:rFonts w:ascii="Times New Roman" w:hAnsi="Times New Roman" w:cs="Times New Roman"/>
          <w:sz w:val="24"/>
          <w:szCs w:val="24"/>
        </w:rPr>
        <w:t xml:space="preserve"> </w:t>
      </w:r>
    </w:p>
    <w:p w:rsidR="00990467" w:rsidRPr="0009453C" w:rsidRDefault="000F55D4" w:rsidP="000F55D4">
      <w:pPr>
        <w:spacing w:after="0" w:line="480" w:lineRule="auto"/>
        <w:ind w:left="927"/>
        <w:rPr>
          <w:rFonts w:ascii="Times New Roman" w:hAnsi="Times New Roman" w:cs="Times New Roman"/>
          <w:sz w:val="24"/>
          <w:szCs w:val="24"/>
        </w:rPr>
      </w:pPr>
      <w:r w:rsidRPr="0009453C">
        <w:rPr>
          <w:rFonts w:ascii="Times New Roman" w:hAnsi="Times New Roman" w:cs="Times New Roman"/>
          <w:sz w:val="24"/>
          <w:szCs w:val="24"/>
        </w:rPr>
        <w:t xml:space="preserve">            N (Racine)              Dét (article. défini de la classe « te »/pluriel.)</w:t>
      </w:r>
    </w:p>
    <w:p w:rsidR="00990467" w:rsidRPr="0009453C" w:rsidRDefault="000F55D4" w:rsidP="00D825B7">
      <w:pPr>
        <w:pStyle w:val="ListParagraph"/>
        <w:numPr>
          <w:ilvl w:val="0"/>
          <w:numId w:val="6"/>
        </w:numPr>
        <w:spacing w:after="0" w:line="480" w:lineRule="auto"/>
        <w:rPr>
          <w:rFonts w:ascii="Times New Roman" w:hAnsi="Times New Roman" w:cs="Times New Roman"/>
          <w:sz w:val="24"/>
          <w:szCs w:val="24"/>
        </w:rPr>
      </w:pPr>
      <w:r w:rsidRPr="0009453C">
        <w:rPr>
          <w:rFonts w:ascii="Times New Roman" w:hAnsi="Times New Roman" w:cs="Times New Roman"/>
          <w:b/>
          <w:sz w:val="24"/>
          <w:szCs w:val="24"/>
        </w:rPr>
        <w:t xml:space="preserve"> (a) </w:t>
      </w:r>
      <w:proofErr w:type="spellStart"/>
      <w:r w:rsidR="00990467" w:rsidRPr="0009453C">
        <w:rPr>
          <w:rFonts w:ascii="Times New Roman" w:hAnsi="Times New Roman" w:cs="Times New Roman"/>
          <w:b/>
          <w:sz w:val="24"/>
          <w:szCs w:val="24"/>
        </w:rPr>
        <w:t>Yenu</w:t>
      </w:r>
      <w:proofErr w:type="spellEnd"/>
      <w:r w:rsidR="00990467" w:rsidRPr="0009453C">
        <w:rPr>
          <w:rFonts w:ascii="Times New Roman" w:hAnsi="Times New Roman" w:cs="Times New Roman"/>
          <w:b/>
          <w:sz w:val="24"/>
          <w:szCs w:val="24"/>
        </w:rPr>
        <w:t xml:space="preserve">     </w:t>
      </w:r>
      <w:r w:rsidR="00C039E6" w:rsidRPr="0009453C">
        <w:rPr>
          <w:rFonts w:ascii="Times New Roman" w:hAnsi="Times New Roman" w:cs="Times New Roman"/>
          <w:b/>
          <w:sz w:val="24"/>
          <w:szCs w:val="24"/>
        </w:rPr>
        <w:t xml:space="preserve">                                  </w:t>
      </w:r>
      <w:proofErr w:type="spellStart"/>
      <w:r w:rsidRPr="0009453C">
        <w:rPr>
          <w:rFonts w:ascii="Times New Roman" w:hAnsi="Times New Roman" w:cs="Times New Roman"/>
          <w:b/>
          <w:sz w:val="24"/>
          <w:szCs w:val="24"/>
        </w:rPr>
        <w:t>ge</w:t>
      </w:r>
      <w:r w:rsidR="00990467" w:rsidRPr="0009453C">
        <w:rPr>
          <w:rFonts w:ascii="Times New Roman" w:hAnsi="Times New Roman" w:cs="Times New Roman"/>
          <w:b/>
          <w:sz w:val="24"/>
          <w:szCs w:val="24"/>
        </w:rPr>
        <w:t>n</w:t>
      </w:r>
      <w:r w:rsidR="00990467" w:rsidRPr="0009453C">
        <w:rPr>
          <w:rFonts w:ascii="Times New Roman" w:hAnsi="Times New Roman" w:cs="Times New Roman"/>
          <w:sz w:val="24"/>
          <w:szCs w:val="24"/>
        </w:rPr>
        <w:t>i</w:t>
      </w:r>
      <w:proofErr w:type="spellEnd"/>
      <w:r w:rsidRPr="0009453C">
        <w:rPr>
          <w:rFonts w:ascii="Times New Roman" w:hAnsi="Times New Roman" w:cs="Times New Roman"/>
          <w:sz w:val="24"/>
          <w:szCs w:val="24"/>
        </w:rPr>
        <w:t xml:space="preserve">   (cette maison</w:t>
      </w:r>
      <w:r w:rsidR="00C039E6" w:rsidRPr="0009453C">
        <w:rPr>
          <w:rFonts w:ascii="Times New Roman" w:hAnsi="Times New Roman" w:cs="Times New Roman"/>
          <w:sz w:val="24"/>
          <w:szCs w:val="24"/>
        </w:rPr>
        <w:t>)</w:t>
      </w:r>
    </w:p>
    <w:p w:rsidR="00C039E6" w:rsidRPr="0009453C" w:rsidRDefault="00E92196" w:rsidP="00843A4F">
      <w:pPr>
        <w:spacing w:after="0" w:line="480" w:lineRule="auto"/>
        <w:ind w:left="927"/>
        <w:rPr>
          <w:rFonts w:ascii="Times New Roman" w:hAnsi="Times New Roman" w:cs="Times New Roman"/>
          <w:sz w:val="24"/>
          <w:szCs w:val="24"/>
        </w:rPr>
      </w:pPr>
      <w:r w:rsidRPr="0009453C">
        <w:rPr>
          <w:rFonts w:ascii="Times New Roman" w:hAnsi="Times New Roman" w:cs="Times New Roman"/>
          <w:sz w:val="24"/>
          <w:szCs w:val="24"/>
        </w:rPr>
        <w:t xml:space="preserve">     </w:t>
      </w:r>
      <w:r w:rsidR="000F55D4" w:rsidRPr="0009453C">
        <w:rPr>
          <w:rFonts w:ascii="Times New Roman" w:hAnsi="Times New Roman" w:cs="Times New Roman"/>
          <w:sz w:val="24"/>
          <w:szCs w:val="24"/>
        </w:rPr>
        <w:t xml:space="preserve">       </w:t>
      </w:r>
      <w:r w:rsidR="00DF277E" w:rsidRPr="0009453C">
        <w:rPr>
          <w:rFonts w:ascii="Times New Roman" w:hAnsi="Times New Roman" w:cs="Times New Roman"/>
          <w:sz w:val="24"/>
          <w:szCs w:val="24"/>
        </w:rPr>
        <w:t>N (sans suffixe</w:t>
      </w:r>
      <w:r w:rsidR="00C039E6" w:rsidRPr="0009453C">
        <w:rPr>
          <w:rFonts w:ascii="Times New Roman" w:hAnsi="Times New Roman" w:cs="Times New Roman"/>
          <w:sz w:val="24"/>
          <w:szCs w:val="24"/>
        </w:rPr>
        <w:t>)      Dét (démonstrative de la classe « </w:t>
      </w:r>
      <w:proofErr w:type="spellStart"/>
      <w:r w:rsidR="00C039E6" w:rsidRPr="0009453C">
        <w:rPr>
          <w:rFonts w:ascii="Times New Roman" w:hAnsi="Times New Roman" w:cs="Times New Roman"/>
          <w:sz w:val="24"/>
          <w:szCs w:val="24"/>
        </w:rPr>
        <w:t>ge</w:t>
      </w:r>
      <w:proofErr w:type="spellEnd"/>
      <w:r w:rsidR="00C039E6" w:rsidRPr="0009453C">
        <w:rPr>
          <w:rFonts w:ascii="Times New Roman" w:hAnsi="Times New Roman" w:cs="Times New Roman"/>
          <w:sz w:val="24"/>
          <w:szCs w:val="24"/>
        </w:rPr>
        <w:t> »</w:t>
      </w:r>
      <w:r w:rsidR="000F55D4" w:rsidRPr="0009453C">
        <w:rPr>
          <w:rFonts w:ascii="Times New Roman" w:hAnsi="Times New Roman" w:cs="Times New Roman"/>
          <w:sz w:val="24"/>
          <w:szCs w:val="24"/>
        </w:rPr>
        <w:t>/singulier</w:t>
      </w:r>
      <w:r w:rsidR="003759E1" w:rsidRPr="0009453C">
        <w:rPr>
          <w:rFonts w:ascii="Times New Roman" w:hAnsi="Times New Roman" w:cs="Times New Roman"/>
          <w:sz w:val="24"/>
          <w:szCs w:val="24"/>
        </w:rPr>
        <w:t>.</w:t>
      </w:r>
      <w:r w:rsidR="00C039E6" w:rsidRPr="0009453C">
        <w:rPr>
          <w:rFonts w:ascii="Times New Roman" w:hAnsi="Times New Roman" w:cs="Times New Roman"/>
          <w:sz w:val="24"/>
          <w:szCs w:val="24"/>
        </w:rPr>
        <w:t>)</w:t>
      </w:r>
    </w:p>
    <w:p w:rsidR="000F55D4" w:rsidRPr="0009453C" w:rsidRDefault="000F55D4" w:rsidP="000F55D4">
      <w:pPr>
        <w:pStyle w:val="ListParagraph"/>
        <w:spacing w:after="0" w:line="480" w:lineRule="auto"/>
        <w:ind w:left="1287"/>
        <w:rPr>
          <w:rFonts w:ascii="Times New Roman" w:hAnsi="Times New Roman" w:cs="Times New Roman"/>
          <w:sz w:val="24"/>
          <w:szCs w:val="24"/>
        </w:rPr>
      </w:pPr>
      <w:r w:rsidRPr="0009453C">
        <w:rPr>
          <w:rFonts w:ascii="Times New Roman" w:hAnsi="Times New Roman" w:cs="Times New Roman"/>
          <w:b/>
          <w:sz w:val="24"/>
          <w:szCs w:val="24"/>
        </w:rPr>
        <w:t xml:space="preserve"> (b) </w:t>
      </w:r>
      <w:proofErr w:type="spellStart"/>
      <w:r w:rsidRPr="0009453C">
        <w:rPr>
          <w:rFonts w:ascii="Times New Roman" w:hAnsi="Times New Roman" w:cs="Times New Roman"/>
          <w:b/>
          <w:sz w:val="24"/>
          <w:szCs w:val="24"/>
        </w:rPr>
        <w:t>Yenu</w:t>
      </w:r>
      <w:proofErr w:type="spellEnd"/>
      <w:r w:rsidRPr="0009453C">
        <w:rPr>
          <w:rFonts w:ascii="Times New Roman" w:hAnsi="Times New Roman" w:cs="Times New Roman"/>
          <w:b/>
          <w:sz w:val="24"/>
          <w:szCs w:val="24"/>
        </w:rPr>
        <w:t xml:space="preserve">                                       </w:t>
      </w:r>
      <w:proofErr w:type="spellStart"/>
      <w:r w:rsidRPr="0009453C">
        <w:rPr>
          <w:rFonts w:ascii="Times New Roman" w:hAnsi="Times New Roman" w:cs="Times New Roman"/>
          <w:b/>
          <w:sz w:val="24"/>
          <w:szCs w:val="24"/>
        </w:rPr>
        <w:t>sin</w:t>
      </w:r>
      <w:r w:rsidRPr="0009453C">
        <w:rPr>
          <w:rFonts w:ascii="Times New Roman" w:hAnsi="Times New Roman" w:cs="Times New Roman"/>
          <w:sz w:val="24"/>
          <w:szCs w:val="24"/>
        </w:rPr>
        <w:t>i</w:t>
      </w:r>
      <w:proofErr w:type="spellEnd"/>
      <w:r w:rsidRPr="0009453C">
        <w:rPr>
          <w:rFonts w:ascii="Times New Roman" w:hAnsi="Times New Roman" w:cs="Times New Roman"/>
          <w:sz w:val="24"/>
          <w:szCs w:val="24"/>
        </w:rPr>
        <w:t xml:space="preserve">   (ces maisons)</w:t>
      </w:r>
    </w:p>
    <w:p w:rsidR="000F55D4" w:rsidRPr="0009453C" w:rsidRDefault="000F55D4" w:rsidP="000F55D4">
      <w:pPr>
        <w:spacing w:after="0" w:line="480" w:lineRule="auto"/>
        <w:ind w:left="927"/>
        <w:rPr>
          <w:rFonts w:ascii="Times New Roman" w:hAnsi="Times New Roman" w:cs="Times New Roman"/>
          <w:sz w:val="24"/>
          <w:szCs w:val="24"/>
        </w:rPr>
      </w:pPr>
      <w:r w:rsidRPr="0009453C">
        <w:rPr>
          <w:rFonts w:ascii="Times New Roman" w:hAnsi="Times New Roman" w:cs="Times New Roman"/>
          <w:sz w:val="24"/>
          <w:szCs w:val="24"/>
        </w:rPr>
        <w:t xml:space="preserve">            N (sans suffixe)      Dét (démonstrative de la classe « </w:t>
      </w:r>
      <w:proofErr w:type="spellStart"/>
      <w:r w:rsidRPr="0009453C">
        <w:rPr>
          <w:rFonts w:ascii="Times New Roman" w:hAnsi="Times New Roman" w:cs="Times New Roman"/>
          <w:sz w:val="24"/>
          <w:szCs w:val="24"/>
        </w:rPr>
        <w:t>ge</w:t>
      </w:r>
      <w:proofErr w:type="spellEnd"/>
      <w:r w:rsidRPr="0009453C">
        <w:rPr>
          <w:rFonts w:ascii="Times New Roman" w:hAnsi="Times New Roman" w:cs="Times New Roman"/>
          <w:sz w:val="24"/>
          <w:szCs w:val="24"/>
        </w:rPr>
        <w:t> »/pluriel.)</w:t>
      </w:r>
    </w:p>
    <w:p w:rsidR="0041553D" w:rsidRPr="0009453C" w:rsidRDefault="00777B11" w:rsidP="00D825B7">
      <w:pPr>
        <w:pStyle w:val="ListParagraph"/>
        <w:numPr>
          <w:ilvl w:val="0"/>
          <w:numId w:val="5"/>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Quand le GN = N + Adj., c’est l’adjectif seul qui prend la marque de la classe et du </w:t>
      </w:r>
      <w:r w:rsidR="000F55D4" w:rsidRPr="0009453C">
        <w:rPr>
          <w:rFonts w:ascii="Times New Roman" w:hAnsi="Times New Roman" w:cs="Times New Roman"/>
          <w:sz w:val="24"/>
          <w:szCs w:val="24"/>
        </w:rPr>
        <w:t>nombre</w:t>
      </w:r>
      <w:r w:rsidRPr="0009453C">
        <w:rPr>
          <w:rFonts w:ascii="Times New Roman" w:hAnsi="Times New Roman" w:cs="Times New Roman"/>
          <w:sz w:val="24"/>
          <w:szCs w:val="24"/>
        </w:rPr>
        <w:t>.</w:t>
      </w:r>
    </w:p>
    <w:p w:rsidR="00777B11" w:rsidRPr="0009453C" w:rsidRDefault="00257482" w:rsidP="00777B11">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lastRenderedPageBreak/>
        <w:t xml:space="preserve">Exemple : </w:t>
      </w:r>
    </w:p>
    <w:p w:rsidR="00257482" w:rsidRPr="0009453C" w:rsidRDefault="00257482"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sz w:val="24"/>
          <w:szCs w:val="24"/>
        </w:rPr>
        <w:t>yabe</w:t>
      </w:r>
      <w:proofErr w:type="spellEnd"/>
      <w:r w:rsidRPr="0009453C">
        <w:rPr>
          <w:rFonts w:ascii="Times New Roman" w:hAnsi="Times New Roman" w:cs="Times New Roman"/>
          <w:sz w:val="24"/>
          <w:szCs w:val="24"/>
        </w:rPr>
        <w:t xml:space="preserve">           </w:t>
      </w:r>
      <w:proofErr w:type="spellStart"/>
      <w:r w:rsidRPr="0009453C">
        <w:rPr>
          <w:rFonts w:ascii="Times New Roman" w:hAnsi="Times New Roman" w:cs="Times New Roman"/>
          <w:sz w:val="24"/>
          <w:szCs w:val="24"/>
        </w:rPr>
        <w:t>baka</w:t>
      </w:r>
      <w:proofErr w:type="spellEnd"/>
      <w:r w:rsidRPr="0009453C">
        <w:rPr>
          <w:rFonts w:ascii="Times New Roman" w:hAnsi="Times New Roman" w:cs="Times New Roman"/>
          <w:sz w:val="24"/>
          <w:szCs w:val="24"/>
        </w:rPr>
        <w:t>-ru    (un grand vêtement)</w:t>
      </w:r>
    </w:p>
    <w:p w:rsidR="00257482" w:rsidRPr="0009453C" w:rsidRDefault="00257482" w:rsidP="007D5A0F">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3471BF" w:rsidRPr="0009453C">
        <w:rPr>
          <w:rFonts w:ascii="Times New Roman" w:hAnsi="Times New Roman" w:cs="Times New Roman"/>
          <w:sz w:val="24"/>
          <w:szCs w:val="24"/>
        </w:rPr>
        <w:t>N (</w:t>
      </w:r>
      <w:r w:rsidRPr="0009453C">
        <w:rPr>
          <w:rFonts w:ascii="Times New Roman" w:hAnsi="Times New Roman" w:cs="Times New Roman"/>
          <w:sz w:val="24"/>
          <w:szCs w:val="24"/>
        </w:rPr>
        <w:t>racine)     Adj</w:t>
      </w:r>
      <w:proofErr w:type="gramStart"/>
      <w:r w:rsidRPr="0009453C">
        <w:rPr>
          <w:rFonts w:ascii="Times New Roman" w:hAnsi="Times New Roman" w:cs="Times New Roman"/>
          <w:sz w:val="24"/>
          <w:szCs w:val="24"/>
        </w:rPr>
        <w:t>.(</w:t>
      </w:r>
      <w:proofErr w:type="gramEnd"/>
      <w:r w:rsidRPr="0009453C">
        <w:rPr>
          <w:rFonts w:ascii="Times New Roman" w:hAnsi="Times New Roman" w:cs="Times New Roman"/>
          <w:sz w:val="24"/>
          <w:szCs w:val="24"/>
        </w:rPr>
        <w:t>suffixe de la classe te/singulier)</w:t>
      </w:r>
    </w:p>
    <w:p w:rsidR="00257482" w:rsidRPr="0009453C" w:rsidRDefault="00257482"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sz w:val="24"/>
          <w:szCs w:val="24"/>
        </w:rPr>
        <w:t>Yabe</w:t>
      </w:r>
      <w:proofErr w:type="spellEnd"/>
      <w:r w:rsidRPr="0009453C">
        <w:rPr>
          <w:rFonts w:ascii="Times New Roman" w:hAnsi="Times New Roman" w:cs="Times New Roman"/>
          <w:sz w:val="24"/>
          <w:szCs w:val="24"/>
        </w:rPr>
        <w:t xml:space="preserve">                     </w:t>
      </w:r>
      <w:proofErr w:type="spellStart"/>
      <w:r w:rsidRPr="0009453C">
        <w:rPr>
          <w:rFonts w:ascii="Times New Roman" w:hAnsi="Times New Roman" w:cs="Times New Roman"/>
          <w:sz w:val="24"/>
          <w:szCs w:val="24"/>
        </w:rPr>
        <w:t>baka</w:t>
      </w:r>
      <w:proofErr w:type="spellEnd"/>
      <w:r w:rsidRPr="0009453C">
        <w:rPr>
          <w:rFonts w:ascii="Times New Roman" w:hAnsi="Times New Roman" w:cs="Times New Roman"/>
          <w:sz w:val="24"/>
          <w:szCs w:val="24"/>
        </w:rPr>
        <w:t>-nu      (des grands vêtements)</w:t>
      </w:r>
    </w:p>
    <w:p w:rsidR="00257482" w:rsidRPr="0009453C" w:rsidRDefault="00257482" w:rsidP="007D5A0F">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3471BF" w:rsidRPr="0009453C">
        <w:rPr>
          <w:rFonts w:ascii="Times New Roman" w:hAnsi="Times New Roman" w:cs="Times New Roman"/>
          <w:sz w:val="24"/>
          <w:szCs w:val="24"/>
        </w:rPr>
        <w:t>N (</w:t>
      </w:r>
      <w:r w:rsidRPr="0009453C">
        <w:rPr>
          <w:rFonts w:ascii="Times New Roman" w:hAnsi="Times New Roman" w:cs="Times New Roman"/>
          <w:sz w:val="24"/>
          <w:szCs w:val="24"/>
        </w:rPr>
        <w:t>racine)              Adj</w:t>
      </w:r>
      <w:proofErr w:type="gramStart"/>
      <w:r w:rsidRPr="0009453C">
        <w:rPr>
          <w:rFonts w:ascii="Times New Roman" w:hAnsi="Times New Roman" w:cs="Times New Roman"/>
          <w:sz w:val="24"/>
          <w:szCs w:val="24"/>
        </w:rPr>
        <w:t>.(</w:t>
      </w:r>
      <w:proofErr w:type="gramEnd"/>
      <w:r w:rsidRPr="0009453C">
        <w:rPr>
          <w:rFonts w:ascii="Times New Roman" w:hAnsi="Times New Roman" w:cs="Times New Roman"/>
          <w:sz w:val="24"/>
          <w:szCs w:val="24"/>
        </w:rPr>
        <w:t>suffixe de la classe te/pluriel)</w:t>
      </w:r>
    </w:p>
    <w:p w:rsidR="007D5A0F" w:rsidRPr="0009453C" w:rsidRDefault="007D5A0F" w:rsidP="00D825B7">
      <w:pPr>
        <w:pStyle w:val="ListParagraph"/>
        <w:numPr>
          <w:ilvl w:val="0"/>
          <w:numId w:val="5"/>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Quand le GN = N + </w:t>
      </w:r>
      <w:proofErr w:type="spellStart"/>
      <w:r w:rsidRPr="0009453C">
        <w:rPr>
          <w:rFonts w:ascii="Times New Roman" w:hAnsi="Times New Roman" w:cs="Times New Roman"/>
          <w:sz w:val="24"/>
          <w:szCs w:val="24"/>
        </w:rPr>
        <w:t>Adj</w:t>
      </w:r>
      <w:proofErr w:type="spellEnd"/>
      <w:r w:rsidRPr="0009453C">
        <w:rPr>
          <w:rFonts w:ascii="Times New Roman" w:hAnsi="Times New Roman" w:cs="Times New Roman"/>
          <w:sz w:val="24"/>
          <w:szCs w:val="24"/>
        </w:rPr>
        <w:t xml:space="preserve"> + Dét, le déterminant prend la marque de la classe et du nombre.</w:t>
      </w:r>
    </w:p>
    <w:p w:rsidR="00257482" w:rsidRPr="0009453C" w:rsidRDefault="00257482"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sz w:val="24"/>
          <w:szCs w:val="24"/>
        </w:rPr>
        <w:t>Yabe</w:t>
      </w:r>
      <w:proofErr w:type="spellEnd"/>
      <w:r w:rsidRPr="0009453C">
        <w:rPr>
          <w:rFonts w:ascii="Times New Roman" w:hAnsi="Times New Roman" w:cs="Times New Roman"/>
          <w:sz w:val="24"/>
          <w:szCs w:val="24"/>
        </w:rPr>
        <w:t xml:space="preserve">                    </w:t>
      </w:r>
      <w:proofErr w:type="spellStart"/>
      <w:r w:rsidRPr="0009453C">
        <w:rPr>
          <w:rFonts w:ascii="Times New Roman" w:hAnsi="Times New Roman" w:cs="Times New Roman"/>
          <w:sz w:val="24"/>
          <w:szCs w:val="24"/>
        </w:rPr>
        <w:t>baka</w:t>
      </w:r>
      <w:proofErr w:type="spellEnd"/>
      <w:r w:rsidRPr="0009453C">
        <w:rPr>
          <w:rFonts w:ascii="Times New Roman" w:hAnsi="Times New Roman" w:cs="Times New Roman"/>
          <w:sz w:val="24"/>
          <w:szCs w:val="24"/>
        </w:rPr>
        <w:t xml:space="preserve">             te             (le grand vêtement)</w:t>
      </w:r>
    </w:p>
    <w:p w:rsidR="00257482" w:rsidRPr="0009453C" w:rsidRDefault="00257482" w:rsidP="007D4100">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7D5A0F" w:rsidRPr="0009453C">
        <w:rPr>
          <w:rFonts w:ascii="Times New Roman" w:hAnsi="Times New Roman" w:cs="Times New Roman"/>
          <w:sz w:val="24"/>
          <w:szCs w:val="24"/>
        </w:rPr>
        <w:t xml:space="preserve">     </w:t>
      </w:r>
      <w:r w:rsidR="003471BF" w:rsidRPr="0009453C">
        <w:rPr>
          <w:rFonts w:ascii="Times New Roman" w:hAnsi="Times New Roman" w:cs="Times New Roman"/>
          <w:sz w:val="24"/>
          <w:szCs w:val="24"/>
        </w:rPr>
        <w:t>N (</w:t>
      </w:r>
      <w:r w:rsidRPr="0009453C">
        <w:rPr>
          <w:rFonts w:ascii="Times New Roman" w:hAnsi="Times New Roman" w:cs="Times New Roman"/>
          <w:sz w:val="24"/>
          <w:szCs w:val="24"/>
        </w:rPr>
        <w:t>racine)        Adj.              Article (classe te/ singulier)</w:t>
      </w:r>
    </w:p>
    <w:p w:rsidR="00257482" w:rsidRPr="0009453C" w:rsidRDefault="00257482" w:rsidP="00D825B7">
      <w:pPr>
        <w:pStyle w:val="ListParagraph"/>
        <w:numPr>
          <w:ilvl w:val="0"/>
          <w:numId w:val="6"/>
        </w:numPr>
        <w:spacing w:after="0" w:line="480" w:lineRule="auto"/>
        <w:jc w:val="both"/>
        <w:rPr>
          <w:rFonts w:ascii="Times New Roman" w:hAnsi="Times New Roman" w:cs="Times New Roman"/>
          <w:sz w:val="24"/>
          <w:szCs w:val="24"/>
        </w:rPr>
      </w:pPr>
      <w:proofErr w:type="spellStart"/>
      <w:r w:rsidRPr="0009453C">
        <w:rPr>
          <w:rFonts w:ascii="Times New Roman" w:hAnsi="Times New Roman" w:cs="Times New Roman"/>
          <w:sz w:val="24"/>
          <w:szCs w:val="24"/>
        </w:rPr>
        <w:t>Yabe</w:t>
      </w:r>
      <w:proofErr w:type="spellEnd"/>
      <w:r w:rsidRPr="0009453C">
        <w:rPr>
          <w:rFonts w:ascii="Times New Roman" w:hAnsi="Times New Roman" w:cs="Times New Roman"/>
          <w:sz w:val="24"/>
          <w:szCs w:val="24"/>
        </w:rPr>
        <w:t xml:space="preserve">               </w:t>
      </w:r>
      <w:proofErr w:type="spellStart"/>
      <w:r w:rsidRPr="0009453C">
        <w:rPr>
          <w:rFonts w:ascii="Times New Roman" w:hAnsi="Times New Roman" w:cs="Times New Roman"/>
          <w:sz w:val="24"/>
          <w:szCs w:val="24"/>
        </w:rPr>
        <w:t>baka</w:t>
      </w:r>
      <w:proofErr w:type="spellEnd"/>
      <w:r w:rsidRPr="0009453C">
        <w:rPr>
          <w:rFonts w:ascii="Times New Roman" w:hAnsi="Times New Roman" w:cs="Times New Roman"/>
          <w:sz w:val="24"/>
          <w:szCs w:val="24"/>
        </w:rPr>
        <w:t xml:space="preserve">                ni           (les grands vêtements)</w:t>
      </w:r>
    </w:p>
    <w:p w:rsidR="00257482" w:rsidRPr="0009453C" w:rsidRDefault="00257482" w:rsidP="007D4100">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w:t>
      </w:r>
      <w:r w:rsidR="007D5A0F" w:rsidRPr="0009453C">
        <w:rPr>
          <w:rFonts w:ascii="Times New Roman" w:hAnsi="Times New Roman" w:cs="Times New Roman"/>
          <w:sz w:val="24"/>
          <w:szCs w:val="24"/>
        </w:rPr>
        <w:t xml:space="preserve">     </w:t>
      </w:r>
      <w:r w:rsidR="003471BF" w:rsidRPr="0009453C">
        <w:rPr>
          <w:rFonts w:ascii="Times New Roman" w:hAnsi="Times New Roman" w:cs="Times New Roman"/>
          <w:sz w:val="24"/>
          <w:szCs w:val="24"/>
        </w:rPr>
        <w:t>N (</w:t>
      </w:r>
      <w:r w:rsidRPr="0009453C">
        <w:rPr>
          <w:rFonts w:ascii="Times New Roman" w:hAnsi="Times New Roman" w:cs="Times New Roman"/>
          <w:sz w:val="24"/>
          <w:szCs w:val="24"/>
        </w:rPr>
        <w:t>racine)         Adj.             Article (classe te/ pluriel)</w:t>
      </w:r>
    </w:p>
    <w:p w:rsidR="007D4100" w:rsidRPr="0009453C" w:rsidRDefault="007D4100" w:rsidP="007D4100">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Par le phénomène d’accord en baatonum, le nom qui est le noyau d’un GN, enlève ses catégories morphologiques de classe et de nombre et le</w:t>
      </w:r>
      <w:r w:rsidR="003471BF" w:rsidRPr="0009453C">
        <w:rPr>
          <w:rFonts w:ascii="Times New Roman" w:hAnsi="Times New Roman" w:cs="Times New Roman"/>
          <w:sz w:val="24"/>
          <w:szCs w:val="24"/>
        </w:rPr>
        <w:t>s</w:t>
      </w:r>
      <w:r w:rsidRPr="0009453C">
        <w:rPr>
          <w:rFonts w:ascii="Times New Roman" w:hAnsi="Times New Roman" w:cs="Times New Roman"/>
          <w:sz w:val="24"/>
          <w:szCs w:val="24"/>
        </w:rPr>
        <w:t xml:space="preserve"> tra</w:t>
      </w:r>
      <w:r w:rsidR="000F55D4" w:rsidRPr="0009453C">
        <w:rPr>
          <w:rFonts w:ascii="Times New Roman" w:hAnsi="Times New Roman" w:cs="Times New Roman"/>
          <w:sz w:val="24"/>
          <w:szCs w:val="24"/>
        </w:rPr>
        <w:t xml:space="preserve">nsfère à l’un de ses satellites qui représente </w:t>
      </w:r>
      <w:r w:rsidR="005F3531" w:rsidRPr="0009453C">
        <w:rPr>
          <w:rFonts w:ascii="Times New Roman" w:hAnsi="Times New Roman" w:cs="Times New Roman"/>
          <w:sz w:val="24"/>
          <w:szCs w:val="24"/>
        </w:rPr>
        <w:t>le dernier élément du GN.</w:t>
      </w:r>
    </w:p>
    <w:p w:rsidR="00257482" w:rsidRPr="0009453C" w:rsidRDefault="00257482" w:rsidP="00257482">
      <w:pPr>
        <w:spacing w:after="0" w:line="480" w:lineRule="auto"/>
        <w:jc w:val="both"/>
        <w:rPr>
          <w:rFonts w:ascii="Times New Roman" w:hAnsi="Times New Roman" w:cs="Times New Roman"/>
          <w:sz w:val="24"/>
          <w:szCs w:val="24"/>
        </w:rPr>
      </w:pPr>
    </w:p>
    <w:p w:rsidR="00257482" w:rsidRPr="0009453C" w:rsidRDefault="00257482" w:rsidP="00257482">
      <w:pPr>
        <w:pStyle w:val="ListParagraph"/>
        <w:numPr>
          <w:ilvl w:val="0"/>
          <w:numId w:val="1"/>
        </w:numPr>
        <w:spacing w:line="480" w:lineRule="auto"/>
        <w:rPr>
          <w:rFonts w:ascii="Times New Roman" w:hAnsi="Times New Roman" w:cs="Times New Roman"/>
          <w:b/>
          <w:sz w:val="24"/>
          <w:szCs w:val="24"/>
        </w:rPr>
      </w:pPr>
      <w:r w:rsidRPr="0009453C">
        <w:rPr>
          <w:rFonts w:ascii="Times New Roman" w:hAnsi="Times New Roman" w:cs="Times New Roman"/>
          <w:b/>
          <w:sz w:val="24"/>
          <w:szCs w:val="24"/>
        </w:rPr>
        <w:t>QUELQUES IMPLICATIONS PEDAGOGIQUES</w:t>
      </w:r>
    </w:p>
    <w:p w:rsidR="00257482" w:rsidRPr="0009453C" w:rsidRDefault="00257482" w:rsidP="007D0717">
      <w:pPr>
        <w:spacing w:line="480" w:lineRule="auto"/>
        <w:ind w:firstLine="567"/>
        <w:rPr>
          <w:rFonts w:ascii="Times New Roman" w:hAnsi="Times New Roman" w:cs="Times New Roman"/>
          <w:sz w:val="24"/>
          <w:szCs w:val="24"/>
        </w:rPr>
      </w:pPr>
      <w:r w:rsidRPr="0009453C">
        <w:rPr>
          <w:rFonts w:ascii="Times New Roman" w:hAnsi="Times New Roman" w:cs="Times New Roman"/>
          <w:sz w:val="24"/>
          <w:szCs w:val="24"/>
        </w:rPr>
        <w:t>Nous voulons dans cette section dégager les principaux enseignements qu</w:t>
      </w:r>
      <w:r w:rsidR="0016749C" w:rsidRPr="0009453C">
        <w:rPr>
          <w:rFonts w:ascii="Times New Roman" w:hAnsi="Times New Roman" w:cs="Times New Roman"/>
          <w:sz w:val="24"/>
          <w:szCs w:val="24"/>
        </w:rPr>
        <w:t>e l</w:t>
      </w:r>
      <w:r w:rsidRPr="0009453C">
        <w:rPr>
          <w:rFonts w:ascii="Times New Roman" w:hAnsi="Times New Roman" w:cs="Times New Roman"/>
          <w:sz w:val="24"/>
          <w:szCs w:val="24"/>
        </w:rPr>
        <w:t>’on pourrait tirer de cette étude. En tant que chercheur-enseignant,  nous avons compris que ce sont les points de divergences qui posent des problèmes d’enseignement aux professeurs et des problèmes d’apprentissage aux apprenants.</w:t>
      </w:r>
    </w:p>
    <w:p w:rsidR="00941E99" w:rsidRPr="0009453C" w:rsidRDefault="003471BF" w:rsidP="00B94750">
      <w:pPr>
        <w:spacing w:line="480" w:lineRule="auto"/>
        <w:ind w:firstLine="567"/>
        <w:rPr>
          <w:rFonts w:ascii="Times New Roman" w:hAnsi="Times New Roman" w:cs="Times New Roman"/>
          <w:sz w:val="24"/>
          <w:szCs w:val="24"/>
        </w:rPr>
      </w:pPr>
      <w:r w:rsidRPr="0009453C">
        <w:rPr>
          <w:rFonts w:ascii="Times New Roman" w:hAnsi="Times New Roman" w:cs="Times New Roman"/>
          <w:sz w:val="24"/>
          <w:szCs w:val="24"/>
        </w:rPr>
        <w:t>De prime, nous</w:t>
      </w:r>
      <w:r w:rsidR="00941E99" w:rsidRPr="0009453C">
        <w:rPr>
          <w:rFonts w:ascii="Times New Roman" w:hAnsi="Times New Roman" w:cs="Times New Roman"/>
          <w:sz w:val="24"/>
          <w:szCs w:val="24"/>
        </w:rPr>
        <w:t xml:space="preserve"> voudrions conseiller à tous enseignants de fr</w:t>
      </w:r>
      <w:r w:rsidR="005F3531" w:rsidRPr="0009453C">
        <w:rPr>
          <w:rFonts w:ascii="Times New Roman" w:hAnsi="Times New Roman" w:cs="Times New Roman"/>
          <w:sz w:val="24"/>
          <w:szCs w:val="24"/>
        </w:rPr>
        <w:t xml:space="preserve">ançais langue étrangère de chercher à </w:t>
      </w:r>
      <w:r w:rsidR="00941E99" w:rsidRPr="0009453C">
        <w:rPr>
          <w:rFonts w:ascii="Times New Roman" w:hAnsi="Times New Roman" w:cs="Times New Roman"/>
          <w:sz w:val="24"/>
          <w:szCs w:val="24"/>
        </w:rPr>
        <w:t>connaître à fond le fonctionnement de la langue de la localité où ils se trouven</w:t>
      </w:r>
      <w:r w:rsidRPr="0009453C">
        <w:rPr>
          <w:rFonts w:ascii="Times New Roman" w:hAnsi="Times New Roman" w:cs="Times New Roman"/>
          <w:sz w:val="24"/>
          <w:szCs w:val="24"/>
        </w:rPr>
        <w:t xml:space="preserve">t. La connaissance profonde du </w:t>
      </w:r>
      <w:r w:rsidR="00B94750" w:rsidRPr="0009453C">
        <w:rPr>
          <w:rFonts w:ascii="Times New Roman" w:hAnsi="Times New Roman" w:cs="Times New Roman"/>
          <w:sz w:val="24"/>
          <w:szCs w:val="24"/>
        </w:rPr>
        <w:t>G</w:t>
      </w:r>
      <w:r w:rsidR="00941E99" w:rsidRPr="0009453C">
        <w:rPr>
          <w:rFonts w:ascii="Times New Roman" w:hAnsi="Times New Roman" w:cs="Times New Roman"/>
          <w:sz w:val="24"/>
          <w:szCs w:val="24"/>
        </w:rPr>
        <w:t>N de la langue baatonum pe</w:t>
      </w:r>
      <w:r w:rsidR="005F3531" w:rsidRPr="0009453C">
        <w:rPr>
          <w:rFonts w:ascii="Times New Roman" w:hAnsi="Times New Roman" w:cs="Times New Roman"/>
          <w:sz w:val="24"/>
          <w:szCs w:val="24"/>
        </w:rPr>
        <w:t>ut aider un enseignant à prévoir</w:t>
      </w:r>
      <w:r w:rsidR="00941E99" w:rsidRPr="0009453C">
        <w:rPr>
          <w:rFonts w:ascii="Times New Roman" w:hAnsi="Times New Roman" w:cs="Times New Roman"/>
          <w:sz w:val="24"/>
          <w:szCs w:val="24"/>
        </w:rPr>
        <w:t xml:space="preserve"> où les possibles </w:t>
      </w:r>
      <w:r w:rsidR="005F3531" w:rsidRPr="0009453C">
        <w:rPr>
          <w:rFonts w:ascii="Times New Roman" w:hAnsi="Times New Roman" w:cs="Times New Roman"/>
          <w:sz w:val="24"/>
          <w:szCs w:val="24"/>
        </w:rPr>
        <w:t xml:space="preserve">zones de </w:t>
      </w:r>
      <w:r w:rsidR="00941E99" w:rsidRPr="0009453C">
        <w:rPr>
          <w:rFonts w:ascii="Times New Roman" w:hAnsi="Times New Roman" w:cs="Times New Roman"/>
          <w:sz w:val="24"/>
          <w:szCs w:val="24"/>
        </w:rPr>
        <w:t>d</w:t>
      </w:r>
      <w:r w:rsidRPr="0009453C">
        <w:rPr>
          <w:rFonts w:ascii="Times New Roman" w:hAnsi="Times New Roman" w:cs="Times New Roman"/>
          <w:sz w:val="24"/>
          <w:szCs w:val="24"/>
        </w:rPr>
        <w:t>i</w:t>
      </w:r>
      <w:r w:rsidR="005F3531" w:rsidRPr="0009453C">
        <w:rPr>
          <w:rFonts w:ascii="Times New Roman" w:hAnsi="Times New Roman" w:cs="Times New Roman"/>
          <w:sz w:val="24"/>
          <w:szCs w:val="24"/>
        </w:rPr>
        <w:t>fficultés de l’</w:t>
      </w:r>
      <w:r w:rsidRPr="0009453C">
        <w:rPr>
          <w:rFonts w:ascii="Times New Roman" w:hAnsi="Times New Roman" w:cs="Times New Roman"/>
          <w:sz w:val="24"/>
          <w:szCs w:val="24"/>
        </w:rPr>
        <w:t>apprentissage du GN</w:t>
      </w:r>
      <w:r w:rsidR="005F3531" w:rsidRPr="0009453C">
        <w:rPr>
          <w:rFonts w:ascii="Times New Roman" w:hAnsi="Times New Roman" w:cs="Times New Roman"/>
          <w:sz w:val="24"/>
          <w:szCs w:val="24"/>
        </w:rPr>
        <w:t xml:space="preserve"> français à un baatonuphone.</w:t>
      </w:r>
      <w:r w:rsidR="00941E99" w:rsidRPr="0009453C">
        <w:rPr>
          <w:rFonts w:ascii="Times New Roman" w:hAnsi="Times New Roman" w:cs="Times New Roman"/>
          <w:sz w:val="24"/>
          <w:szCs w:val="24"/>
        </w:rPr>
        <w:t xml:space="preserve"> </w:t>
      </w:r>
    </w:p>
    <w:p w:rsidR="007D0717" w:rsidRPr="0009453C" w:rsidRDefault="00257482" w:rsidP="004E0824">
      <w:pPr>
        <w:autoSpaceDE w:val="0"/>
        <w:autoSpaceDN w:val="0"/>
        <w:adjustRightInd w:val="0"/>
        <w:spacing w:after="0" w:line="480" w:lineRule="auto"/>
        <w:rPr>
          <w:rFonts w:ascii="Times New Roman" w:eastAsia="LiberationSerif" w:hAnsi="Times New Roman" w:cs="Times New Roman"/>
          <w:sz w:val="24"/>
          <w:szCs w:val="24"/>
        </w:rPr>
      </w:pPr>
      <w:r w:rsidRPr="0009453C">
        <w:rPr>
          <w:rFonts w:ascii="Times New Roman" w:hAnsi="Times New Roman" w:cs="Times New Roman"/>
          <w:sz w:val="24"/>
          <w:szCs w:val="24"/>
        </w:rPr>
        <w:lastRenderedPageBreak/>
        <w:t xml:space="preserve">Le phénomène du genre grammatical pourrait poser un grand problème pour un apprenant baatonuphone de français. Le français est une langue à deux genres et le baatonum, une langue à sept classes nominales. </w:t>
      </w:r>
      <w:r w:rsidR="008D02C2" w:rsidRPr="0009453C">
        <w:rPr>
          <w:rFonts w:ascii="Times New Roman" w:hAnsi="Times New Roman" w:cs="Times New Roman"/>
          <w:iCs/>
          <w:sz w:val="24"/>
          <w:szCs w:val="24"/>
        </w:rPr>
        <w:t xml:space="preserve">Les notions de genre et </w:t>
      </w:r>
      <w:r w:rsidR="005F3531" w:rsidRPr="0009453C">
        <w:rPr>
          <w:rFonts w:ascii="Times New Roman" w:hAnsi="Times New Roman" w:cs="Times New Roman"/>
          <w:iCs/>
          <w:sz w:val="24"/>
          <w:szCs w:val="24"/>
        </w:rPr>
        <w:t xml:space="preserve">de </w:t>
      </w:r>
      <w:r w:rsidR="008D02C2" w:rsidRPr="0009453C">
        <w:rPr>
          <w:rFonts w:ascii="Times New Roman" w:hAnsi="Times New Roman" w:cs="Times New Roman"/>
          <w:iCs/>
          <w:sz w:val="24"/>
          <w:szCs w:val="24"/>
        </w:rPr>
        <w:t>classe nominale sont diversement perçues. Certain</w:t>
      </w:r>
      <w:r w:rsidR="005F3531" w:rsidRPr="0009453C">
        <w:rPr>
          <w:rFonts w:ascii="Times New Roman" w:hAnsi="Times New Roman" w:cs="Times New Roman"/>
          <w:iCs/>
          <w:sz w:val="24"/>
          <w:szCs w:val="24"/>
        </w:rPr>
        <w:t>s</w:t>
      </w:r>
      <w:r w:rsidR="008D02C2" w:rsidRPr="0009453C">
        <w:rPr>
          <w:rFonts w:ascii="Times New Roman" w:hAnsi="Times New Roman" w:cs="Times New Roman"/>
          <w:iCs/>
          <w:sz w:val="24"/>
          <w:szCs w:val="24"/>
        </w:rPr>
        <w:t xml:space="preserve"> linguistes pensent qu’une véritable distinction ne peut pas être établie entre les deux notions</w:t>
      </w:r>
      <w:r w:rsidR="00CC3B4C" w:rsidRPr="0009453C">
        <w:rPr>
          <w:rFonts w:ascii="Times New Roman" w:hAnsi="Times New Roman" w:cs="Times New Roman"/>
          <w:iCs/>
          <w:sz w:val="24"/>
          <w:szCs w:val="24"/>
        </w:rPr>
        <w:t xml:space="preserve"> (N’</w:t>
      </w:r>
      <w:proofErr w:type="spellStart"/>
      <w:r w:rsidR="00CC3B4C" w:rsidRPr="0009453C">
        <w:rPr>
          <w:rFonts w:ascii="Times New Roman" w:hAnsi="Times New Roman" w:cs="Times New Roman"/>
          <w:iCs/>
          <w:sz w:val="24"/>
          <w:szCs w:val="24"/>
        </w:rPr>
        <w:t>dré</w:t>
      </w:r>
      <w:proofErr w:type="spellEnd"/>
      <w:r w:rsidR="00CC3B4C" w:rsidRPr="0009453C">
        <w:rPr>
          <w:rFonts w:ascii="Times New Roman" w:hAnsi="Times New Roman" w:cs="Times New Roman"/>
          <w:iCs/>
          <w:sz w:val="24"/>
          <w:szCs w:val="24"/>
        </w:rPr>
        <w:t> : 2012)</w:t>
      </w:r>
      <w:r w:rsidR="008D02C2" w:rsidRPr="0009453C">
        <w:rPr>
          <w:rFonts w:ascii="Times New Roman" w:hAnsi="Times New Roman" w:cs="Times New Roman"/>
          <w:sz w:val="24"/>
          <w:szCs w:val="24"/>
        </w:rPr>
        <w:t xml:space="preserve">. </w:t>
      </w:r>
      <w:r w:rsidR="005F3531" w:rsidRPr="0009453C">
        <w:rPr>
          <w:rFonts w:ascii="Times New Roman" w:eastAsia="LiberationSerif" w:hAnsi="Times New Roman" w:cs="Times New Roman"/>
          <w:sz w:val="24"/>
          <w:szCs w:val="24"/>
        </w:rPr>
        <w:t xml:space="preserve">Cela </w:t>
      </w:r>
      <w:r w:rsidR="008D02C2" w:rsidRPr="0009453C">
        <w:rPr>
          <w:rFonts w:ascii="Times New Roman" w:eastAsia="LiberationSerif" w:hAnsi="Times New Roman" w:cs="Times New Roman"/>
          <w:sz w:val="24"/>
          <w:szCs w:val="24"/>
        </w:rPr>
        <w:t xml:space="preserve">nous semble la plus </w:t>
      </w:r>
      <w:r w:rsidR="007D0717" w:rsidRPr="0009453C">
        <w:rPr>
          <w:rFonts w:ascii="Times New Roman" w:eastAsia="LiberationSerif" w:hAnsi="Times New Roman" w:cs="Times New Roman"/>
          <w:sz w:val="24"/>
          <w:szCs w:val="24"/>
        </w:rPr>
        <w:t>appropriée</w:t>
      </w:r>
      <w:r w:rsidR="008D02C2" w:rsidRPr="0009453C">
        <w:rPr>
          <w:rFonts w:ascii="Times New Roman" w:eastAsia="LiberationSerif" w:hAnsi="Times New Roman" w:cs="Times New Roman"/>
          <w:sz w:val="24"/>
          <w:szCs w:val="24"/>
        </w:rPr>
        <w:t xml:space="preserve"> pour rendre compte des analyses que l'on peut trouver actuellement dans la </w:t>
      </w:r>
      <w:r w:rsidR="004E0824" w:rsidRPr="0009453C">
        <w:rPr>
          <w:rFonts w:ascii="Times New Roman" w:eastAsia="LiberationSerif" w:hAnsi="Times New Roman" w:cs="Times New Roman"/>
          <w:sz w:val="24"/>
          <w:szCs w:val="24"/>
        </w:rPr>
        <w:t>littérature</w:t>
      </w:r>
      <w:r w:rsidR="007D0717" w:rsidRPr="0009453C">
        <w:rPr>
          <w:rFonts w:ascii="Times New Roman" w:eastAsia="LiberationSerif" w:hAnsi="Times New Roman" w:cs="Times New Roman"/>
          <w:sz w:val="24"/>
          <w:szCs w:val="24"/>
        </w:rPr>
        <w:t xml:space="preserve"> </w:t>
      </w:r>
      <w:r w:rsidR="005F3531" w:rsidRPr="0009453C">
        <w:rPr>
          <w:rFonts w:ascii="Times New Roman" w:eastAsia="LiberationSerif" w:hAnsi="Times New Roman" w:cs="Times New Roman"/>
          <w:sz w:val="24"/>
          <w:szCs w:val="24"/>
        </w:rPr>
        <w:t>à</w:t>
      </w:r>
      <w:r w:rsidR="007D0717" w:rsidRPr="0009453C">
        <w:rPr>
          <w:rFonts w:ascii="Times New Roman" w:eastAsia="LiberationSerif" w:hAnsi="Times New Roman" w:cs="Times New Roman"/>
          <w:sz w:val="24"/>
          <w:szCs w:val="24"/>
        </w:rPr>
        <w:t xml:space="preserve"> partir de </w:t>
      </w:r>
      <w:proofErr w:type="spellStart"/>
      <w:r w:rsidR="007D0717" w:rsidRPr="0009453C">
        <w:rPr>
          <w:rFonts w:ascii="Times New Roman" w:eastAsia="LiberationSerif" w:hAnsi="Times New Roman" w:cs="Times New Roman"/>
          <w:sz w:val="24"/>
          <w:szCs w:val="24"/>
        </w:rPr>
        <w:t>Creissels</w:t>
      </w:r>
      <w:proofErr w:type="spellEnd"/>
      <w:r w:rsidR="007D0717" w:rsidRPr="0009453C">
        <w:rPr>
          <w:rFonts w:ascii="Times New Roman" w:eastAsia="LiberationSerif" w:hAnsi="Times New Roman" w:cs="Times New Roman"/>
          <w:sz w:val="24"/>
          <w:szCs w:val="24"/>
        </w:rPr>
        <w:t xml:space="preserve"> (2001), </w:t>
      </w:r>
      <w:proofErr w:type="spellStart"/>
      <w:r w:rsidR="007D0717" w:rsidRPr="0009453C">
        <w:rPr>
          <w:rFonts w:ascii="Times New Roman" w:eastAsia="LiberationSerif" w:hAnsi="Times New Roman" w:cs="Times New Roman"/>
          <w:sz w:val="24"/>
          <w:szCs w:val="24"/>
        </w:rPr>
        <w:t>Creiss</w:t>
      </w:r>
      <w:r w:rsidR="00CC3B4C" w:rsidRPr="0009453C">
        <w:rPr>
          <w:rFonts w:ascii="Times New Roman" w:eastAsia="LiberationSerif" w:hAnsi="Times New Roman" w:cs="Times New Roman"/>
          <w:sz w:val="24"/>
          <w:szCs w:val="24"/>
        </w:rPr>
        <w:t>els</w:t>
      </w:r>
      <w:proofErr w:type="spellEnd"/>
      <w:r w:rsidR="00CC3B4C" w:rsidRPr="0009453C">
        <w:rPr>
          <w:rFonts w:ascii="Times New Roman" w:eastAsia="LiberationSerif" w:hAnsi="Times New Roman" w:cs="Times New Roman"/>
          <w:sz w:val="24"/>
          <w:szCs w:val="24"/>
        </w:rPr>
        <w:t xml:space="preserve"> (2004), </w:t>
      </w:r>
      <w:proofErr w:type="spellStart"/>
      <w:r w:rsidR="00CC3B4C" w:rsidRPr="0009453C">
        <w:rPr>
          <w:rFonts w:ascii="Times New Roman" w:eastAsia="LiberationSerif" w:hAnsi="Times New Roman" w:cs="Times New Roman"/>
          <w:sz w:val="24"/>
          <w:szCs w:val="24"/>
        </w:rPr>
        <w:t>Pozdniakov</w:t>
      </w:r>
      <w:proofErr w:type="spellEnd"/>
      <w:r w:rsidR="00CC3B4C" w:rsidRPr="0009453C">
        <w:rPr>
          <w:rFonts w:ascii="Times New Roman" w:eastAsia="LiberationSerif" w:hAnsi="Times New Roman" w:cs="Times New Roman"/>
          <w:sz w:val="24"/>
          <w:szCs w:val="24"/>
        </w:rPr>
        <w:t xml:space="preserve"> (2010),</w:t>
      </w:r>
      <w:r w:rsidR="007D0717" w:rsidRPr="0009453C">
        <w:rPr>
          <w:rFonts w:ascii="Times New Roman" w:eastAsia="LiberationSerif" w:hAnsi="Times New Roman" w:cs="Times New Roman"/>
          <w:sz w:val="24"/>
          <w:szCs w:val="24"/>
        </w:rPr>
        <w:t xml:space="preserve"> Kra (en ligne), Faye (en ligne), </w:t>
      </w:r>
      <w:proofErr w:type="spellStart"/>
      <w:r w:rsidR="007D0717" w:rsidRPr="0009453C">
        <w:rPr>
          <w:rFonts w:ascii="Times New Roman" w:eastAsia="LiberationSerif" w:hAnsi="Times New Roman" w:cs="Times New Roman"/>
          <w:sz w:val="24"/>
          <w:szCs w:val="24"/>
        </w:rPr>
        <w:t>Masagbor</w:t>
      </w:r>
      <w:proofErr w:type="spellEnd"/>
      <w:r w:rsidR="007D0717" w:rsidRPr="0009453C">
        <w:rPr>
          <w:rFonts w:ascii="Times New Roman" w:eastAsia="LiberationSerif" w:hAnsi="Times New Roman" w:cs="Times New Roman"/>
          <w:sz w:val="24"/>
          <w:szCs w:val="24"/>
        </w:rPr>
        <w:t xml:space="preserve"> (1989), nous pouvons établir une liste de ces </w:t>
      </w:r>
      <w:r w:rsidR="004E0824" w:rsidRPr="0009453C">
        <w:rPr>
          <w:rFonts w:ascii="Times New Roman" w:eastAsia="LiberationSerif" w:hAnsi="Times New Roman" w:cs="Times New Roman"/>
          <w:sz w:val="24"/>
          <w:szCs w:val="24"/>
        </w:rPr>
        <w:t>critères</w:t>
      </w:r>
      <w:r w:rsidR="007D0717" w:rsidRPr="0009453C">
        <w:rPr>
          <w:rFonts w:ascii="Times New Roman" w:eastAsia="LiberationSerif" w:hAnsi="Times New Roman" w:cs="Times New Roman"/>
          <w:sz w:val="24"/>
          <w:szCs w:val="24"/>
        </w:rPr>
        <w:t xml:space="preserve"> :</w:t>
      </w:r>
    </w:p>
    <w:p w:rsidR="007D0717" w:rsidRPr="0009453C" w:rsidRDefault="007D0717" w:rsidP="004E0824">
      <w:pPr>
        <w:pStyle w:val="ListParagraph"/>
        <w:numPr>
          <w:ilvl w:val="0"/>
          <w:numId w:val="9"/>
        </w:numPr>
        <w:autoSpaceDE w:val="0"/>
        <w:autoSpaceDN w:val="0"/>
        <w:adjustRightInd w:val="0"/>
        <w:spacing w:after="0" w:line="480" w:lineRule="auto"/>
        <w:rPr>
          <w:rFonts w:ascii="Times New Roman" w:eastAsia="LiberationSerif" w:hAnsi="Times New Roman" w:cs="Times New Roman"/>
          <w:sz w:val="24"/>
          <w:szCs w:val="24"/>
        </w:rPr>
      </w:pPr>
      <w:r w:rsidRPr="0009453C">
        <w:rPr>
          <w:rFonts w:ascii="Times New Roman" w:eastAsia="LiberationSerif" w:hAnsi="Times New Roman" w:cs="Times New Roman"/>
          <w:sz w:val="24"/>
          <w:szCs w:val="24"/>
        </w:rPr>
        <w:t>Le nombre de genres est limite a deux ou trois, alors que le nombre de classes nominales est p</w:t>
      </w:r>
      <w:r w:rsidR="00CC3B4C" w:rsidRPr="0009453C">
        <w:rPr>
          <w:rFonts w:ascii="Times New Roman" w:eastAsia="LiberationSerif" w:hAnsi="Times New Roman" w:cs="Times New Roman"/>
          <w:sz w:val="24"/>
          <w:szCs w:val="24"/>
        </w:rPr>
        <w:t>lus de trois</w:t>
      </w:r>
      <w:r w:rsidRPr="0009453C">
        <w:rPr>
          <w:rFonts w:ascii="Times New Roman" w:eastAsia="LiberationSerif" w:hAnsi="Times New Roman" w:cs="Times New Roman"/>
          <w:sz w:val="24"/>
          <w:szCs w:val="24"/>
        </w:rPr>
        <w:t>;</w:t>
      </w:r>
    </w:p>
    <w:p w:rsidR="007D0717" w:rsidRPr="0009453C" w:rsidRDefault="007D0717" w:rsidP="004E0824">
      <w:pPr>
        <w:pStyle w:val="ListParagraph"/>
        <w:numPr>
          <w:ilvl w:val="0"/>
          <w:numId w:val="9"/>
        </w:numPr>
        <w:autoSpaceDE w:val="0"/>
        <w:autoSpaceDN w:val="0"/>
        <w:adjustRightInd w:val="0"/>
        <w:spacing w:after="0" w:line="480" w:lineRule="auto"/>
        <w:rPr>
          <w:rFonts w:ascii="Times New Roman" w:eastAsia="LiberationSerif" w:hAnsi="Times New Roman" w:cs="Times New Roman"/>
          <w:sz w:val="24"/>
          <w:szCs w:val="24"/>
        </w:rPr>
      </w:pPr>
      <w:r w:rsidRPr="0009453C">
        <w:rPr>
          <w:rFonts w:ascii="Times New Roman" w:eastAsia="LiberationSerif" w:hAnsi="Times New Roman" w:cs="Times New Roman"/>
          <w:sz w:val="24"/>
          <w:szCs w:val="24"/>
        </w:rPr>
        <w:t xml:space="preserve">Le critère de classification pour le genre est un critère de </w:t>
      </w:r>
      <w:r w:rsidR="005A5D1A" w:rsidRPr="0009453C">
        <w:rPr>
          <w:rFonts w:ascii="Times New Roman" w:eastAsia="LiberationSerif" w:hAnsi="Times New Roman" w:cs="Times New Roman"/>
          <w:sz w:val="24"/>
          <w:szCs w:val="24"/>
        </w:rPr>
        <w:t xml:space="preserve">valeur sémantique de sexe pour les animés </w:t>
      </w:r>
      <w:r w:rsidRPr="0009453C">
        <w:rPr>
          <w:rFonts w:ascii="Times New Roman" w:eastAsia="LiberationSerif" w:hAnsi="Times New Roman" w:cs="Times New Roman"/>
          <w:sz w:val="24"/>
          <w:szCs w:val="24"/>
        </w:rPr>
        <w:t>alors que ce n'est jamais le cas pour les classes nominales ;</w:t>
      </w:r>
    </w:p>
    <w:p w:rsidR="007D0717" w:rsidRPr="0009453C" w:rsidRDefault="007D0717" w:rsidP="004E0824">
      <w:pPr>
        <w:pStyle w:val="ListParagraph"/>
        <w:numPr>
          <w:ilvl w:val="0"/>
          <w:numId w:val="9"/>
        </w:numPr>
        <w:autoSpaceDE w:val="0"/>
        <w:autoSpaceDN w:val="0"/>
        <w:adjustRightInd w:val="0"/>
        <w:spacing w:after="0" w:line="480" w:lineRule="auto"/>
        <w:rPr>
          <w:rFonts w:ascii="Times New Roman" w:eastAsia="LiberationSerif" w:hAnsi="Times New Roman" w:cs="Times New Roman"/>
          <w:sz w:val="24"/>
          <w:szCs w:val="24"/>
        </w:rPr>
      </w:pPr>
      <w:r w:rsidRPr="0009453C">
        <w:rPr>
          <w:rFonts w:ascii="Times New Roman" w:eastAsia="LiberationSerif" w:hAnsi="Times New Roman" w:cs="Times New Roman"/>
          <w:sz w:val="24"/>
          <w:szCs w:val="24"/>
        </w:rPr>
        <w:t xml:space="preserve">D'un point de vue morphosyntaxique, </w:t>
      </w:r>
      <w:r w:rsidR="005A5D1A" w:rsidRPr="0009453C">
        <w:rPr>
          <w:rFonts w:ascii="Times New Roman" w:eastAsia="LiberationSerif" w:hAnsi="Times New Roman" w:cs="Times New Roman"/>
          <w:sz w:val="24"/>
          <w:szCs w:val="24"/>
        </w:rPr>
        <w:t>le genre est généralement marqué</w:t>
      </w:r>
      <w:r w:rsidRPr="0009453C">
        <w:rPr>
          <w:rFonts w:ascii="Times New Roman" w:eastAsia="LiberationSerif" w:hAnsi="Times New Roman" w:cs="Times New Roman"/>
          <w:sz w:val="24"/>
          <w:szCs w:val="24"/>
        </w:rPr>
        <w:t xml:space="preserve"> par </w:t>
      </w:r>
      <w:r w:rsidR="005F3531" w:rsidRPr="0009453C">
        <w:rPr>
          <w:rFonts w:ascii="Times New Roman" w:eastAsia="LiberationSerif" w:hAnsi="Times New Roman" w:cs="Times New Roman"/>
          <w:sz w:val="24"/>
          <w:szCs w:val="24"/>
        </w:rPr>
        <w:t xml:space="preserve">la </w:t>
      </w:r>
      <w:r w:rsidRPr="0009453C">
        <w:rPr>
          <w:rFonts w:ascii="Times New Roman" w:eastAsia="LiberationSerif" w:hAnsi="Times New Roman" w:cs="Times New Roman"/>
          <w:sz w:val="24"/>
          <w:szCs w:val="24"/>
        </w:rPr>
        <w:t xml:space="preserve">suffixation, alors que les classes nominales sont souvent marquées par </w:t>
      </w:r>
      <w:r w:rsidR="005F3531" w:rsidRPr="0009453C">
        <w:rPr>
          <w:rFonts w:ascii="Times New Roman" w:eastAsia="LiberationSerif" w:hAnsi="Times New Roman" w:cs="Times New Roman"/>
          <w:sz w:val="24"/>
          <w:szCs w:val="24"/>
        </w:rPr>
        <w:t xml:space="preserve">la </w:t>
      </w:r>
      <w:r w:rsidRPr="0009453C">
        <w:rPr>
          <w:rFonts w:ascii="Times New Roman" w:eastAsia="LiberationSerif" w:hAnsi="Times New Roman" w:cs="Times New Roman"/>
          <w:sz w:val="24"/>
          <w:szCs w:val="24"/>
        </w:rPr>
        <w:t>préfixation ;</w:t>
      </w:r>
    </w:p>
    <w:p w:rsidR="004E0824" w:rsidRPr="0009453C" w:rsidRDefault="005F3531" w:rsidP="004E0824">
      <w:pPr>
        <w:pStyle w:val="ListParagraph"/>
        <w:numPr>
          <w:ilvl w:val="0"/>
          <w:numId w:val="9"/>
        </w:numPr>
        <w:autoSpaceDE w:val="0"/>
        <w:autoSpaceDN w:val="0"/>
        <w:adjustRightInd w:val="0"/>
        <w:spacing w:after="0" w:line="480" w:lineRule="auto"/>
        <w:rPr>
          <w:rFonts w:ascii="Times New Roman" w:eastAsia="LiberationSerif" w:hAnsi="Times New Roman" w:cs="Times New Roman"/>
          <w:sz w:val="24"/>
          <w:szCs w:val="24"/>
        </w:rPr>
      </w:pPr>
      <w:r w:rsidRPr="0009453C">
        <w:rPr>
          <w:rFonts w:ascii="Times New Roman" w:eastAsia="LiberationSerif" w:hAnsi="Times New Roman" w:cs="Times New Roman"/>
          <w:sz w:val="24"/>
          <w:szCs w:val="24"/>
        </w:rPr>
        <w:t>Le genre est attesté</w:t>
      </w:r>
      <w:r w:rsidR="007D0717" w:rsidRPr="0009453C">
        <w:rPr>
          <w:rFonts w:ascii="Times New Roman" w:eastAsia="LiberationSerif" w:hAnsi="Times New Roman" w:cs="Times New Roman"/>
          <w:sz w:val="24"/>
          <w:szCs w:val="24"/>
        </w:rPr>
        <w:t xml:space="preserve"> dans des langues </w:t>
      </w:r>
      <w:r w:rsidR="004E0824" w:rsidRPr="0009453C">
        <w:rPr>
          <w:rFonts w:ascii="Times New Roman" w:eastAsia="LiberationSerif" w:hAnsi="Times New Roman" w:cs="Times New Roman"/>
          <w:sz w:val="24"/>
          <w:szCs w:val="24"/>
        </w:rPr>
        <w:t>synthétiques</w:t>
      </w:r>
      <w:r w:rsidR="007D0717" w:rsidRPr="0009453C">
        <w:rPr>
          <w:rFonts w:ascii="Times New Roman" w:eastAsia="LiberationSerif" w:hAnsi="Times New Roman" w:cs="Times New Roman"/>
          <w:sz w:val="24"/>
          <w:szCs w:val="24"/>
        </w:rPr>
        <w:t>, alors que les classes nominales</w:t>
      </w:r>
      <w:r w:rsidR="00626A66" w:rsidRPr="0009453C">
        <w:rPr>
          <w:rFonts w:ascii="Times New Roman" w:eastAsia="LiberationSerif" w:hAnsi="Times New Roman" w:cs="Times New Roman"/>
          <w:sz w:val="24"/>
          <w:szCs w:val="24"/>
        </w:rPr>
        <w:t xml:space="preserve"> sont attestées dans des langues agglutinantes</w:t>
      </w:r>
      <w:r w:rsidR="004E0824" w:rsidRPr="0009453C">
        <w:rPr>
          <w:rFonts w:ascii="Times New Roman" w:eastAsia="LiberationSerif" w:hAnsi="Times New Roman" w:cs="Times New Roman"/>
          <w:sz w:val="24"/>
          <w:szCs w:val="24"/>
        </w:rPr>
        <w:t>.</w:t>
      </w:r>
    </w:p>
    <w:p w:rsidR="004E0824" w:rsidRPr="0009453C" w:rsidRDefault="004E0824" w:rsidP="004E0824">
      <w:pPr>
        <w:pStyle w:val="ListParagraph"/>
        <w:numPr>
          <w:ilvl w:val="0"/>
          <w:numId w:val="9"/>
        </w:numPr>
        <w:autoSpaceDE w:val="0"/>
        <w:autoSpaceDN w:val="0"/>
        <w:adjustRightInd w:val="0"/>
        <w:spacing w:after="0" w:line="480" w:lineRule="auto"/>
        <w:rPr>
          <w:rFonts w:ascii="Times New Roman" w:eastAsia="LiberationSerif" w:hAnsi="Times New Roman" w:cs="Times New Roman"/>
          <w:sz w:val="24"/>
          <w:szCs w:val="24"/>
        </w:rPr>
      </w:pPr>
      <w:r w:rsidRPr="0009453C">
        <w:rPr>
          <w:rFonts w:ascii="Times New Roman" w:hAnsi="Times New Roman" w:cs="Times New Roman"/>
          <w:iCs/>
          <w:sz w:val="24"/>
          <w:szCs w:val="24"/>
        </w:rPr>
        <w:t>la notion de classe renvoie à un ensemble de radicaux regrou</w:t>
      </w:r>
      <w:r w:rsidR="005F3531" w:rsidRPr="0009453C">
        <w:rPr>
          <w:rFonts w:ascii="Times New Roman" w:hAnsi="Times New Roman" w:cs="Times New Roman"/>
          <w:iCs/>
          <w:sz w:val="24"/>
          <w:szCs w:val="24"/>
        </w:rPr>
        <w:t>pés autour d’un affixe commun alors</w:t>
      </w:r>
      <w:r w:rsidRPr="0009453C">
        <w:rPr>
          <w:rFonts w:ascii="Times New Roman" w:hAnsi="Times New Roman" w:cs="Times New Roman"/>
          <w:iCs/>
          <w:sz w:val="24"/>
          <w:szCs w:val="24"/>
        </w:rPr>
        <w:t xml:space="preserve"> que celle de genre réfère aux valeurs sémantiques que véhiculent les affixes.</w:t>
      </w:r>
    </w:p>
    <w:p w:rsidR="00257482" w:rsidRPr="0009453C" w:rsidRDefault="00257482" w:rsidP="004E0824">
      <w:pPr>
        <w:autoSpaceDE w:val="0"/>
        <w:autoSpaceDN w:val="0"/>
        <w:adjustRightInd w:val="0"/>
        <w:spacing w:after="0" w:line="480" w:lineRule="auto"/>
        <w:ind w:left="360"/>
        <w:rPr>
          <w:rFonts w:ascii="Times New Roman" w:eastAsia="LiberationSerif" w:hAnsi="Times New Roman" w:cs="Times New Roman"/>
          <w:sz w:val="24"/>
          <w:szCs w:val="24"/>
        </w:rPr>
      </w:pPr>
      <w:r w:rsidRPr="0009453C">
        <w:rPr>
          <w:rFonts w:ascii="Times New Roman" w:hAnsi="Times New Roman" w:cs="Times New Roman"/>
          <w:sz w:val="24"/>
          <w:szCs w:val="24"/>
        </w:rPr>
        <w:t>Donc il serait possible pour un apprenant baatonuphone de diffé</w:t>
      </w:r>
      <w:r w:rsidR="004E0824" w:rsidRPr="0009453C">
        <w:rPr>
          <w:rFonts w:ascii="Times New Roman" w:hAnsi="Times New Roman" w:cs="Times New Roman"/>
          <w:sz w:val="24"/>
          <w:szCs w:val="24"/>
        </w:rPr>
        <w:t xml:space="preserve">rencier facilement à travers le </w:t>
      </w:r>
      <w:r w:rsidRPr="0009453C">
        <w:rPr>
          <w:rFonts w:ascii="Times New Roman" w:hAnsi="Times New Roman" w:cs="Times New Roman"/>
          <w:sz w:val="24"/>
          <w:szCs w:val="24"/>
        </w:rPr>
        <w:t xml:space="preserve">sexe, les noms animés en genre masculin et féminin parce que dans sa langue maternelle, il existe le sexe naturel. Le problème serait là où il y a des distorsions, comme la tortue, la souris, des noms féminins qui désignent aussi les animaux mâles. Aussi, l’apprentissage du genre grammatical des noms non-animés du français par les apprenants baatonuphones pourrait poser les questions suivantes : </w:t>
      </w:r>
    </w:p>
    <w:p w:rsidR="00257482" w:rsidRPr="0009453C" w:rsidRDefault="00257482" w:rsidP="00D825B7">
      <w:pPr>
        <w:pStyle w:val="ListParagraph"/>
        <w:numPr>
          <w:ilvl w:val="0"/>
          <w:numId w:val="3"/>
        </w:numPr>
        <w:spacing w:line="480" w:lineRule="auto"/>
        <w:rPr>
          <w:rFonts w:ascii="Times New Roman" w:hAnsi="Times New Roman" w:cs="Times New Roman"/>
          <w:sz w:val="24"/>
          <w:szCs w:val="24"/>
        </w:rPr>
      </w:pPr>
      <w:r w:rsidRPr="0009453C">
        <w:rPr>
          <w:rFonts w:ascii="Times New Roman" w:hAnsi="Times New Roman" w:cs="Times New Roman"/>
          <w:sz w:val="24"/>
          <w:szCs w:val="24"/>
        </w:rPr>
        <w:t>Quel</w:t>
      </w:r>
      <w:r w:rsidR="005A5D1A" w:rsidRPr="0009453C">
        <w:rPr>
          <w:rFonts w:ascii="Times New Roman" w:hAnsi="Times New Roman" w:cs="Times New Roman"/>
          <w:sz w:val="24"/>
          <w:szCs w:val="24"/>
        </w:rPr>
        <w:t>les sont les critères de classement d</w:t>
      </w:r>
      <w:r w:rsidRPr="0009453C">
        <w:rPr>
          <w:rFonts w:ascii="Times New Roman" w:hAnsi="Times New Roman" w:cs="Times New Roman"/>
          <w:sz w:val="24"/>
          <w:szCs w:val="24"/>
        </w:rPr>
        <w:t>es noms non-animés en genres masculin et féminin ?</w:t>
      </w:r>
    </w:p>
    <w:p w:rsidR="00257482" w:rsidRPr="0009453C" w:rsidRDefault="00257482" w:rsidP="00D825B7">
      <w:pPr>
        <w:pStyle w:val="ListParagraph"/>
        <w:numPr>
          <w:ilvl w:val="0"/>
          <w:numId w:val="3"/>
        </w:numPr>
        <w:spacing w:line="480" w:lineRule="auto"/>
        <w:rPr>
          <w:rFonts w:ascii="Times New Roman" w:hAnsi="Times New Roman" w:cs="Times New Roman"/>
          <w:sz w:val="24"/>
          <w:szCs w:val="24"/>
        </w:rPr>
      </w:pPr>
      <w:r w:rsidRPr="0009453C">
        <w:rPr>
          <w:rFonts w:ascii="Times New Roman" w:hAnsi="Times New Roman" w:cs="Times New Roman"/>
          <w:sz w:val="24"/>
          <w:szCs w:val="24"/>
        </w:rPr>
        <w:lastRenderedPageBreak/>
        <w:t xml:space="preserve">Pourquoi y a-t-il des cas où un nom peut changer son genre pour changer son sens ? ex : le mémoire    ≠    la mémoire </w:t>
      </w:r>
    </w:p>
    <w:p w:rsidR="00257482" w:rsidRPr="0009453C" w:rsidRDefault="004E0824" w:rsidP="00257482">
      <w:pPr>
        <w:spacing w:line="480" w:lineRule="auto"/>
        <w:rPr>
          <w:rFonts w:ascii="Times New Roman" w:hAnsi="Times New Roman" w:cs="Times New Roman"/>
          <w:sz w:val="24"/>
          <w:szCs w:val="24"/>
        </w:rPr>
      </w:pPr>
      <w:r w:rsidRPr="0009453C">
        <w:rPr>
          <w:rFonts w:ascii="Times New Roman" w:hAnsi="Times New Roman" w:cs="Times New Roman"/>
          <w:sz w:val="24"/>
          <w:szCs w:val="24"/>
        </w:rPr>
        <w:t>De ces</w:t>
      </w:r>
      <w:r w:rsidR="00257482" w:rsidRPr="0009453C">
        <w:rPr>
          <w:rFonts w:ascii="Times New Roman" w:hAnsi="Times New Roman" w:cs="Times New Roman"/>
          <w:sz w:val="24"/>
          <w:szCs w:val="24"/>
        </w:rPr>
        <w:t xml:space="preserve"> raison</w:t>
      </w:r>
      <w:r w:rsidRPr="0009453C">
        <w:rPr>
          <w:rFonts w:ascii="Times New Roman" w:hAnsi="Times New Roman" w:cs="Times New Roman"/>
          <w:sz w:val="24"/>
          <w:szCs w:val="24"/>
        </w:rPr>
        <w:t>s</w:t>
      </w:r>
      <w:r w:rsidR="00257482" w:rsidRPr="0009453C">
        <w:rPr>
          <w:rFonts w:ascii="Times New Roman" w:hAnsi="Times New Roman" w:cs="Times New Roman"/>
          <w:sz w:val="24"/>
          <w:szCs w:val="24"/>
        </w:rPr>
        <w:t>, l’enseignant doit faire comprendre à l’apprenant que la répartition des noms non-animés (objets, noms abstraits etc.) est complètement arbitraire</w:t>
      </w:r>
      <w:r w:rsidR="005A5D1A" w:rsidRPr="0009453C">
        <w:rPr>
          <w:rFonts w:ascii="Times New Roman" w:hAnsi="Times New Roman" w:cs="Times New Roman"/>
          <w:sz w:val="24"/>
          <w:szCs w:val="24"/>
        </w:rPr>
        <w:t xml:space="preserve"> en français</w:t>
      </w:r>
      <w:r w:rsidR="00257482" w:rsidRPr="0009453C">
        <w:rPr>
          <w:rFonts w:ascii="Times New Roman" w:hAnsi="Times New Roman" w:cs="Times New Roman"/>
          <w:sz w:val="24"/>
          <w:szCs w:val="24"/>
        </w:rPr>
        <w:t xml:space="preserve">. Cela veut dire qu’il faut apprendre chaque nom avec son genre grammatical </w:t>
      </w:r>
    </w:p>
    <w:p w:rsidR="00257482" w:rsidRPr="0009453C" w:rsidRDefault="00257482" w:rsidP="00257482">
      <w:pPr>
        <w:spacing w:line="480" w:lineRule="auto"/>
        <w:ind w:firstLine="567"/>
        <w:rPr>
          <w:rFonts w:ascii="Times New Roman" w:hAnsi="Times New Roman" w:cs="Times New Roman"/>
          <w:sz w:val="24"/>
          <w:szCs w:val="24"/>
        </w:rPr>
      </w:pPr>
      <w:r w:rsidRPr="0009453C">
        <w:rPr>
          <w:rFonts w:ascii="Times New Roman" w:hAnsi="Times New Roman" w:cs="Times New Roman"/>
          <w:sz w:val="24"/>
          <w:szCs w:val="24"/>
        </w:rPr>
        <w:t xml:space="preserve">La place du nom par rapport à ses satellites en français peut aussi donner un peu de problème à un apprenant baatonuphone  car dans sa langue maternelle, les déterminants et les adjectifs sont postposés au nom sauf les déterminants possessifs. L’enseignant  doit </w:t>
      </w:r>
      <w:r w:rsidR="005A5D1A" w:rsidRPr="0009453C">
        <w:rPr>
          <w:rFonts w:ascii="Times New Roman" w:hAnsi="Times New Roman" w:cs="Times New Roman"/>
          <w:sz w:val="24"/>
          <w:szCs w:val="24"/>
        </w:rPr>
        <w:t xml:space="preserve">faire </w:t>
      </w:r>
      <w:r w:rsidRPr="0009453C">
        <w:rPr>
          <w:rFonts w:ascii="Times New Roman" w:hAnsi="Times New Roman" w:cs="Times New Roman"/>
          <w:sz w:val="24"/>
          <w:szCs w:val="24"/>
        </w:rPr>
        <w:t xml:space="preserve">comprendre à son apprenant qu’en français, tous les déterminants se placent avant le nom qu’ils accompagnent. Dans le cas de la place des adjectifs qualificatifs en français, l’enseignant doit rappeler </w:t>
      </w:r>
      <w:r w:rsidR="005A5D1A" w:rsidRPr="0009453C">
        <w:rPr>
          <w:rFonts w:ascii="Times New Roman" w:hAnsi="Times New Roman" w:cs="Times New Roman"/>
          <w:sz w:val="24"/>
          <w:szCs w:val="24"/>
        </w:rPr>
        <w:t xml:space="preserve">à </w:t>
      </w:r>
      <w:r w:rsidRPr="0009453C">
        <w:rPr>
          <w:rFonts w:ascii="Times New Roman" w:hAnsi="Times New Roman" w:cs="Times New Roman"/>
          <w:sz w:val="24"/>
          <w:szCs w:val="24"/>
        </w:rPr>
        <w:t xml:space="preserve">ses apprenants que les adjectifs sont normalement postposés au nom qualifié sauf les adjectifs de la beauté, </w:t>
      </w:r>
      <w:r w:rsidR="005A5D1A" w:rsidRPr="0009453C">
        <w:rPr>
          <w:rFonts w:ascii="Times New Roman" w:hAnsi="Times New Roman" w:cs="Times New Roman"/>
          <w:sz w:val="24"/>
          <w:szCs w:val="24"/>
        </w:rPr>
        <w:t>de l’âge, du</w:t>
      </w:r>
      <w:r w:rsidRPr="0009453C">
        <w:rPr>
          <w:rFonts w:ascii="Times New Roman" w:hAnsi="Times New Roman" w:cs="Times New Roman"/>
          <w:sz w:val="24"/>
          <w:szCs w:val="24"/>
        </w:rPr>
        <w:t xml:space="preserve"> nombre, </w:t>
      </w:r>
      <w:r w:rsidR="005A5D1A" w:rsidRPr="0009453C">
        <w:rPr>
          <w:rFonts w:ascii="Times New Roman" w:hAnsi="Times New Roman" w:cs="Times New Roman"/>
          <w:sz w:val="24"/>
          <w:szCs w:val="24"/>
        </w:rPr>
        <w:t xml:space="preserve">de </w:t>
      </w:r>
      <w:r w:rsidRPr="0009453C">
        <w:rPr>
          <w:rFonts w:ascii="Times New Roman" w:hAnsi="Times New Roman" w:cs="Times New Roman"/>
          <w:sz w:val="24"/>
          <w:szCs w:val="24"/>
        </w:rPr>
        <w:t>la taille, et</w:t>
      </w:r>
      <w:r w:rsidR="005A5D1A" w:rsidRPr="0009453C">
        <w:rPr>
          <w:rFonts w:ascii="Times New Roman" w:hAnsi="Times New Roman" w:cs="Times New Roman"/>
          <w:sz w:val="24"/>
          <w:szCs w:val="24"/>
        </w:rPr>
        <w:t xml:space="preserve"> de</w:t>
      </w:r>
      <w:r w:rsidRPr="0009453C">
        <w:rPr>
          <w:rFonts w:ascii="Times New Roman" w:hAnsi="Times New Roman" w:cs="Times New Roman"/>
          <w:sz w:val="24"/>
          <w:szCs w:val="24"/>
        </w:rPr>
        <w:t xml:space="preserve"> la bonté.</w:t>
      </w:r>
    </w:p>
    <w:p w:rsidR="00BA65C0" w:rsidRPr="0009453C" w:rsidRDefault="00257482" w:rsidP="00257482">
      <w:pPr>
        <w:spacing w:line="480" w:lineRule="auto"/>
        <w:ind w:firstLine="567"/>
        <w:rPr>
          <w:rFonts w:ascii="Times New Roman" w:hAnsi="Times New Roman" w:cs="Times New Roman"/>
          <w:sz w:val="24"/>
          <w:szCs w:val="24"/>
        </w:rPr>
      </w:pPr>
      <w:r w:rsidRPr="0009453C">
        <w:rPr>
          <w:rFonts w:ascii="Times New Roman" w:hAnsi="Times New Roman" w:cs="Times New Roman"/>
          <w:sz w:val="24"/>
          <w:szCs w:val="24"/>
        </w:rPr>
        <w:t>Bien que le français et le baatonum aient un système de nombre binaire (singulier/pluriel), leur mani</w:t>
      </w:r>
      <w:r w:rsidR="001310F8" w:rsidRPr="0009453C">
        <w:rPr>
          <w:rFonts w:ascii="Times New Roman" w:hAnsi="Times New Roman" w:cs="Times New Roman"/>
          <w:sz w:val="24"/>
          <w:szCs w:val="24"/>
        </w:rPr>
        <w:t>ère d’expression du nombre dans un G</w:t>
      </w:r>
      <w:r w:rsidRPr="0009453C">
        <w:rPr>
          <w:rFonts w:ascii="Times New Roman" w:hAnsi="Times New Roman" w:cs="Times New Roman"/>
          <w:sz w:val="24"/>
          <w:szCs w:val="24"/>
        </w:rPr>
        <w:t>N n’est pas</w:t>
      </w:r>
      <w:r w:rsidR="00C812D2" w:rsidRPr="0009453C">
        <w:rPr>
          <w:rFonts w:ascii="Times New Roman" w:hAnsi="Times New Roman" w:cs="Times New Roman"/>
          <w:sz w:val="24"/>
          <w:szCs w:val="24"/>
        </w:rPr>
        <w:t xml:space="preserve"> identique</w:t>
      </w:r>
      <w:r w:rsidRPr="0009453C">
        <w:rPr>
          <w:rFonts w:ascii="Times New Roman" w:hAnsi="Times New Roman" w:cs="Times New Roman"/>
          <w:sz w:val="24"/>
          <w:szCs w:val="24"/>
        </w:rPr>
        <w:t>.  Cela incite à expliquer aux apprenants que le français est redondant dans le domaine de la pluralisation (</w:t>
      </w:r>
      <w:proofErr w:type="spellStart"/>
      <w:r w:rsidRPr="0009453C">
        <w:rPr>
          <w:rFonts w:ascii="Times New Roman" w:hAnsi="Times New Roman" w:cs="Times New Roman"/>
          <w:sz w:val="24"/>
          <w:szCs w:val="24"/>
        </w:rPr>
        <w:t>Oshounnniran</w:t>
      </w:r>
      <w:proofErr w:type="spellEnd"/>
      <w:r w:rsidRPr="0009453C">
        <w:rPr>
          <w:rFonts w:ascii="Times New Roman" w:hAnsi="Times New Roman" w:cs="Times New Roman"/>
          <w:sz w:val="24"/>
          <w:szCs w:val="24"/>
        </w:rPr>
        <w:t> : 2008).</w:t>
      </w:r>
      <w:r w:rsidR="00C812D2" w:rsidRPr="0009453C">
        <w:rPr>
          <w:rFonts w:ascii="Times New Roman" w:hAnsi="Times New Roman" w:cs="Times New Roman"/>
          <w:sz w:val="24"/>
          <w:szCs w:val="24"/>
        </w:rPr>
        <w:t xml:space="preserve"> Les marques de nombre se </w:t>
      </w:r>
      <w:r w:rsidR="00922BAC" w:rsidRPr="0009453C">
        <w:rPr>
          <w:rFonts w:ascii="Times New Roman" w:hAnsi="Times New Roman" w:cs="Times New Roman"/>
          <w:sz w:val="24"/>
          <w:szCs w:val="24"/>
        </w:rPr>
        <w:t>répartissent</w:t>
      </w:r>
      <w:r w:rsidR="00C812D2" w:rsidRPr="0009453C">
        <w:rPr>
          <w:rFonts w:ascii="Times New Roman" w:hAnsi="Times New Roman" w:cs="Times New Roman"/>
          <w:sz w:val="24"/>
          <w:szCs w:val="24"/>
        </w:rPr>
        <w:t xml:space="preserve"> sur tous les composants du GN en français alors qu’en baatonum, cette marque est cantonnée sur le dernier élément du GN. De ce fait, l</w:t>
      </w:r>
      <w:r w:rsidRPr="0009453C">
        <w:rPr>
          <w:rFonts w:ascii="Times New Roman" w:hAnsi="Times New Roman" w:cs="Times New Roman"/>
          <w:sz w:val="24"/>
          <w:szCs w:val="24"/>
        </w:rPr>
        <w:t>’ens</w:t>
      </w:r>
      <w:r w:rsidR="00C812D2" w:rsidRPr="0009453C">
        <w:rPr>
          <w:rFonts w:ascii="Times New Roman" w:hAnsi="Times New Roman" w:cs="Times New Roman"/>
          <w:sz w:val="24"/>
          <w:szCs w:val="24"/>
        </w:rPr>
        <w:t>eignant doit prendre son temps pour</w:t>
      </w:r>
      <w:r w:rsidRPr="0009453C">
        <w:rPr>
          <w:rFonts w:ascii="Times New Roman" w:hAnsi="Times New Roman" w:cs="Times New Roman"/>
          <w:sz w:val="24"/>
          <w:szCs w:val="24"/>
        </w:rPr>
        <w:t xml:space="preserve"> bien expliquer </w:t>
      </w:r>
      <w:r w:rsidR="00356E3E" w:rsidRPr="0009453C">
        <w:rPr>
          <w:rFonts w:ascii="Times New Roman" w:hAnsi="Times New Roman" w:cs="Times New Roman"/>
          <w:sz w:val="24"/>
          <w:szCs w:val="24"/>
        </w:rPr>
        <w:t>l’accord qui existe au sein du G</w:t>
      </w:r>
      <w:r w:rsidRPr="0009453C">
        <w:rPr>
          <w:rFonts w:ascii="Times New Roman" w:hAnsi="Times New Roman" w:cs="Times New Roman"/>
          <w:sz w:val="24"/>
          <w:szCs w:val="24"/>
        </w:rPr>
        <w:t>N quand il s’agit de la pluralisation en français.</w:t>
      </w:r>
      <w:r w:rsidR="00C812D2" w:rsidRPr="0009453C">
        <w:rPr>
          <w:rFonts w:ascii="Times New Roman" w:hAnsi="Times New Roman" w:cs="Times New Roman"/>
          <w:sz w:val="24"/>
          <w:szCs w:val="24"/>
        </w:rPr>
        <w:t xml:space="preserve"> Il faut qu’un enseignant explique bien</w:t>
      </w:r>
      <w:r w:rsidR="00356E3E" w:rsidRPr="0009453C">
        <w:rPr>
          <w:rFonts w:ascii="Times New Roman" w:hAnsi="Times New Roman" w:cs="Times New Roman"/>
          <w:sz w:val="24"/>
          <w:szCs w:val="24"/>
        </w:rPr>
        <w:t xml:space="preserve"> à ses apprenants que si</w:t>
      </w:r>
      <w:r w:rsidR="00BA65C0" w:rsidRPr="0009453C">
        <w:rPr>
          <w:rFonts w:ascii="Times New Roman" w:hAnsi="Times New Roman" w:cs="Times New Roman"/>
          <w:sz w:val="24"/>
          <w:szCs w:val="24"/>
        </w:rPr>
        <w:t> :</w:t>
      </w:r>
      <w:r w:rsidR="00356E3E" w:rsidRPr="0009453C">
        <w:rPr>
          <w:rFonts w:ascii="Times New Roman" w:hAnsi="Times New Roman" w:cs="Times New Roman"/>
          <w:sz w:val="24"/>
          <w:szCs w:val="24"/>
        </w:rPr>
        <w:t xml:space="preserve"> </w:t>
      </w:r>
    </w:p>
    <w:p w:rsidR="00257482" w:rsidRPr="0009453C" w:rsidRDefault="00BA65C0" w:rsidP="00BA65C0">
      <w:pPr>
        <w:pStyle w:val="ListParagraph"/>
        <w:numPr>
          <w:ilvl w:val="0"/>
          <w:numId w:val="10"/>
        </w:numPr>
        <w:spacing w:line="480" w:lineRule="auto"/>
        <w:rPr>
          <w:rFonts w:ascii="Times New Roman" w:hAnsi="Times New Roman" w:cs="Times New Roman"/>
          <w:sz w:val="24"/>
          <w:szCs w:val="24"/>
        </w:rPr>
      </w:pPr>
      <w:r w:rsidRPr="0009453C">
        <w:rPr>
          <w:rFonts w:ascii="Times New Roman" w:hAnsi="Times New Roman" w:cs="Times New Roman"/>
          <w:sz w:val="24"/>
          <w:szCs w:val="24"/>
        </w:rPr>
        <w:t xml:space="preserve">un nom est au singulier, </w:t>
      </w:r>
      <w:r w:rsidR="00356E3E" w:rsidRPr="0009453C">
        <w:rPr>
          <w:rFonts w:ascii="Times New Roman" w:hAnsi="Times New Roman" w:cs="Times New Roman"/>
          <w:sz w:val="24"/>
          <w:szCs w:val="24"/>
        </w:rPr>
        <w:t>tous se</w:t>
      </w:r>
      <w:r w:rsidRPr="0009453C">
        <w:rPr>
          <w:rFonts w:ascii="Times New Roman" w:hAnsi="Times New Roman" w:cs="Times New Roman"/>
          <w:sz w:val="24"/>
          <w:szCs w:val="24"/>
        </w:rPr>
        <w:t>s satellites se mettent au singulier</w:t>
      </w:r>
      <w:r w:rsidR="001A6C36" w:rsidRPr="0009453C">
        <w:rPr>
          <w:rFonts w:ascii="Times New Roman" w:hAnsi="Times New Roman" w:cs="Times New Roman"/>
          <w:sz w:val="24"/>
          <w:szCs w:val="24"/>
        </w:rPr>
        <w:t> ;</w:t>
      </w:r>
    </w:p>
    <w:p w:rsidR="00BA65C0" w:rsidRPr="0009453C" w:rsidRDefault="001A6C36" w:rsidP="00BA65C0">
      <w:pPr>
        <w:pStyle w:val="ListParagraph"/>
        <w:numPr>
          <w:ilvl w:val="0"/>
          <w:numId w:val="10"/>
        </w:numPr>
        <w:spacing w:line="480" w:lineRule="auto"/>
        <w:rPr>
          <w:rFonts w:ascii="Times New Roman" w:hAnsi="Times New Roman" w:cs="Times New Roman"/>
          <w:sz w:val="24"/>
          <w:szCs w:val="24"/>
        </w:rPr>
      </w:pPr>
      <w:r w:rsidRPr="0009453C">
        <w:rPr>
          <w:rFonts w:ascii="Times New Roman" w:hAnsi="Times New Roman" w:cs="Times New Roman"/>
          <w:sz w:val="24"/>
          <w:szCs w:val="24"/>
        </w:rPr>
        <w:t>u</w:t>
      </w:r>
      <w:r w:rsidR="00BA65C0" w:rsidRPr="0009453C">
        <w:rPr>
          <w:rFonts w:ascii="Times New Roman" w:hAnsi="Times New Roman" w:cs="Times New Roman"/>
          <w:sz w:val="24"/>
          <w:szCs w:val="24"/>
        </w:rPr>
        <w:t>n nom est au pluriel, tous ses satellites se mettent au pluriel</w:t>
      </w:r>
      <w:r w:rsidRPr="0009453C">
        <w:rPr>
          <w:rFonts w:ascii="Times New Roman" w:hAnsi="Times New Roman" w:cs="Times New Roman"/>
          <w:sz w:val="24"/>
          <w:szCs w:val="24"/>
        </w:rPr>
        <w:t> ;</w:t>
      </w:r>
    </w:p>
    <w:p w:rsidR="001A6C36" w:rsidRPr="0009453C" w:rsidRDefault="001A6C36" w:rsidP="001A6C36">
      <w:pPr>
        <w:spacing w:after="0" w:line="24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Exemples : </w:t>
      </w:r>
    </w:p>
    <w:p w:rsidR="001A6C36" w:rsidRPr="0009453C" w:rsidRDefault="001A6C36" w:rsidP="0013771A">
      <w:pPr>
        <w:pStyle w:val="ListParagraph"/>
        <w:numPr>
          <w:ilvl w:val="0"/>
          <w:numId w:val="6"/>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Sa                  nouvelle             maison     →         singulier/féminin</w:t>
      </w:r>
    </w:p>
    <w:p w:rsidR="001A6C36" w:rsidRPr="0009453C" w:rsidRDefault="001A6C36" w:rsidP="0013771A">
      <w:pPr>
        <w:spacing w:after="0" w:line="480" w:lineRule="auto"/>
        <w:jc w:val="both"/>
        <w:rPr>
          <w:rFonts w:ascii="Times New Roman" w:hAnsi="Times New Roman" w:cs="Times New Roman"/>
          <w:sz w:val="24"/>
          <w:szCs w:val="24"/>
          <w:lang w:val="en-GB"/>
        </w:rPr>
      </w:pPr>
      <w:r w:rsidRPr="0009453C">
        <w:rPr>
          <w:rFonts w:ascii="Times New Roman" w:hAnsi="Times New Roman" w:cs="Times New Roman"/>
          <w:sz w:val="24"/>
          <w:szCs w:val="24"/>
          <w:lang w:val="en-GB"/>
        </w:rPr>
        <w:t xml:space="preserve">                   </w:t>
      </w:r>
      <w:proofErr w:type="gramStart"/>
      <w:r w:rsidRPr="0009453C">
        <w:rPr>
          <w:rFonts w:ascii="Times New Roman" w:hAnsi="Times New Roman" w:cs="Times New Roman"/>
          <w:sz w:val="24"/>
          <w:szCs w:val="24"/>
          <w:lang w:val="en-GB"/>
        </w:rPr>
        <w:t>Dét (f/sing.)</w:t>
      </w:r>
      <w:proofErr w:type="gramEnd"/>
      <w:r w:rsidRPr="0009453C">
        <w:rPr>
          <w:rFonts w:ascii="Times New Roman" w:hAnsi="Times New Roman" w:cs="Times New Roman"/>
          <w:sz w:val="24"/>
          <w:szCs w:val="24"/>
          <w:lang w:val="en-GB"/>
        </w:rPr>
        <w:t xml:space="preserve">    Adj. (f/sing)           N (f/sing)</w:t>
      </w:r>
    </w:p>
    <w:p w:rsidR="001A6C36" w:rsidRPr="0009453C" w:rsidRDefault="001A6C36" w:rsidP="0013771A">
      <w:pPr>
        <w:pStyle w:val="ListParagraph"/>
        <w:numPr>
          <w:ilvl w:val="0"/>
          <w:numId w:val="6"/>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lastRenderedPageBreak/>
        <w:t>ses              nouvelles        maisons          →           pluriel/féminin</w:t>
      </w:r>
    </w:p>
    <w:p w:rsidR="001A6C36" w:rsidRPr="0009453C" w:rsidRDefault="001A6C36" w:rsidP="0013771A">
      <w:p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                  Dét. (f/</w:t>
      </w:r>
      <w:proofErr w:type="spellStart"/>
      <w:r w:rsidRPr="0009453C">
        <w:rPr>
          <w:rFonts w:ascii="Times New Roman" w:hAnsi="Times New Roman" w:cs="Times New Roman"/>
          <w:sz w:val="24"/>
          <w:szCs w:val="24"/>
        </w:rPr>
        <w:t>pl</w:t>
      </w:r>
      <w:proofErr w:type="spellEnd"/>
      <w:r w:rsidRPr="0009453C">
        <w:rPr>
          <w:rFonts w:ascii="Times New Roman" w:hAnsi="Times New Roman" w:cs="Times New Roman"/>
          <w:sz w:val="24"/>
          <w:szCs w:val="24"/>
        </w:rPr>
        <w:t>)       Adj</w:t>
      </w:r>
      <w:proofErr w:type="gramStart"/>
      <w:r w:rsidRPr="0009453C">
        <w:rPr>
          <w:rFonts w:ascii="Times New Roman" w:hAnsi="Times New Roman" w:cs="Times New Roman"/>
          <w:sz w:val="24"/>
          <w:szCs w:val="24"/>
        </w:rPr>
        <w:t>.(</w:t>
      </w:r>
      <w:proofErr w:type="gramEnd"/>
      <w:r w:rsidRPr="0009453C">
        <w:rPr>
          <w:rFonts w:ascii="Times New Roman" w:hAnsi="Times New Roman" w:cs="Times New Roman"/>
          <w:sz w:val="24"/>
          <w:szCs w:val="24"/>
        </w:rPr>
        <w:t>f/</w:t>
      </w:r>
      <w:proofErr w:type="spellStart"/>
      <w:r w:rsidRPr="0009453C">
        <w:rPr>
          <w:rFonts w:ascii="Times New Roman" w:hAnsi="Times New Roman" w:cs="Times New Roman"/>
          <w:sz w:val="24"/>
          <w:szCs w:val="24"/>
        </w:rPr>
        <w:t>pl</w:t>
      </w:r>
      <w:proofErr w:type="spellEnd"/>
      <w:r w:rsidRPr="0009453C">
        <w:rPr>
          <w:rFonts w:ascii="Times New Roman" w:hAnsi="Times New Roman" w:cs="Times New Roman"/>
          <w:sz w:val="24"/>
          <w:szCs w:val="24"/>
        </w:rPr>
        <w:t>)           N(f/</w:t>
      </w:r>
      <w:proofErr w:type="spellStart"/>
      <w:r w:rsidRPr="0009453C">
        <w:rPr>
          <w:rFonts w:ascii="Times New Roman" w:hAnsi="Times New Roman" w:cs="Times New Roman"/>
          <w:sz w:val="24"/>
          <w:szCs w:val="24"/>
        </w:rPr>
        <w:t>pl</w:t>
      </w:r>
      <w:proofErr w:type="spellEnd"/>
      <w:r w:rsidRPr="0009453C">
        <w:rPr>
          <w:rFonts w:ascii="Times New Roman" w:hAnsi="Times New Roman" w:cs="Times New Roman"/>
          <w:sz w:val="24"/>
          <w:szCs w:val="24"/>
        </w:rPr>
        <w:t>)</w:t>
      </w:r>
    </w:p>
    <w:p w:rsidR="001A6C36" w:rsidRPr="0009453C" w:rsidRDefault="0013771A" w:rsidP="0013771A">
      <w:pPr>
        <w:pStyle w:val="ListParagraph"/>
        <w:numPr>
          <w:ilvl w:val="0"/>
          <w:numId w:val="6"/>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le                           petit                   garçon    →       masculin/ singulier</w:t>
      </w:r>
    </w:p>
    <w:p w:rsidR="0013771A" w:rsidRPr="0009453C" w:rsidRDefault="0013771A" w:rsidP="0013771A">
      <w:pPr>
        <w:pStyle w:val="ListParagraph"/>
        <w:spacing w:after="0" w:line="480" w:lineRule="auto"/>
        <w:ind w:left="1287"/>
        <w:jc w:val="both"/>
        <w:rPr>
          <w:rFonts w:ascii="Times New Roman" w:hAnsi="Times New Roman" w:cs="Times New Roman"/>
          <w:sz w:val="24"/>
          <w:szCs w:val="24"/>
          <w:lang w:val="en-GB"/>
        </w:rPr>
      </w:pPr>
      <w:proofErr w:type="gramStart"/>
      <w:r w:rsidRPr="0009453C">
        <w:rPr>
          <w:rFonts w:ascii="Times New Roman" w:hAnsi="Times New Roman" w:cs="Times New Roman"/>
          <w:sz w:val="24"/>
          <w:szCs w:val="24"/>
          <w:lang w:val="en-GB"/>
        </w:rPr>
        <w:t>Dét.</w:t>
      </w:r>
      <w:proofErr w:type="gramEnd"/>
      <w:r w:rsidRPr="0009453C">
        <w:rPr>
          <w:rFonts w:ascii="Times New Roman" w:hAnsi="Times New Roman" w:cs="Times New Roman"/>
          <w:sz w:val="24"/>
          <w:szCs w:val="24"/>
          <w:lang w:val="en-GB"/>
        </w:rPr>
        <w:t xml:space="preserve"> </w:t>
      </w:r>
      <w:proofErr w:type="gramStart"/>
      <w:r w:rsidRPr="0009453C">
        <w:rPr>
          <w:rFonts w:ascii="Times New Roman" w:hAnsi="Times New Roman" w:cs="Times New Roman"/>
          <w:sz w:val="24"/>
          <w:szCs w:val="24"/>
          <w:lang w:val="en-GB"/>
        </w:rPr>
        <w:t>(M/sing.)</w:t>
      </w:r>
      <w:proofErr w:type="gramEnd"/>
      <w:r w:rsidRPr="0009453C">
        <w:rPr>
          <w:rFonts w:ascii="Times New Roman" w:hAnsi="Times New Roman" w:cs="Times New Roman"/>
          <w:sz w:val="24"/>
          <w:szCs w:val="24"/>
          <w:lang w:val="en-GB"/>
        </w:rPr>
        <w:t xml:space="preserve">    Adj. (m/sing)           N (m/sing)</w:t>
      </w:r>
    </w:p>
    <w:p w:rsidR="0013771A" w:rsidRPr="0009453C" w:rsidRDefault="0013771A" w:rsidP="0013771A">
      <w:pPr>
        <w:pStyle w:val="ListParagraph"/>
        <w:numPr>
          <w:ilvl w:val="0"/>
          <w:numId w:val="6"/>
        </w:numPr>
        <w:spacing w:after="0" w:line="480" w:lineRule="auto"/>
        <w:jc w:val="both"/>
        <w:rPr>
          <w:rFonts w:ascii="Times New Roman" w:hAnsi="Times New Roman" w:cs="Times New Roman"/>
          <w:sz w:val="24"/>
          <w:szCs w:val="24"/>
        </w:rPr>
      </w:pPr>
      <w:r w:rsidRPr="0009453C">
        <w:rPr>
          <w:rFonts w:ascii="Times New Roman" w:hAnsi="Times New Roman" w:cs="Times New Roman"/>
          <w:sz w:val="24"/>
          <w:szCs w:val="24"/>
        </w:rPr>
        <w:t xml:space="preserve">les                       petits               </w:t>
      </w:r>
      <w:r w:rsidR="006D76D2" w:rsidRPr="0009453C">
        <w:rPr>
          <w:rFonts w:ascii="Times New Roman" w:hAnsi="Times New Roman" w:cs="Times New Roman"/>
          <w:sz w:val="24"/>
          <w:szCs w:val="24"/>
        </w:rPr>
        <w:t>garçons</w:t>
      </w:r>
      <w:r w:rsidRPr="0009453C">
        <w:rPr>
          <w:rFonts w:ascii="Times New Roman" w:hAnsi="Times New Roman" w:cs="Times New Roman"/>
          <w:sz w:val="24"/>
          <w:szCs w:val="24"/>
        </w:rPr>
        <w:t xml:space="preserve">         →       masculine/pluriel</w:t>
      </w:r>
    </w:p>
    <w:p w:rsidR="001A6C36" w:rsidRPr="0009453C" w:rsidRDefault="0013771A" w:rsidP="0013771A">
      <w:pPr>
        <w:pStyle w:val="ListParagraph"/>
        <w:spacing w:after="0" w:line="480" w:lineRule="auto"/>
        <w:ind w:left="1287"/>
        <w:jc w:val="both"/>
        <w:rPr>
          <w:rFonts w:ascii="Times New Roman" w:hAnsi="Times New Roman" w:cs="Times New Roman"/>
          <w:sz w:val="24"/>
          <w:szCs w:val="24"/>
        </w:rPr>
      </w:pPr>
      <w:r w:rsidRPr="0009453C">
        <w:rPr>
          <w:rFonts w:ascii="Times New Roman" w:hAnsi="Times New Roman" w:cs="Times New Roman"/>
          <w:sz w:val="24"/>
          <w:szCs w:val="24"/>
        </w:rPr>
        <w:t>Dét. (m/</w:t>
      </w:r>
      <w:proofErr w:type="spellStart"/>
      <w:r w:rsidRPr="0009453C">
        <w:rPr>
          <w:rFonts w:ascii="Times New Roman" w:hAnsi="Times New Roman" w:cs="Times New Roman"/>
          <w:sz w:val="24"/>
          <w:szCs w:val="24"/>
        </w:rPr>
        <w:t>pl</w:t>
      </w:r>
      <w:proofErr w:type="spellEnd"/>
      <w:r w:rsidRPr="0009453C">
        <w:rPr>
          <w:rFonts w:ascii="Times New Roman" w:hAnsi="Times New Roman" w:cs="Times New Roman"/>
          <w:sz w:val="24"/>
          <w:szCs w:val="24"/>
        </w:rPr>
        <w:t>)       Adj</w:t>
      </w:r>
      <w:proofErr w:type="gramStart"/>
      <w:r w:rsidRPr="0009453C">
        <w:rPr>
          <w:rFonts w:ascii="Times New Roman" w:hAnsi="Times New Roman" w:cs="Times New Roman"/>
          <w:sz w:val="24"/>
          <w:szCs w:val="24"/>
        </w:rPr>
        <w:t>.(</w:t>
      </w:r>
      <w:proofErr w:type="gramEnd"/>
      <w:r w:rsidRPr="0009453C">
        <w:rPr>
          <w:rFonts w:ascii="Times New Roman" w:hAnsi="Times New Roman" w:cs="Times New Roman"/>
          <w:sz w:val="24"/>
          <w:szCs w:val="24"/>
        </w:rPr>
        <w:t>m/</w:t>
      </w:r>
      <w:proofErr w:type="spellStart"/>
      <w:r w:rsidRPr="0009453C">
        <w:rPr>
          <w:rFonts w:ascii="Times New Roman" w:hAnsi="Times New Roman" w:cs="Times New Roman"/>
          <w:sz w:val="24"/>
          <w:szCs w:val="24"/>
        </w:rPr>
        <w:t>pl</w:t>
      </w:r>
      <w:proofErr w:type="spellEnd"/>
      <w:r w:rsidRPr="0009453C">
        <w:rPr>
          <w:rFonts w:ascii="Times New Roman" w:hAnsi="Times New Roman" w:cs="Times New Roman"/>
          <w:sz w:val="24"/>
          <w:szCs w:val="24"/>
        </w:rPr>
        <w:t>)           N(m/</w:t>
      </w:r>
      <w:proofErr w:type="spellStart"/>
      <w:r w:rsidRPr="0009453C">
        <w:rPr>
          <w:rFonts w:ascii="Times New Roman" w:hAnsi="Times New Roman" w:cs="Times New Roman"/>
          <w:sz w:val="24"/>
          <w:szCs w:val="24"/>
        </w:rPr>
        <w:t>pl</w:t>
      </w:r>
      <w:proofErr w:type="spellEnd"/>
      <w:r w:rsidRPr="0009453C">
        <w:rPr>
          <w:rFonts w:ascii="Times New Roman" w:hAnsi="Times New Roman" w:cs="Times New Roman"/>
          <w:sz w:val="24"/>
          <w:szCs w:val="24"/>
        </w:rPr>
        <w:t>)</w:t>
      </w:r>
    </w:p>
    <w:p w:rsidR="006D76D2" w:rsidRPr="0009453C" w:rsidRDefault="00FA468B" w:rsidP="00C812D2">
      <w:pPr>
        <w:spacing w:line="480" w:lineRule="auto"/>
        <w:ind w:firstLine="567"/>
        <w:rPr>
          <w:rFonts w:ascii="Times New Roman" w:hAnsi="Times New Roman" w:cs="Times New Roman"/>
          <w:sz w:val="24"/>
          <w:szCs w:val="24"/>
        </w:rPr>
      </w:pPr>
      <w:r w:rsidRPr="0009453C">
        <w:rPr>
          <w:rFonts w:ascii="Times New Roman" w:hAnsi="Times New Roman" w:cs="Times New Roman"/>
          <w:sz w:val="24"/>
          <w:szCs w:val="24"/>
        </w:rPr>
        <w:t>Une autre leçon à apprendre encore est que l</w:t>
      </w:r>
      <w:r w:rsidR="006D76D2" w:rsidRPr="0009453C">
        <w:rPr>
          <w:rFonts w:ascii="Times New Roman" w:hAnsi="Times New Roman" w:cs="Times New Roman"/>
          <w:sz w:val="24"/>
          <w:szCs w:val="24"/>
        </w:rPr>
        <w:t xml:space="preserve">es similarités que nous avons </w:t>
      </w:r>
      <w:r w:rsidR="00C812D2" w:rsidRPr="0009453C">
        <w:rPr>
          <w:rFonts w:ascii="Times New Roman" w:hAnsi="Times New Roman" w:cs="Times New Roman"/>
          <w:sz w:val="24"/>
          <w:szCs w:val="24"/>
        </w:rPr>
        <w:t>observées dans cette étude, peuvent</w:t>
      </w:r>
      <w:r w:rsidR="006D76D2" w:rsidRPr="0009453C">
        <w:rPr>
          <w:rFonts w:ascii="Times New Roman" w:hAnsi="Times New Roman" w:cs="Times New Roman"/>
          <w:sz w:val="24"/>
          <w:szCs w:val="24"/>
        </w:rPr>
        <w:t xml:space="preserve"> faciliter l’apprentissage et l’enseignement du GN en français.  Mais Ajiboye (1987 :2)  nous rappelle que malgré que les similarités aient des avantages, il faut en même-temps les exploite</w:t>
      </w:r>
      <w:r w:rsidR="00C812D2" w:rsidRPr="0009453C">
        <w:rPr>
          <w:rFonts w:ascii="Times New Roman" w:hAnsi="Times New Roman" w:cs="Times New Roman"/>
          <w:sz w:val="24"/>
          <w:szCs w:val="24"/>
        </w:rPr>
        <w:t xml:space="preserve">r avec grand soin quand il nous met en garde qu’elles </w:t>
      </w:r>
      <w:r w:rsidR="006D76D2" w:rsidRPr="0009453C">
        <w:rPr>
          <w:rFonts w:ascii="Times New Roman" w:hAnsi="Times New Roman" w:cs="Times New Roman"/>
          <w:i/>
          <w:sz w:val="24"/>
          <w:szCs w:val="24"/>
        </w:rPr>
        <w:t>ne devraient pas nous éblouir jusqu’au point d’oublier le paradoxe suivant lequel plus deux systèmes linguistiques se ressemblent plus ils ont tendance à mener à confusion…..</w:t>
      </w:r>
    </w:p>
    <w:p w:rsidR="00257482" w:rsidRPr="0009453C" w:rsidRDefault="00257482" w:rsidP="00257482">
      <w:pPr>
        <w:pStyle w:val="ListParagraph"/>
        <w:numPr>
          <w:ilvl w:val="0"/>
          <w:numId w:val="1"/>
        </w:numPr>
        <w:spacing w:line="480" w:lineRule="auto"/>
        <w:rPr>
          <w:rFonts w:ascii="Times New Roman" w:hAnsi="Times New Roman" w:cs="Times New Roman"/>
          <w:b/>
          <w:sz w:val="24"/>
          <w:szCs w:val="24"/>
        </w:rPr>
      </w:pPr>
      <w:r w:rsidRPr="0009453C">
        <w:rPr>
          <w:rFonts w:ascii="Times New Roman" w:hAnsi="Times New Roman" w:cs="Times New Roman"/>
          <w:b/>
          <w:sz w:val="24"/>
          <w:szCs w:val="24"/>
        </w:rPr>
        <w:t>CONCLUSION</w:t>
      </w:r>
    </w:p>
    <w:p w:rsidR="00257482" w:rsidRPr="0009453C" w:rsidRDefault="00C812D2" w:rsidP="00257482">
      <w:pPr>
        <w:spacing w:after="0" w:line="480" w:lineRule="auto"/>
        <w:ind w:firstLine="567"/>
        <w:jc w:val="both"/>
        <w:rPr>
          <w:rFonts w:ascii="Times New Roman" w:hAnsi="Times New Roman" w:cs="Times New Roman"/>
          <w:iCs/>
          <w:sz w:val="24"/>
          <w:szCs w:val="24"/>
        </w:rPr>
      </w:pPr>
      <w:r w:rsidRPr="0009453C">
        <w:rPr>
          <w:rFonts w:ascii="Times New Roman" w:hAnsi="Times New Roman" w:cs="Times New Roman"/>
          <w:iCs/>
          <w:sz w:val="24"/>
          <w:szCs w:val="24"/>
        </w:rPr>
        <w:t>Dans cette communication</w:t>
      </w:r>
      <w:r w:rsidR="005F6340" w:rsidRPr="0009453C">
        <w:rPr>
          <w:rFonts w:ascii="Times New Roman" w:hAnsi="Times New Roman" w:cs="Times New Roman"/>
          <w:iCs/>
          <w:sz w:val="24"/>
          <w:szCs w:val="24"/>
        </w:rPr>
        <w:t>, mous avons essayé d’étudier le groupe nominal de l’une des langues nigérian</w:t>
      </w:r>
      <w:r w:rsidR="006C5291" w:rsidRPr="0009453C">
        <w:rPr>
          <w:rFonts w:ascii="Times New Roman" w:hAnsi="Times New Roman" w:cs="Times New Roman"/>
          <w:iCs/>
          <w:sz w:val="24"/>
          <w:szCs w:val="24"/>
        </w:rPr>
        <w:t>e</w:t>
      </w:r>
      <w:r w:rsidR="005F6340" w:rsidRPr="0009453C">
        <w:rPr>
          <w:rFonts w:ascii="Times New Roman" w:hAnsi="Times New Roman" w:cs="Times New Roman"/>
          <w:iCs/>
          <w:sz w:val="24"/>
          <w:szCs w:val="24"/>
        </w:rPr>
        <w:t>s –le baatonum. A partir de cette étude, nous avons pu déduire certaines leçons qui peuvent aider un enseignement de français aux baatonuphones</w:t>
      </w:r>
      <w:r w:rsidR="00257482" w:rsidRPr="0009453C">
        <w:rPr>
          <w:rFonts w:ascii="Times New Roman" w:hAnsi="Times New Roman" w:cs="Times New Roman"/>
          <w:iCs/>
          <w:sz w:val="24"/>
          <w:szCs w:val="24"/>
        </w:rPr>
        <w:t>.</w:t>
      </w:r>
    </w:p>
    <w:p w:rsidR="00E24A43" w:rsidRPr="0009453C" w:rsidRDefault="00257482" w:rsidP="0009453C">
      <w:pPr>
        <w:spacing w:after="0" w:line="480" w:lineRule="auto"/>
        <w:ind w:firstLine="567"/>
        <w:jc w:val="both"/>
        <w:rPr>
          <w:rFonts w:ascii="Times New Roman" w:hAnsi="Times New Roman" w:cs="Times New Roman"/>
          <w:iCs/>
          <w:sz w:val="24"/>
          <w:szCs w:val="24"/>
        </w:rPr>
      </w:pPr>
      <w:r w:rsidRPr="0009453C">
        <w:rPr>
          <w:rFonts w:ascii="Times New Roman" w:hAnsi="Times New Roman" w:cs="Times New Roman"/>
          <w:iCs/>
          <w:sz w:val="24"/>
          <w:szCs w:val="24"/>
        </w:rPr>
        <w:t>Jusqu’ici, nous pouvons dire qu’en général, cette étude semble utile à n’importe quel bilingue baatônum-français qui pourrait s’en servir afin d’acquérir des connaissances profondes du baat</w:t>
      </w:r>
      <w:r w:rsidR="00C44800" w:rsidRPr="0009453C">
        <w:rPr>
          <w:rFonts w:ascii="Times New Roman" w:hAnsi="Times New Roman" w:cs="Times New Roman"/>
          <w:iCs/>
          <w:sz w:val="24"/>
          <w:szCs w:val="24"/>
        </w:rPr>
        <w:t xml:space="preserve">ônum et du français. </w:t>
      </w:r>
      <w:r w:rsidR="006C5291" w:rsidRPr="0009453C">
        <w:rPr>
          <w:rFonts w:ascii="Times New Roman" w:hAnsi="Times New Roman" w:cs="Times New Roman"/>
          <w:iCs/>
          <w:sz w:val="24"/>
          <w:szCs w:val="24"/>
        </w:rPr>
        <w:t xml:space="preserve">Cette </w:t>
      </w:r>
      <w:r w:rsidR="00E24A43" w:rsidRPr="0009453C">
        <w:rPr>
          <w:rFonts w:ascii="Times New Roman" w:hAnsi="Times New Roman" w:cs="Times New Roman"/>
          <w:iCs/>
          <w:sz w:val="24"/>
          <w:szCs w:val="24"/>
        </w:rPr>
        <w:t>étude</w:t>
      </w:r>
      <w:r w:rsidR="006C5291" w:rsidRPr="0009453C">
        <w:rPr>
          <w:rFonts w:ascii="Times New Roman" w:hAnsi="Times New Roman" w:cs="Times New Roman"/>
          <w:iCs/>
          <w:sz w:val="24"/>
          <w:szCs w:val="24"/>
        </w:rPr>
        <w:t xml:space="preserve"> n’est qu’une ébauche à l’étude linguistique de la langue </w:t>
      </w:r>
      <w:r w:rsidR="00E24A43" w:rsidRPr="0009453C">
        <w:rPr>
          <w:rFonts w:ascii="Times New Roman" w:hAnsi="Times New Roman" w:cs="Times New Roman"/>
          <w:iCs/>
          <w:sz w:val="24"/>
          <w:szCs w:val="24"/>
        </w:rPr>
        <w:t>baatônum</w:t>
      </w:r>
      <w:r w:rsidR="006C5291" w:rsidRPr="0009453C">
        <w:rPr>
          <w:rFonts w:ascii="Times New Roman" w:hAnsi="Times New Roman" w:cs="Times New Roman"/>
          <w:iCs/>
          <w:sz w:val="24"/>
          <w:szCs w:val="24"/>
        </w:rPr>
        <w:t xml:space="preserve">, c’est notre souhait que d’autres chercheurs entreprennent des recherches dans ce domaine surtout des </w:t>
      </w:r>
      <w:r w:rsidR="00E24A43" w:rsidRPr="0009453C">
        <w:rPr>
          <w:rFonts w:ascii="Times New Roman" w:hAnsi="Times New Roman" w:cs="Times New Roman"/>
          <w:iCs/>
          <w:sz w:val="24"/>
          <w:szCs w:val="24"/>
        </w:rPr>
        <w:t>études</w:t>
      </w:r>
      <w:r w:rsidR="006C5291" w:rsidRPr="0009453C">
        <w:rPr>
          <w:rFonts w:ascii="Times New Roman" w:hAnsi="Times New Roman" w:cs="Times New Roman"/>
          <w:iCs/>
          <w:sz w:val="24"/>
          <w:szCs w:val="24"/>
        </w:rPr>
        <w:t xml:space="preserve"> </w:t>
      </w:r>
      <w:r w:rsidR="00E24A43" w:rsidRPr="0009453C">
        <w:rPr>
          <w:rFonts w:ascii="Times New Roman" w:hAnsi="Times New Roman" w:cs="Times New Roman"/>
          <w:iCs/>
          <w:sz w:val="24"/>
          <w:szCs w:val="24"/>
        </w:rPr>
        <w:t>contrastives</w:t>
      </w:r>
      <w:r w:rsidR="006C5291" w:rsidRPr="0009453C">
        <w:rPr>
          <w:rFonts w:ascii="Times New Roman" w:hAnsi="Times New Roman" w:cs="Times New Roman"/>
          <w:iCs/>
          <w:sz w:val="24"/>
          <w:szCs w:val="24"/>
        </w:rPr>
        <w:t xml:space="preserve"> entres le baatonum et le français en vue non seulement d’exposer le mode de fonctionnement des deux </w:t>
      </w:r>
      <w:r w:rsidR="00E24A43" w:rsidRPr="0009453C">
        <w:rPr>
          <w:rFonts w:ascii="Times New Roman" w:hAnsi="Times New Roman" w:cs="Times New Roman"/>
          <w:iCs/>
          <w:sz w:val="24"/>
          <w:szCs w:val="24"/>
        </w:rPr>
        <w:t xml:space="preserve">langues </w:t>
      </w:r>
      <w:r w:rsidR="006C5291" w:rsidRPr="0009453C">
        <w:rPr>
          <w:rFonts w:ascii="Times New Roman" w:hAnsi="Times New Roman" w:cs="Times New Roman"/>
          <w:iCs/>
          <w:sz w:val="24"/>
          <w:szCs w:val="24"/>
        </w:rPr>
        <w:t>mais aussi de proposer des solutions pour réduire le problème rencontrés par les baatonuphones dans l’apprentissage du français.</w:t>
      </w:r>
    </w:p>
    <w:p w:rsidR="0009453C" w:rsidRDefault="0009453C" w:rsidP="00257482">
      <w:pPr>
        <w:spacing w:after="0" w:line="480" w:lineRule="auto"/>
        <w:ind w:firstLine="567"/>
        <w:jc w:val="both"/>
        <w:rPr>
          <w:rFonts w:ascii="Times New Roman" w:hAnsi="Times New Roman" w:cs="Times New Roman"/>
          <w:b/>
          <w:iCs/>
          <w:sz w:val="24"/>
          <w:szCs w:val="24"/>
        </w:rPr>
      </w:pPr>
    </w:p>
    <w:p w:rsidR="0009453C" w:rsidRDefault="0009453C" w:rsidP="00257482">
      <w:pPr>
        <w:spacing w:after="0" w:line="480" w:lineRule="auto"/>
        <w:ind w:firstLine="567"/>
        <w:jc w:val="both"/>
        <w:rPr>
          <w:rFonts w:ascii="Times New Roman" w:hAnsi="Times New Roman" w:cs="Times New Roman"/>
          <w:b/>
          <w:iCs/>
          <w:sz w:val="24"/>
          <w:szCs w:val="24"/>
        </w:rPr>
      </w:pPr>
    </w:p>
    <w:p w:rsidR="00E24A43" w:rsidRPr="0009453C" w:rsidRDefault="00E24A43" w:rsidP="00257482">
      <w:pPr>
        <w:spacing w:after="0" w:line="480" w:lineRule="auto"/>
        <w:ind w:firstLine="567"/>
        <w:jc w:val="both"/>
        <w:rPr>
          <w:rFonts w:ascii="Times New Roman" w:hAnsi="Times New Roman" w:cs="Times New Roman"/>
          <w:b/>
          <w:iCs/>
          <w:sz w:val="24"/>
          <w:szCs w:val="24"/>
        </w:rPr>
      </w:pPr>
      <w:r w:rsidRPr="0009453C">
        <w:rPr>
          <w:rFonts w:ascii="Times New Roman" w:hAnsi="Times New Roman" w:cs="Times New Roman"/>
          <w:b/>
          <w:iCs/>
          <w:sz w:val="24"/>
          <w:szCs w:val="24"/>
        </w:rPr>
        <w:lastRenderedPageBreak/>
        <w:t>Bibliographie</w:t>
      </w:r>
    </w:p>
    <w:p w:rsidR="00922BAC" w:rsidRPr="0009453C" w:rsidRDefault="00922BAC" w:rsidP="00922BAC">
      <w:pPr>
        <w:pStyle w:val="ListParagraph"/>
        <w:spacing w:after="0" w:line="480" w:lineRule="auto"/>
        <w:ind w:left="851" w:hanging="851"/>
        <w:jc w:val="both"/>
        <w:rPr>
          <w:rFonts w:ascii="Times New Roman" w:hAnsi="Times New Roman" w:cs="Times New Roman"/>
        </w:rPr>
      </w:pPr>
      <w:r w:rsidRPr="0009453C">
        <w:rPr>
          <w:rFonts w:ascii="Times New Roman" w:hAnsi="Times New Roman" w:cs="Times New Roman"/>
        </w:rPr>
        <w:t xml:space="preserve">Ajiboye, T. (1987a): « L’enseignement du français dans le milieu yorouba au Nigéria ; Quoi attendre ? » In </w:t>
      </w:r>
      <w:r w:rsidRPr="0009453C">
        <w:rPr>
          <w:rFonts w:ascii="Times New Roman" w:hAnsi="Times New Roman" w:cs="Times New Roman"/>
          <w:i/>
        </w:rPr>
        <w:t>Revue Roumaine de Linguistiques: Cahiers de linguistique théorique et appliquée</w:t>
      </w:r>
      <w:r w:rsidRPr="0009453C">
        <w:rPr>
          <w:rFonts w:ascii="Times New Roman" w:hAnsi="Times New Roman" w:cs="Times New Roman"/>
        </w:rPr>
        <w:t>, Tome xxxii, No.2, juillet-décembre, Bucarest. pp. 95-102</w:t>
      </w:r>
    </w:p>
    <w:p w:rsidR="00C979AA" w:rsidRPr="0009453C" w:rsidRDefault="00922BAC" w:rsidP="00922BAC">
      <w:pPr>
        <w:pStyle w:val="ListParagraph"/>
        <w:spacing w:after="0" w:line="480" w:lineRule="auto"/>
        <w:ind w:left="851" w:hanging="851"/>
        <w:jc w:val="both"/>
        <w:rPr>
          <w:rFonts w:ascii="Times New Roman" w:hAnsi="Times New Roman" w:cs="Times New Roman"/>
        </w:rPr>
      </w:pPr>
      <w:proofErr w:type="spellStart"/>
      <w:r w:rsidRPr="0009453C">
        <w:rPr>
          <w:rFonts w:ascii="Times New Roman" w:hAnsi="Times New Roman" w:cs="Times New Roman"/>
        </w:rPr>
        <w:t>Aziegbe</w:t>
      </w:r>
      <w:proofErr w:type="spellEnd"/>
      <w:r w:rsidRPr="0009453C">
        <w:rPr>
          <w:rFonts w:ascii="Times New Roman" w:hAnsi="Times New Roman" w:cs="Times New Roman"/>
        </w:rPr>
        <w:t xml:space="preserve">, M.E. et </w:t>
      </w:r>
      <w:proofErr w:type="spellStart"/>
      <w:r w:rsidRPr="0009453C">
        <w:rPr>
          <w:rFonts w:ascii="Times New Roman" w:hAnsi="Times New Roman" w:cs="Times New Roman"/>
        </w:rPr>
        <w:t>Emordi</w:t>
      </w:r>
      <w:proofErr w:type="spellEnd"/>
      <w:r w:rsidRPr="0009453C">
        <w:rPr>
          <w:rFonts w:ascii="Times New Roman" w:hAnsi="Times New Roman" w:cs="Times New Roman"/>
        </w:rPr>
        <w:t xml:space="preserve">, F.I. (2007) : « Une étude comparée des déterminants en français et en </w:t>
      </w:r>
      <w:proofErr w:type="spellStart"/>
      <w:r w:rsidRPr="0009453C">
        <w:rPr>
          <w:rFonts w:ascii="Times New Roman" w:hAnsi="Times New Roman" w:cs="Times New Roman"/>
        </w:rPr>
        <w:t>ésan</w:t>
      </w:r>
      <w:proofErr w:type="spellEnd"/>
      <w:r w:rsidRPr="0009453C">
        <w:rPr>
          <w:rFonts w:ascii="Times New Roman" w:hAnsi="Times New Roman" w:cs="Times New Roman"/>
        </w:rPr>
        <w:t> </w:t>
      </w:r>
      <w:r w:rsidRPr="0009453C">
        <w:rPr>
          <w:rFonts w:ascii="Times New Roman" w:hAnsi="Times New Roman" w:cs="Times New Roman"/>
          <w:i/>
        </w:rPr>
        <w:t>»</w:t>
      </w:r>
      <w:r w:rsidRPr="0009453C">
        <w:rPr>
          <w:rFonts w:ascii="Times New Roman" w:hAnsi="Times New Roman" w:cs="Times New Roman"/>
        </w:rPr>
        <w:t xml:space="preserve"> in </w:t>
      </w:r>
      <w:proofErr w:type="spellStart"/>
      <w:r w:rsidRPr="0009453C">
        <w:rPr>
          <w:rFonts w:ascii="Times New Roman" w:hAnsi="Times New Roman" w:cs="Times New Roman"/>
        </w:rPr>
        <w:t>Nnoruka</w:t>
      </w:r>
      <w:proofErr w:type="spellEnd"/>
      <w:r w:rsidRPr="0009453C">
        <w:rPr>
          <w:rFonts w:ascii="Times New Roman" w:hAnsi="Times New Roman" w:cs="Times New Roman"/>
        </w:rPr>
        <w:t xml:space="preserve">, M. (Ed.) in </w:t>
      </w:r>
      <w:r w:rsidRPr="0009453C">
        <w:rPr>
          <w:rFonts w:ascii="Times New Roman" w:hAnsi="Times New Roman" w:cs="Times New Roman"/>
          <w:i/>
        </w:rPr>
        <w:t xml:space="preserve">La Revue d’Etudes Françaises d’Ilorin (REFI), Ilorin Journal of French </w:t>
      </w:r>
      <w:proofErr w:type="spellStart"/>
      <w:r w:rsidRPr="0009453C">
        <w:rPr>
          <w:rFonts w:ascii="Times New Roman" w:hAnsi="Times New Roman" w:cs="Times New Roman"/>
          <w:i/>
        </w:rPr>
        <w:t>Studies</w:t>
      </w:r>
      <w:proofErr w:type="spellEnd"/>
      <w:r w:rsidRPr="0009453C">
        <w:rPr>
          <w:rFonts w:ascii="Times New Roman" w:hAnsi="Times New Roman" w:cs="Times New Roman"/>
        </w:rPr>
        <w:t>, vol.1, No1. pp. 21-38</w:t>
      </w:r>
    </w:p>
    <w:p w:rsidR="00C979AA" w:rsidRPr="0009453C" w:rsidRDefault="00C979AA" w:rsidP="00C979AA">
      <w:pPr>
        <w:spacing w:after="0" w:line="480" w:lineRule="auto"/>
        <w:ind w:left="851" w:hanging="851"/>
        <w:jc w:val="both"/>
        <w:rPr>
          <w:rFonts w:ascii="Times New Roman" w:hAnsi="Times New Roman" w:cs="Times New Roman"/>
        </w:rPr>
      </w:pPr>
      <w:proofErr w:type="spellStart"/>
      <w:r w:rsidRPr="0009453C">
        <w:rPr>
          <w:rFonts w:ascii="Times New Roman" w:hAnsi="Times New Roman" w:cs="Times New Roman"/>
        </w:rPr>
        <w:t>Danmanan</w:t>
      </w:r>
      <w:proofErr w:type="spellEnd"/>
      <w:r w:rsidRPr="0009453C">
        <w:rPr>
          <w:rFonts w:ascii="Times New Roman" w:hAnsi="Times New Roman" w:cs="Times New Roman"/>
        </w:rPr>
        <w:t xml:space="preserve"> N’</w:t>
      </w:r>
      <w:proofErr w:type="spellStart"/>
      <w:r w:rsidRPr="0009453C">
        <w:rPr>
          <w:rFonts w:ascii="Times New Roman" w:hAnsi="Times New Roman" w:cs="Times New Roman"/>
        </w:rPr>
        <w:t>dre</w:t>
      </w:r>
      <w:proofErr w:type="spellEnd"/>
      <w:r w:rsidRPr="0009453C">
        <w:rPr>
          <w:rFonts w:ascii="Times New Roman" w:hAnsi="Times New Roman" w:cs="Times New Roman"/>
        </w:rPr>
        <w:t xml:space="preserve"> (2012): </w:t>
      </w:r>
      <w:r w:rsidR="0042651F" w:rsidRPr="0009453C">
        <w:rPr>
          <w:rFonts w:ascii="Times New Roman" w:hAnsi="Times New Roman" w:cs="Times New Roman"/>
        </w:rPr>
        <w:t>« </w:t>
      </w:r>
      <w:r w:rsidRPr="0009453C">
        <w:rPr>
          <w:rFonts w:ascii="Times New Roman" w:hAnsi="Times New Roman" w:cs="Times New Roman"/>
        </w:rPr>
        <w:t>Classes nominales et deixis : cas des suffixes de pluriel –si et –</w:t>
      </w:r>
      <w:proofErr w:type="spellStart"/>
      <w:r w:rsidRPr="0009453C">
        <w:rPr>
          <w:rFonts w:ascii="Times New Roman" w:hAnsi="Times New Roman" w:cs="Times New Roman"/>
        </w:rPr>
        <w:t>nyi</w:t>
      </w:r>
      <w:proofErr w:type="spellEnd"/>
      <w:r w:rsidRPr="0009453C">
        <w:rPr>
          <w:rFonts w:ascii="Times New Roman" w:hAnsi="Times New Roman" w:cs="Times New Roman"/>
        </w:rPr>
        <w:t xml:space="preserve"> de </w:t>
      </w:r>
      <w:proofErr w:type="spellStart"/>
      <w:r w:rsidRPr="0009453C">
        <w:rPr>
          <w:rFonts w:ascii="Times New Roman" w:hAnsi="Times New Roman" w:cs="Times New Roman"/>
        </w:rPr>
        <w:t>dadjriwale</w:t>
      </w:r>
      <w:proofErr w:type="spellEnd"/>
      <w:r w:rsidR="0042651F" w:rsidRPr="0009453C">
        <w:rPr>
          <w:rFonts w:ascii="Times New Roman" w:hAnsi="Times New Roman" w:cs="Times New Roman"/>
        </w:rPr>
        <w:t> »</w:t>
      </w:r>
      <w:r w:rsidRPr="0009453C">
        <w:rPr>
          <w:rFonts w:ascii="Times New Roman" w:hAnsi="Times New Roman" w:cs="Times New Roman"/>
        </w:rPr>
        <w:t xml:space="preserve">, </w:t>
      </w:r>
      <w:hyperlink r:id="rId9" w:history="1">
        <w:r w:rsidRPr="0009453C">
          <w:rPr>
            <w:rStyle w:val="Hyperlink"/>
            <w:rFonts w:ascii="Times New Roman" w:hAnsi="Times New Roman" w:cs="Times New Roman"/>
          </w:rPr>
          <w:t>www.linguistik-online.de/56_12/ndre.html</w:t>
        </w:r>
        <w:r w:rsidRPr="00B72D78">
          <w:rPr>
            <w:rStyle w:val="Hyperlink"/>
            <w:rFonts w:ascii="Times New Roman" w:hAnsi="Times New Roman" w:cs="Times New Roman"/>
            <w:color w:val="auto"/>
            <w:u w:val="none"/>
          </w:rPr>
          <w:t xml:space="preserve"> consulté le 06/07/2013</w:t>
        </w:r>
      </w:hyperlink>
    </w:p>
    <w:p w:rsidR="0042651F" w:rsidRPr="0009453C" w:rsidRDefault="00C979AA" w:rsidP="0009453C">
      <w:pPr>
        <w:autoSpaceDE w:val="0"/>
        <w:autoSpaceDN w:val="0"/>
        <w:adjustRightInd w:val="0"/>
        <w:spacing w:after="0" w:line="480" w:lineRule="auto"/>
        <w:ind w:left="851" w:hanging="851"/>
        <w:jc w:val="both"/>
        <w:rPr>
          <w:rFonts w:ascii="Times New Roman" w:hAnsi="Times New Roman" w:cs="Times New Roman"/>
        </w:rPr>
      </w:pPr>
      <w:r w:rsidRPr="0009453C">
        <w:rPr>
          <w:rFonts w:ascii="Times New Roman" w:hAnsi="Times New Roman" w:cs="Times New Roman"/>
        </w:rPr>
        <w:t xml:space="preserve">Denis </w:t>
      </w:r>
      <w:proofErr w:type="spellStart"/>
      <w:r w:rsidRPr="0009453C">
        <w:rPr>
          <w:rFonts w:ascii="Times New Roman" w:hAnsi="Times New Roman" w:cs="Times New Roman"/>
        </w:rPr>
        <w:t>Creissels</w:t>
      </w:r>
      <w:proofErr w:type="spellEnd"/>
      <w:r w:rsidRPr="0009453C">
        <w:rPr>
          <w:rFonts w:ascii="Times New Roman" w:hAnsi="Times New Roman" w:cs="Times New Roman"/>
        </w:rPr>
        <w:t xml:space="preserve">, </w:t>
      </w:r>
      <w:r w:rsidR="0042651F" w:rsidRPr="0009453C">
        <w:rPr>
          <w:rFonts w:ascii="Times New Roman" w:hAnsi="Times New Roman" w:cs="Times New Roman"/>
        </w:rPr>
        <w:t xml:space="preserve">(En ligne) </w:t>
      </w:r>
      <w:r w:rsidRPr="0009453C">
        <w:rPr>
          <w:rFonts w:ascii="Times New Roman" w:hAnsi="Times New Roman" w:cs="Times New Roman"/>
        </w:rPr>
        <w:t xml:space="preserve">« Les systèmes de classes nominales des langues Niger-Congo : prototype et variations », </w:t>
      </w:r>
      <w:proofErr w:type="spellStart"/>
      <w:r w:rsidRPr="0009453C">
        <w:rPr>
          <w:rFonts w:ascii="Times New Roman" w:hAnsi="Times New Roman" w:cs="Times New Roman"/>
          <w:i/>
          <w:iCs/>
        </w:rPr>
        <w:t>Linx</w:t>
      </w:r>
      <w:proofErr w:type="spellEnd"/>
      <w:r w:rsidRPr="0009453C">
        <w:rPr>
          <w:rFonts w:ascii="Times New Roman" w:hAnsi="Times New Roman" w:cs="Times New Roman"/>
        </w:rPr>
        <w:t>, 45 | 2001, mis en ligne le 25 juin 2012, consulté le 14 novembre 2013.URL : http://linx.revues.org/837 ; DOI : 10.4000/linx.837</w:t>
      </w:r>
      <w:bookmarkStart w:id="0" w:name="_GoBack"/>
      <w:bookmarkEnd w:id="0"/>
    </w:p>
    <w:p w:rsidR="00922BAC" w:rsidRPr="0009453C" w:rsidRDefault="00B72D78" w:rsidP="0009453C">
      <w:pPr>
        <w:autoSpaceDE w:val="0"/>
        <w:autoSpaceDN w:val="0"/>
        <w:adjustRightInd w:val="0"/>
        <w:spacing w:after="0" w:line="480" w:lineRule="auto"/>
        <w:ind w:left="851" w:hanging="851"/>
        <w:rPr>
          <w:rFonts w:ascii="Times New Roman" w:hAnsi="Times New Roman" w:cs="Times New Roman"/>
        </w:rPr>
      </w:pPr>
      <w:r w:rsidRPr="0009453C">
        <w:rPr>
          <w:rFonts w:ascii="Times New Roman" w:hAnsi="Times New Roman" w:cs="Times New Roman"/>
        </w:rPr>
        <w:t>Faye</w:t>
      </w:r>
      <w:r w:rsidR="0042651F" w:rsidRPr="0009453C">
        <w:rPr>
          <w:rFonts w:ascii="Times New Roman" w:hAnsi="Times New Roman" w:cs="Times New Roman"/>
        </w:rPr>
        <w:t xml:space="preserve"> </w:t>
      </w:r>
      <w:proofErr w:type="spellStart"/>
      <w:r w:rsidR="0042651F" w:rsidRPr="0009453C">
        <w:rPr>
          <w:rFonts w:ascii="Times New Roman" w:hAnsi="Times New Roman" w:cs="Times New Roman"/>
        </w:rPr>
        <w:t>Waly</w:t>
      </w:r>
      <w:proofErr w:type="spellEnd"/>
      <w:r w:rsidR="0042651F" w:rsidRPr="0009453C">
        <w:rPr>
          <w:rFonts w:ascii="Times New Roman" w:hAnsi="Times New Roman" w:cs="Times New Roman"/>
        </w:rPr>
        <w:t xml:space="preserve"> </w:t>
      </w:r>
      <w:proofErr w:type="spellStart"/>
      <w:r w:rsidR="0042651F" w:rsidRPr="0009453C">
        <w:rPr>
          <w:rFonts w:ascii="Times New Roman" w:hAnsi="Times New Roman" w:cs="Times New Roman"/>
        </w:rPr>
        <w:t>Coly</w:t>
      </w:r>
      <w:proofErr w:type="spellEnd"/>
      <w:r w:rsidR="0042651F" w:rsidRPr="0009453C">
        <w:rPr>
          <w:rFonts w:ascii="Times New Roman" w:hAnsi="Times New Roman" w:cs="Times New Roman"/>
        </w:rPr>
        <w:t xml:space="preserve"> (en ligne) « la classification nominale en </w:t>
      </w:r>
      <w:proofErr w:type="spellStart"/>
      <w:r w:rsidR="0042651F" w:rsidRPr="0009453C">
        <w:rPr>
          <w:rFonts w:ascii="Times New Roman" w:hAnsi="Times New Roman" w:cs="Times New Roman"/>
        </w:rPr>
        <w:t>sereer</w:t>
      </w:r>
      <w:proofErr w:type="spellEnd"/>
      <w:r w:rsidR="0042651F" w:rsidRPr="0009453C">
        <w:rPr>
          <w:rFonts w:ascii="Times New Roman" w:hAnsi="Times New Roman" w:cs="Times New Roman"/>
        </w:rPr>
        <w:t xml:space="preserve"> </w:t>
      </w:r>
      <w:proofErr w:type="spellStart"/>
      <w:r w:rsidR="0042651F" w:rsidRPr="0009453C">
        <w:rPr>
          <w:rFonts w:ascii="Times New Roman" w:hAnsi="Times New Roman" w:cs="Times New Roman"/>
        </w:rPr>
        <w:t>singadum</w:t>
      </w:r>
      <w:proofErr w:type="spellEnd"/>
      <w:r w:rsidR="00D83056">
        <w:rPr>
          <w:rFonts w:ascii="Times New Roman" w:hAnsi="Times New Roman" w:cs="Times New Roman"/>
        </w:rPr>
        <w:t xml:space="preserve"> » in </w:t>
      </w:r>
      <w:hyperlink r:id="rId10" w:history="1">
        <w:r w:rsidR="00D83056" w:rsidRPr="00D722DA">
          <w:rPr>
            <w:rStyle w:val="Hyperlink"/>
            <w:rFonts w:ascii="Times New Roman" w:hAnsi="Times New Roman" w:cs="Times New Roman"/>
          </w:rPr>
          <w:t>http://www.sudlangues.sn/IMG/pdf/doc-94.pdf</w:t>
        </w:r>
      </w:hyperlink>
      <w:r w:rsidR="00D83056">
        <w:rPr>
          <w:rFonts w:ascii="Times New Roman" w:hAnsi="Times New Roman" w:cs="Times New Roman"/>
        </w:rPr>
        <w:t xml:space="preserve"> </w:t>
      </w:r>
      <w:r w:rsidR="0009453C" w:rsidRPr="0009453C">
        <w:rPr>
          <w:rFonts w:ascii="Times New Roman" w:hAnsi="Times New Roman" w:cs="Times New Roman"/>
        </w:rPr>
        <w:t>consulté le 12 octobre 2013.</w:t>
      </w:r>
    </w:p>
    <w:p w:rsidR="00C979AA" w:rsidRPr="0009453C" w:rsidRDefault="00B72D78" w:rsidP="0042651F">
      <w:pPr>
        <w:spacing w:line="480" w:lineRule="auto"/>
        <w:ind w:left="851" w:hanging="851"/>
        <w:rPr>
          <w:rFonts w:ascii="Times New Roman" w:hAnsi="Times New Roman" w:cs="Times New Roman"/>
        </w:rPr>
      </w:pPr>
      <w:r w:rsidRPr="0009453C">
        <w:rPr>
          <w:rFonts w:ascii="Times New Roman" w:hAnsi="Times New Roman" w:cs="Times New Roman"/>
        </w:rPr>
        <w:t>Kra</w:t>
      </w:r>
      <w:r w:rsidR="00C979AA" w:rsidRPr="0009453C">
        <w:rPr>
          <w:rFonts w:ascii="Times New Roman" w:hAnsi="Times New Roman" w:cs="Times New Roman"/>
        </w:rPr>
        <w:t xml:space="preserve"> Kouakou A. E, </w:t>
      </w:r>
      <w:r w:rsidR="0042651F" w:rsidRPr="0009453C">
        <w:rPr>
          <w:rFonts w:ascii="Times New Roman" w:hAnsi="Times New Roman" w:cs="Times New Roman"/>
        </w:rPr>
        <w:t xml:space="preserve">(en ligne) </w:t>
      </w:r>
      <w:r w:rsidR="00C979AA" w:rsidRPr="0009453C">
        <w:rPr>
          <w:rFonts w:ascii="Times New Roman" w:hAnsi="Times New Roman" w:cs="Times New Roman"/>
        </w:rPr>
        <w:t>« </w:t>
      </w:r>
      <w:r w:rsidR="00C979AA" w:rsidRPr="0009453C">
        <w:rPr>
          <w:rFonts w:ascii="Times New Roman" w:hAnsi="Times New Roman" w:cs="Times New Roman"/>
          <w:bCs/>
        </w:rPr>
        <w:t xml:space="preserve">la sémantique des classes et genres nominaux dans les langues </w:t>
      </w:r>
      <w:proofErr w:type="spellStart"/>
      <w:r w:rsidR="00C979AA" w:rsidRPr="0009453C">
        <w:rPr>
          <w:rFonts w:ascii="Times New Roman" w:hAnsi="Times New Roman" w:cs="Times New Roman"/>
          <w:bCs/>
        </w:rPr>
        <w:t>gur</w:t>
      </w:r>
      <w:proofErr w:type="spellEnd"/>
      <w:r w:rsidR="00C979AA" w:rsidRPr="0009453C">
        <w:rPr>
          <w:rFonts w:ascii="Times New Roman" w:hAnsi="Times New Roman" w:cs="Times New Roman"/>
          <w:bCs/>
        </w:rPr>
        <w:t xml:space="preserve">, l'exemple du </w:t>
      </w:r>
      <w:proofErr w:type="spellStart"/>
      <w:r w:rsidR="00C979AA" w:rsidRPr="0009453C">
        <w:rPr>
          <w:rFonts w:ascii="Times New Roman" w:hAnsi="Times New Roman" w:cs="Times New Roman"/>
          <w:bCs/>
        </w:rPr>
        <w:t>koulango</w:t>
      </w:r>
      <w:proofErr w:type="spellEnd"/>
      <w:r w:rsidR="00C979AA" w:rsidRPr="0009453C">
        <w:rPr>
          <w:rFonts w:ascii="Times New Roman" w:hAnsi="Times New Roman" w:cs="Times New Roman"/>
          <w:bCs/>
        </w:rPr>
        <w:t> »</w:t>
      </w:r>
      <w:r w:rsidR="0042651F" w:rsidRPr="0009453C">
        <w:rPr>
          <w:rFonts w:ascii="Times New Roman" w:hAnsi="Times New Roman" w:cs="Times New Roman"/>
          <w:bCs/>
        </w:rPr>
        <w:t xml:space="preserve"> in </w:t>
      </w:r>
      <w:hyperlink r:id="rId11" w:history="1">
        <w:r w:rsidR="0042651F" w:rsidRPr="0009453C">
          <w:rPr>
            <w:rStyle w:val="Hyperlink"/>
            <w:rFonts w:ascii="Times New Roman" w:hAnsi="Times New Roman" w:cs="Times New Roman"/>
          </w:rPr>
          <w:t>http://ltml.ci/files/articles/KRA%20Enoc.pdf</w:t>
        </w:r>
      </w:hyperlink>
      <w:r w:rsidR="0042651F" w:rsidRPr="00D83056">
        <w:rPr>
          <w:rStyle w:val="Hyperlink"/>
          <w:rFonts w:ascii="Times New Roman" w:hAnsi="Times New Roman" w:cs="Times New Roman"/>
          <w:u w:val="none"/>
        </w:rPr>
        <w:t xml:space="preserve"> </w:t>
      </w:r>
      <w:r w:rsidR="0042651F" w:rsidRPr="0009453C">
        <w:rPr>
          <w:rStyle w:val="Hyperlink"/>
          <w:rFonts w:ascii="Times New Roman" w:hAnsi="Times New Roman" w:cs="Times New Roman"/>
          <w:color w:val="auto"/>
          <w:u w:val="none"/>
        </w:rPr>
        <w:t>consulté le 12 octobre 2013</w:t>
      </w:r>
    </w:p>
    <w:p w:rsidR="00922BAC" w:rsidRPr="0009453C" w:rsidRDefault="00922BAC" w:rsidP="00922BAC">
      <w:pPr>
        <w:pStyle w:val="ListParagraph"/>
        <w:spacing w:after="0" w:line="480" w:lineRule="auto"/>
        <w:ind w:left="851" w:hanging="851"/>
        <w:jc w:val="both"/>
        <w:rPr>
          <w:rFonts w:ascii="Times New Roman" w:hAnsi="Times New Roman" w:cs="Times New Roman"/>
        </w:rPr>
      </w:pPr>
      <w:r w:rsidRPr="0009453C">
        <w:rPr>
          <w:rFonts w:ascii="Times New Roman" w:hAnsi="Times New Roman" w:cs="Times New Roman"/>
        </w:rPr>
        <w:t xml:space="preserve">Neveu, F. (2005) : </w:t>
      </w:r>
      <w:r w:rsidRPr="0009453C">
        <w:rPr>
          <w:rFonts w:ascii="Times New Roman" w:hAnsi="Times New Roman" w:cs="Times New Roman"/>
          <w:i/>
        </w:rPr>
        <w:t>Lexiques des notions linguistiques</w:t>
      </w:r>
      <w:r w:rsidRPr="0009453C">
        <w:rPr>
          <w:rFonts w:ascii="Times New Roman" w:hAnsi="Times New Roman" w:cs="Times New Roman"/>
        </w:rPr>
        <w:t>, Paris, Armand Colin.</w:t>
      </w:r>
    </w:p>
    <w:p w:rsidR="00922BAC" w:rsidRPr="0009453C" w:rsidRDefault="00922BAC" w:rsidP="00922BAC">
      <w:pPr>
        <w:pStyle w:val="ListParagraph"/>
        <w:spacing w:after="0" w:line="480" w:lineRule="auto"/>
        <w:ind w:left="851" w:hanging="851"/>
        <w:jc w:val="both"/>
        <w:rPr>
          <w:rFonts w:ascii="Times New Roman" w:hAnsi="Times New Roman" w:cs="Times New Roman"/>
        </w:rPr>
      </w:pPr>
      <w:r w:rsidRPr="0009453C">
        <w:rPr>
          <w:rFonts w:ascii="Times New Roman" w:hAnsi="Times New Roman" w:cs="Times New Roman"/>
        </w:rPr>
        <w:t xml:space="preserve">Nique, C. (1978) : </w:t>
      </w:r>
      <w:r w:rsidRPr="0009453C">
        <w:rPr>
          <w:rFonts w:ascii="Times New Roman" w:hAnsi="Times New Roman" w:cs="Times New Roman"/>
          <w:i/>
        </w:rPr>
        <w:t>Initiation méthodique a la grammaire générative</w:t>
      </w:r>
      <w:r w:rsidRPr="0009453C">
        <w:rPr>
          <w:rFonts w:ascii="Times New Roman" w:hAnsi="Times New Roman" w:cs="Times New Roman"/>
        </w:rPr>
        <w:t>, Paris, Armand Colin.</w:t>
      </w:r>
    </w:p>
    <w:p w:rsidR="00922BAC" w:rsidRPr="0009453C" w:rsidRDefault="00922BAC" w:rsidP="00922BAC">
      <w:pPr>
        <w:pStyle w:val="ListParagraph"/>
        <w:spacing w:after="0" w:line="480" w:lineRule="auto"/>
        <w:ind w:left="851" w:hanging="851"/>
        <w:jc w:val="both"/>
        <w:rPr>
          <w:rFonts w:ascii="Times New Roman" w:hAnsi="Times New Roman" w:cs="Times New Roman"/>
        </w:rPr>
      </w:pPr>
      <w:proofErr w:type="spellStart"/>
      <w:r w:rsidRPr="0009453C">
        <w:rPr>
          <w:rFonts w:ascii="Times New Roman" w:hAnsi="Times New Roman" w:cs="Times New Roman"/>
        </w:rPr>
        <w:t>Oshounniran</w:t>
      </w:r>
      <w:proofErr w:type="spellEnd"/>
      <w:r w:rsidRPr="0009453C">
        <w:rPr>
          <w:rFonts w:ascii="Times New Roman" w:hAnsi="Times New Roman" w:cs="Times New Roman"/>
        </w:rPr>
        <w:t xml:space="preserve">, T. A (2008) : </w:t>
      </w:r>
      <w:r w:rsidRPr="0009453C">
        <w:rPr>
          <w:rFonts w:ascii="Times New Roman" w:hAnsi="Times New Roman" w:cs="Times New Roman"/>
          <w:i/>
        </w:rPr>
        <w:t>Les ressources morphosyntaxiques de la pluralisation en français et en yorouba</w:t>
      </w:r>
      <w:r w:rsidRPr="0009453C">
        <w:rPr>
          <w:rFonts w:ascii="Times New Roman" w:hAnsi="Times New Roman" w:cs="Times New Roman"/>
        </w:rPr>
        <w:t>, une thèse de maîtrise  (non publiée), Université d’Ilorin, Ilorin</w:t>
      </w:r>
    </w:p>
    <w:p w:rsidR="00CD4FE0" w:rsidRPr="0009453C" w:rsidRDefault="00B72D78" w:rsidP="00CD4FE0">
      <w:pPr>
        <w:autoSpaceDE w:val="0"/>
        <w:autoSpaceDN w:val="0"/>
        <w:adjustRightInd w:val="0"/>
        <w:spacing w:after="0" w:line="480" w:lineRule="auto"/>
        <w:ind w:left="851" w:hanging="851"/>
        <w:rPr>
          <w:rFonts w:ascii="Times New Roman" w:eastAsia="LiberationSerif" w:hAnsi="Times New Roman" w:cs="Times New Roman"/>
        </w:rPr>
      </w:pPr>
      <w:proofErr w:type="spellStart"/>
      <w:r w:rsidRPr="0009453C">
        <w:rPr>
          <w:rFonts w:ascii="Times New Roman" w:eastAsia="LiberationSerif" w:hAnsi="Times New Roman" w:cs="Times New Roman"/>
        </w:rPr>
        <w:t>Pozdniakov</w:t>
      </w:r>
      <w:proofErr w:type="spellEnd"/>
      <w:r w:rsidR="00CD4FE0" w:rsidRPr="0009453C">
        <w:rPr>
          <w:rFonts w:ascii="Times New Roman" w:eastAsia="LiberationSerif" w:hAnsi="Times New Roman" w:cs="Times New Roman"/>
        </w:rPr>
        <w:t xml:space="preserve"> Konstantin (2010), </w:t>
      </w:r>
      <w:r w:rsidR="00CD4FE0" w:rsidRPr="0009453C">
        <w:rPr>
          <w:rFonts w:ascii="Cambria Math" w:eastAsia="LiberationSerif" w:hAnsi="Cambria Math" w:cs="Cambria Math"/>
        </w:rPr>
        <w:t>≪</w:t>
      </w:r>
      <w:r w:rsidR="00CD4FE0" w:rsidRPr="0009453C">
        <w:rPr>
          <w:rFonts w:ascii="Times New Roman" w:eastAsia="LiberationSerif" w:hAnsi="Times New Roman" w:cs="Times New Roman"/>
        </w:rPr>
        <w:t xml:space="preserve"> La classification nominale : à la croisée des paradigmes </w:t>
      </w:r>
      <w:r w:rsidR="00CD4FE0" w:rsidRPr="0009453C">
        <w:rPr>
          <w:rFonts w:ascii="Cambria Math" w:eastAsia="LiberationSerif" w:hAnsi="Cambria Math" w:cs="Cambria Math"/>
        </w:rPr>
        <w:t>≫</w:t>
      </w:r>
      <w:r w:rsidR="00CD4FE0" w:rsidRPr="0009453C">
        <w:rPr>
          <w:rFonts w:ascii="Times New Roman" w:eastAsia="LiberationSerif" w:hAnsi="Times New Roman" w:cs="Times New Roman"/>
        </w:rPr>
        <w:t xml:space="preserve">, </w:t>
      </w:r>
      <w:r w:rsidR="00CD4FE0" w:rsidRPr="0009453C">
        <w:rPr>
          <w:rFonts w:ascii="Times New Roman" w:eastAsia="LiberationSerif-Italic" w:hAnsi="Times New Roman" w:cs="Times New Roman"/>
          <w:i/>
          <w:iCs/>
        </w:rPr>
        <w:t xml:space="preserve">in </w:t>
      </w:r>
      <w:r w:rsidR="00CD4FE0" w:rsidRPr="0009453C">
        <w:rPr>
          <w:rFonts w:ascii="Times New Roman" w:eastAsia="LiberationSerif" w:hAnsi="Times New Roman" w:cs="Times New Roman"/>
        </w:rPr>
        <w:t xml:space="preserve">F. </w:t>
      </w:r>
      <w:proofErr w:type="spellStart"/>
      <w:r w:rsidR="00CD4FE0" w:rsidRPr="0009453C">
        <w:rPr>
          <w:rFonts w:ascii="Times New Roman" w:eastAsia="LiberationSerif" w:hAnsi="Times New Roman" w:cs="Times New Roman"/>
        </w:rPr>
        <w:t>Floricic</w:t>
      </w:r>
      <w:proofErr w:type="spellEnd"/>
      <w:r w:rsidR="00CD4FE0" w:rsidRPr="0009453C">
        <w:rPr>
          <w:rFonts w:ascii="Times New Roman" w:eastAsia="LiberationSerif" w:hAnsi="Times New Roman" w:cs="Times New Roman"/>
        </w:rPr>
        <w:t xml:space="preserve"> (</w:t>
      </w:r>
      <w:proofErr w:type="spellStart"/>
      <w:r w:rsidR="00CD4FE0" w:rsidRPr="0009453C">
        <w:rPr>
          <w:rFonts w:ascii="Times New Roman" w:eastAsia="LiberationSerif" w:hAnsi="Times New Roman" w:cs="Times New Roman"/>
        </w:rPr>
        <w:t>ed</w:t>
      </w:r>
      <w:proofErr w:type="spellEnd"/>
      <w:r w:rsidR="00CD4FE0" w:rsidRPr="0009453C">
        <w:rPr>
          <w:rFonts w:ascii="Times New Roman" w:eastAsia="LiberationSerif" w:hAnsi="Times New Roman" w:cs="Times New Roman"/>
        </w:rPr>
        <w:t xml:space="preserve">.), </w:t>
      </w:r>
      <w:r w:rsidR="00CD4FE0" w:rsidRPr="0009453C">
        <w:rPr>
          <w:rFonts w:ascii="Times New Roman" w:eastAsia="LiberationSerif-Italic" w:hAnsi="Times New Roman" w:cs="Times New Roman"/>
          <w:i/>
          <w:iCs/>
        </w:rPr>
        <w:t>Essais de typologie et de linguistique générale</w:t>
      </w:r>
      <w:r w:rsidR="00CD4FE0" w:rsidRPr="0009453C">
        <w:rPr>
          <w:rFonts w:ascii="Times New Roman" w:eastAsia="LiberationSerif" w:hAnsi="Times New Roman" w:cs="Times New Roman"/>
        </w:rPr>
        <w:t xml:space="preserve">. Mélanges offerts à Denis </w:t>
      </w:r>
      <w:proofErr w:type="spellStart"/>
      <w:r w:rsidR="00CD4FE0" w:rsidRPr="0009453C">
        <w:rPr>
          <w:rFonts w:ascii="Times New Roman" w:eastAsia="LiberationSerif" w:hAnsi="Times New Roman" w:cs="Times New Roman"/>
        </w:rPr>
        <w:t>Creissels</w:t>
      </w:r>
      <w:proofErr w:type="spellEnd"/>
      <w:r w:rsidR="00CD4FE0" w:rsidRPr="0009453C">
        <w:rPr>
          <w:rFonts w:ascii="Times New Roman" w:eastAsia="LiberationSerif" w:hAnsi="Times New Roman" w:cs="Times New Roman"/>
        </w:rPr>
        <w:t>, Paris : ENS Editions, 2010, p. 87-105.</w:t>
      </w:r>
    </w:p>
    <w:p w:rsidR="00922BAC" w:rsidRPr="0009453C" w:rsidRDefault="00922BAC" w:rsidP="00CD4FE0">
      <w:pPr>
        <w:pStyle w:val="ListParagraph"/>
        <w:spacing w:after="0" w:line="480" w:lineRule="auto"/>
        <w:ind w:left="851" w:hanging="851"/>
        <w:jc w:val="both"/>
        <w:rPr>
          <w:rFonts w:ascii="Times New Roman" w:hAnsi="Times New Roman" w:cs="Times New Roman"/>
        </w:rPr>
      </w:pPr>
      <w:r w:rsidRPr="0009453C">
        <w:rPr>
          <w:rFonts w:ascii="Times New Roman" w:hAnsi="Times New Roman" w:cs="Times New Roman"/>
        </w:rPr>
        <w:t>Sanusi, I. O. (2001</w:t>
      </w:r>
      <w:r w:rsidRPr="0009453C">
        <w:rPr>
          <w:rFonts w:ascii="Times New Roman" w:hAnsi="Times New Roman" w:cs="Times New Roman"/>
          <w:i/>
        </w:rPr>
        <w:t xml:space="preserve">): The </w:t>
      </w:r>
      <w:proofErr w:type="spellStart"/>
      <w:r w:rsidRPr="0009453C">
        <w:rPr>
          <w:rFonts w:ascii="Times New Roman" w:hAnsi="Times New Roman" w:cs="Times New Roman"/>
          <w:i/>
        </w:rPr>
        <w:t>syntax</w:t>
      </w:r>
      <w:proofErr w:type="spellEnd"/>
      <w:r w:rsidRPr="0009453C">
        <w:rPr>
          <w:rFonts w:ascii="Times New Roman" w:hAnsi="Times New Roman" w:cs="Times New Roman"/>
          <w:i/>
        </w:rPr>
        <w:t xml:space="preserve"> of double </w:t>
      </w:r>
      <w:proofErr w:type="spellStart"/>
      <w:r w:rsidRPr="0009453C">
        <w:rPr>
          <w:rFonts w:ascii="Times New Roman" w:hAnsi="Times New Roman" w:cs="Times New Roman"/>
          <w:i/>
        </w:rPr>
        <w:t>object</w:t>
      </w:r>
      <w:proofErr w:type="spellEnd"/>
      <w:r w:rsidRPr="0009453C">
        <w:rPr>
          <w:rFonts w:ascii="Times New Roman" w:hAnsi="Times New Roman" w:cs="Times New Roman"/>
          <w:i/>
        </w:rPr>
        <w:t xml:space="preserve"> constructions in baatônum</w:t>
      </w:r>
      <w:r w:rsidRPr="0009453C">
        <w:rPr>
          <w:rFonts w:ascii="Times New Roman" w:hAnsi="Times New Roman" w:cs="Times New Roman"/>
        </w:rPr>
        <w:t>, une thèse de doctorat   (non publiée), Université d’Ilorin, Ilorin</w:t>
      </w:r>
      <w:r w:rsidR="00CD4FE0" w:rsidRPr="0009453C">
        <w:rPr>
          <w:rFonts w:ascii="Times New Roman" w:hAnsi="Times New Roman" w:cs="Times New Roman"/>
        </w:rPr>
        <w:t>.</w:t>
      </w:r>
    </w:p>
    <w:p w:rsidR="00CD4FE0" w:rsidRPr="0009453C" w:rsidRDefault="00CD4FE0" w:rsidP="00CD4FE0">
      <w:pPr>
        <w:pStyle w:val="ListParagraph"/>
        <w:spacing w:after="0" w:line="480" w:lineRule="auto"/>
        <w:ind w:left="851" w:hanging="851"/>
        <w:jc w:val="both"/>
        <w:rPr>
          <w:rFonts w:ascii="Times New Roman" w:hAnsi="Times New Roman" w:cs="Times New Roman"/>
          <w:lang w:val="en-GB"/>
        </w:rPr>
      </w:pPr>
      <w:proofErr w:type="spellStart"/>
      <w:r w:rsidRPr="0009453C">
        <w:rPr>
          <w:rFonts w:ascii="Times New Roman" w:hAnsi="Times New Roman" w:cs="Times New Roman"/>
          <w:lang w:val="en-GB"/>
        </w:rPr>
        <w:t>Welmers</w:t>
      </w:r>
      <w:proofErr w:type="gramStart"/>
      <w:r w:rsidRPr="0009453C">
        <w:rPr>
          <w:rFonts w:ascii="Times New Roman" w:hAnsi="Times New Roman" w:cs="Times New Roman"/>
          <w:lang w:val="en-GB"/>
        </w:rPr>
        <w:t>,W</w:t>
      </w:r>
      <w:proofErr w:type="spellEnd"/>
      <w:proofErr w:type="gramEnd"/>
      <w:r w:rsidRPr="0009453C">
        <w:rPr>
          <w:rFonts w:ascii="Times New Roman" w:hAnsi="Times New Roman" w:cs="Times New Roman"/>
          <w:lang w:val="en-GB"/>
        </w:rPr>
        <w:t xml:space="preserve">. E. (1973): </w:t>
      </w:r>
      <w:r w:rsidRPr="0009453C">
        <w:rPr>
          <w:rFonts w:ascii="Times New Roman" w:hAnsi="Times New Roman" w:cs="Times New Roman"/>
          <w:i/>
          <w:lang w:val="en-GB"/>
        </w:rPr>
        <w:t>African language structures</w:t>
      </w:r>
      <w:r w:rsidRPr="0009453C">
        <w:rPr>
          <w:rFonts w:ascii="Times New Roman" w:hAnsi="Times New Roman" w:cs="Times New Roman"/>
          <w:lang w:val="en-GB"/>
        </w:rPr>
        <w:t>, Berkeley &amp; Los Angeles University of California Press.</w:t>
      </w:r>
    </w:p>
    <w:p w:rsidR="00E24A43" w:rsidRPr="0009453C" w:rsidRDefault="00E24A43" w:rsidP="0009453C">
      <w:pPr>
        <w:spacing w:after="0" w:line="480" w:lineRule="auto"/>
        <w:jc w:val="both"/>
        <w:rPr>
          <w:rFonts w:ascii="Times New Roman" w:hAnsi="Times New Roman" w:cs="Times New Roman"/>
          <w:iCs/>
          <w:sz w:val="24"/>
          <w:szCs w:val="24"/>
          <w:lang w:val="en-GB"/>
        </w:rPr>
      </w:pPr>
    </w:p>
    <w:sectPr w:rsidR="00E24A43" w:rsidRPr="0009453C" w:rsidSect="00384AED">
      <w:footerReference w:type="default" r:id="rId12"/>
      <w:pgSz w:w="11906" w:h="16838"/>
      <w:pgMar w:top="1440" w:right="566"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1B09" w:rsidRDefault="007D1B09">
      <w:pPr>
        <w:spacing w:after="0" w:line="240" w:lineRule="auto"/>
      </w:pPr>
      <w:r>
        <w:separator/>
      </w:r>
    </w:p>
  </w:endnote>
  <w:endnote w:type="continuationSeparator" w:id="0">
    <w:p w:rsidR="007D1B09" w:rsidRDefault="007D1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LiberationSerif">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LiberationSerif-Itali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3031819"/>
      <w:docPartObj>
        <w:docPartGallery w:val="Page Numbers (Bottom of Page)"/>
        <w:docPartUnique/>
      </w:docPartObj>
    </w:sdtPr>
    <w:sdtEndPr>
      <w:rPr>
        <w:noProof/>
      </w:rPr>
    </w:sdtEndPr>
    <w:sdtContent>
      <w:p w:rsidR="00C812D2" w:rsidRDefault="00C812D2">
        <w:pPr>
          <w:pStyle w:val="Footer"/>
          <w:jc w:val="center"/>
        </w:pPr>
        <w:r>
          <w:fldChar w:fldCharType="begin"/>
        </w:r>
        <w:r>
          <w:instrText xml:space="preserve"> PAGE   \* MERGEFORMAT </w:instrText>
        </w:r>
        <w:r>
          <w:fldChar w:fldCharType="separate"/>
        </w:r>
        <w:r w:rsidR="00D83056">
          <w:rPr>
            <w:noProof/>
          </w:rPr>
          <w:t>12</w:t>
        </w:r>
        <w:r>
          <w:rPr>
            <w:noProof/>
          </w:rPr>
          <w:fldChar w:fldCharType="end"/>
        </w:r>
      </w:p>
    </w:sdtContent>
  </w:sdt>
  <w:p w:rsidR="00C812D2" w:rsidRDefault="00C812D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1B09" w:rsidRDefault="007D1B09">
      <w:pPr>
        <w:spacing w:after="0" w:line="240" w:lineRule="auto"/>
      </w:pPr>
      <w:r>
        <w:separator/>
      </w:r>
    </w:p>
  </w:footnote>
  <w:footnote w:type="continuationSeparator" w:id="0">
    <w:p w:rsidR="007D1B09" w:rsidRDefault="007D1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3C4EEC"/>
    <w:multiLevelType w:val="hybridMultilevel"/>
    <w:tmpl w:val="F1FE4410"/>
    <w:lvl w:ilvl="0" w:tplc="94F0420A">
      <w:numFmt w:val="bullet"/>
      <w:lvlText w:val="-"/>
      <w:lvlJc w:val="left"/>
      <w:pPr>
        <w:ind w:left="1287" w:hanging="360"/>
      </w:pPr>
      <w:rPr>
        <w:rFonts w:ascii="Calibri" w:eastAsiaTheme="minorHAnsi" w:hAnsi="Calibri" w:cstheme="minorBidi"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
    <w:nsid w:val="248E1FC0"/>
    <w:multiLevelType w:val="hybridMultilevel"/>
    <w:tmpl w:val="E62019F0"/>
    <w:lvl w:ilvl="0" w:tplc="08090011">
      <w:start w:val="1"/>
      <w:numFmt w:val="decimal"/>
      <w:lvlText w:val="%1)"/>
      <w:lvlJc w:val="left"/>
      <w:pPr>
        <w:ind w:left="1287" w:hanging="360"/>
      </w:p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2">
    <w:nsid w:val="2954446D"/>
    <w:multiLevelType w:val="hybridMultilevel"/>
    <w:tmpl w:val="A9689020"/>
    <w:lvl w:ilvl="0" w:tplc="0809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BF47916"/>
    <w:multiLevelType w:val="hybridMultilevel"/>
    <w:tmpl w:val="2E8074F2"/>
    <w:lvl w:ilvl="0" w:tplc="94F0420A">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E6324A3"/>
    <w:multiLevelType w:val="hybridMultilevel"/>
    <w:tmpl w:val="13B69F74"/>
    <w:lvl w:ilvl="0" w:tplc="0809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2AF6F45"/>
    <w:multiLevelType w:val="hybridMultilevel"/>
    <w:tmpl w:val="2D7C3E12"/>
    <w:lvl w:ilvl="0" w:tplc="94F0420A">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B6E5C59"/>
    <w:multiLevelType w:val="hybridMultilevel"/>
    <w:tmpl w:val="7480B1A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5F1F7D7C"/>
    <w:multiLevelType w:val="hybridMultilevel"/>
    <w:tmpl w:val="93E64ECA"/>
    <w:lvl w:ilvl="0" w:tplc="94F0420A">
      <w:numFmt w:val="bullet"/>
      <w:lvlText w:val="-"/>
      <w:lvlJc w:val="left"/>
      <w:pPr>
        <w:ind w:left="1287" w:hanging="360"/>
      </w:pPr>
      <w:rPr>
        <w:rFonts w:ascii="Calibri" w:eastAsiaTheme="minorHAnsi" w:hAnsi="Calibri" w:cstheme="minorBidi"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8">
    <w:nsid w:val="680E3498"/>
    <w:multiLevelType w:val="hybridMultilevel"/>
    <w:tmpl w:val="5DD2BC5E"/>
    <w:lvl w:ilvl="0" w:tplc="0809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72310118"/>
    <w:multiLevelType w:val="hybridMultilevel"/>
    <w:tmpl w:val="13168AE0"/>
    <w:lvl w:ilvl="0" w:tplc="08090015">
      <w:start w:val="1"/>
      <w:numFmt w:val="upperLetter"/>
      <w:lvlText w:val="%1."/>
      <w:lvlJc w:val="left"/>
      <w:pPr>
        <w:ind w:left="2007" w:hanging="360"/>
      </w:pPr>
    </w:lvl>
    <w:lvl w:ilvl="1" w:tplc="040C0019" w:tentative="1">
      <w:start w:val="1"/>
      <w:numFmt w:val="lowerLetter"/>
      <w:lvlText w:val="%2."/>
      <w:lvlJc w:val="left"/>
      <w:pPr>
        <w:ind w:left="2727" w:hanging="360"/>
      </w:pPr>
    </w:lvl>
    <w:lvl w:ilvl="2" w:tplc="040C001B" w:tentative="1">
      <w:start w:val="1"/>
      <w:numFmt w:val="lowerRoman"/>
      <w:lvlText w:val="%3."/>
      <w:lvlJc w:val="right"/>
      <w:pPr>
        <w:ind w:left="3447" w:hanging="180"/>
      </w:pPr>
    </w:lvl>
    <w:lvl w:ilvl="3" w:tplc="040C000F" w:tentative="1">
      <w:start w:val="1"/>
      <w:numFmt w:val="decimal"/>
      <w:lvlText w:val="%4."/>
      <w:lvlJc w:val="left"/>
      <w:pPr>
        <w:ind w:left="4167" w:hanging="360"/>
      </w:pPr>
    </w:lvl>
    <w:lvl w:ilvl="4" w:tplc="040C0019" w:tentative="1">
      <w:start w:val="1"/>
      <w:numFmt w:val="lowerLetter"/>
      <w:lvlText w:val="%5."/>
      <w:lvlJc w:val="left"/>
      <w:pPr>
        <w:ind w:left="4887" w:hanging="360"/>
      </w:pPr>
    </w:lvl>
    <w:lvl w:ilvl="5" w:tplc="040C001B" w:tentative="1">
      <w:start w:val="1"/>
      <w:numFmt w:val="lowerRoman"/>
      <w:lvlText w:val="%6."/>
      <w:lvlJc w:val="right"/>
      <w:pPr>
        <w:ind w:left="5607" w:hanging="180"/>
      </w:pPr>
    </w:lvl>
    <w:lvl w:ilvl="6" w:tplc="040C000F" w:tentative="1">
      <w:start w:val="1"/>
      <w:numFmt w:val="decimal"/>
      <w:lvlText w:val="%7."/>
      <w:lvlJc w:val="left"/>
      <w:pPr>
        <w:ind w:left="6327" w:hanging="360"/>
      </w:pPr>
    </w:lvl>
    <w:lvl w:ilvl="7" w:tplc="040C0019" w:tentative="1">
      <w:start w:val="1"/>
      <w:numFmt w:val="lowerLetter"/>
      <w:lvlText w:val="%8."/>
      <w:lvlJc w:val="left"/>
      <w:pPr>
        <w:ind w:left="7047" w:hanging="360"/>
      </w:pPr>
    </w:lvl>
    <w:lvl w:ilvl="8" w:tplc="040C001B" w:tentative="1">
      <w:start w:val="1"/>
      <w:numFmt w:val="lowerRoman"/>
      <w:lvlText w:val="%9."/>
      <w:lvlJc w:val="right"/>
      <w:pPr>
        <w:ind w:left="7767" w:hanging="180"/>
      </w:pPr>
    </w:lvl>
  </w:abstractNum>
  <w:abstractNum w:abstractNumId="10">
    <w:nsid w:val="74246B7F"/>
    <w:multiLevelType w:val="hybridMultilevel"/>
    <w:tmpl w:val="89364C0C"/>
    <w:lvl w:ilvl="0" w:tplc="94F0420A">
      <w:numFmt w:val="bullet"/>
      <w:lvlText w:val="-"/>
      <w:lvlJc w:val="left"/>
      <w:pPr>
        <w:ind w:left="1287" w:hanging="360"/>
      </w:pPr>
      <w:rPr>
        <w:rFonts w:ascii="Calibri" w:eastAsiaTheme="minorHAnsi" w:hAnsi="Calibri" w:cstheme="minorBidi"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num w:numId="1">
    <w:abstractNumId w:val="6"/>
  </w:num>
  <w:num w:numId="2">
    <w:abstractNumId w:val="9"/>
  </w:num>
  <w:num w:numId="3">
    <w:abstractNumId w:val="5"/>
  </w:num>
  <w:num w:numId="4">
    <w:abstractNumId w:val="3"/>
  </w:num>
  <w:num w:numId="5">
    <w:abstractNumId w:val="7"/>
  </w:num>
  <w:num w:numId="6">
    <w:abstractNumId w:val="1"/>
  </w:num>
  <w:num w:numId="7">
    <w:abstractNumId w:val="2"/>
  </w:num>
  <w:num w:numId="8">
    <w:abstractNumId w:val="8"/>
  </w:num>
  <w:num w:numId="9">
    <w:abstractNumId w:val="4"/>
  </w:num>
  <w:num w:numId="10">
    <w:abstractNumId w:val="10"/>
  </w:num>
  <w:num w:numId="11">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482"/>
    <w:rsid w:val="0001480F"/>
    <w:rsid w:val="00030342"/>
    <w:rsid w:val="00057E0A"/>
    <w:rsid w:val="000756BF"/>
    <w:rsid w:val="00087322"/>
    <w:rsid w:val="0009453C"/>
    <w:rsid w:val="000A1BFD"/>
    <w:rsid w:val="000C1241"/>
    <w:rsid w:val="000C33A6"/>
    <w:rsid w:val="000F2C9C"/>
    <w:rsid w:val="000F55D4"/>
    <w:rsid w:val="00117580"/>
    <w:rsid w:val="00123658"/>
    <w:rsid w:val="001310F8"/>
    <w:rsid w:val="00134404"/>
    <w:rsid w:val="00134AD6"/>
    <w:rsid w:val="0013771A"/>
    <w:rsid w:val="00146971"/>
    <w:rsid w:val="0016749C"/>
    <w:rsid w:val="001A6C36"/>
    <w:rsid w:val="001B3E40"/>
    <w:rsid w:val="001C0853"/>
    <w:rsid w:val="001C4C57"/>
    <w:rsid w:val="001F3786"/>
    <w:rsid w:val="001F5A2D"/>
    <w:rsid w:val="00204C08"/>
    <w:rsid w:val="00210E2C"/>
    <w:rsid w:val="00257482"/>
    <w:rsid w:val="002671F7"/>
    <w:rsid w:val="00276DEF"/>
    <w:rsid w:val="002805F4"/>
    <w:rsid w:val="00296BB0"/>
    <w:rsid w:val="0030474F"/>
    <w:rsid w:val="003471BF"/>
    <w:rsid w:val="00356E3E"/>
    <w:rsid w:val="003759E1"/>
    <w:rsid w:val="00383674"/>
    <w:rsid w:val="0038499D"/>
    <w:rsid w:val="00384AED"/>
    <w:rsid w:val="00390889"/>
    <w:rsid w:val="003B2765"/>
    <w:rsid w:val="003B4BD9"/>
    <w:rsid w:val="003D1EB4"/>
    <w:rsid w:val="003D78CE"/>
    <w:rsid w:val="00401C9F"/>
    <w:rsid w:val="00403B98"/>
    <w:rsid w:val="0041553D"/>
    <w:rsid w:val="0042651F"/>
    <w:rsid w:val="00444A8A"/>
    <w:rsid w:val="004908A8"/>
    <w:rsid w:val="004D3F70"/>
    <w:rsid w:val="004E06B6"/>
    <w:rsid w:val="004E0824"/>
    <w:rsid w:val="0050068D"/>
    <w:rsid w:val="00542045"/>
    <w:rsid w:val="00546359"/>
    <w:rsid w:val="00553486"/>
    <w:rsid w:val="00574D5F"/>
    <w:rsid w:val="005A00C6"/>
    <w:rsid w:val="005A0B0C"/>
    <w:rsid w:val="005A56B4"/>
    <w:rsid w:val="005A5D1A"/>
    <w:rsid w:val="005D5287"/>
    <w:rsid w:val="005E518A"/>
    <w:rsid w:val="005E55A3"/>
    <w:rsid w:val="005F3531"/>
    <w:rsid w:val="005F6340"/>
    <w:rsid w:val="005F6EDF"/>
    <w:rsid w:val="00604B3E"/>
    <w:rsid w:val="00626A66"/>
    <w:rsid w:val="00647F47"/>
    <w:rsid w:val="00675F31"/>
    <w:rsid w:val="006A61FF"/>
    <w:rsid w:val="006C5291"/>
    <w:rsid w:val="006D76D2"/>
    <w:rsid w:val="00702F1A"/>
    <w:rsid w:val="007156FD"/>
    <w:rsid w:val="007251A3"/>
    <w:rsid w:val="0074213A"/>
    <w:rsid w:val="00755388"/>
    <w:rsid w:val="00777825"/>
    <w:rsid w:val="00777B11"/>
    <w:rsid w:val="00783A7C"/>
    <w:rsid w:val="007902E6"/>
    <w:rsid w:val="007B379A"/>
    <w:rsid w:val="007D0717"/>
    <w:rsid w:val="007D1B09"/>
    <w:rsid w:val="007D4100"/>
    <w:rsid w:val="007D5A0F"/>
    <w:rsid w:val="007E2F59"/>
    <w:rsid w:val="007E3CC6"/>
    <w:rsid w:val="008264A9"/>
    <w:rsid w:val="00837A6E"/>
    <w:rsid w:val="00840F8E"/>
    <w:rsid w:val="00843A4F"/>
    <w:rsid w:val="0084490D"/>
    <w:rsid w:val="00846E77"/>
    <w:rsid w:val="00852987"/>
    <w:rsid w:val="00856674"/>
    <w:rsid w:val="008704D2"/>
    <w:rsid w:val="00873F06"/>
    <w:rsid w:val="008A1DB2"/>
    <w:rsid w:val="008C0E15"/>
    <w:rsid w:val="008C4F9D"/>
    <w:rsid w:val="008D02C2"/>
    <w:rsid w:val="008D224D"/>
    <w:rsid w:val="008D376F"/>
    <w:rsid w:val="008E51D1"/>
    <w:rsid w:val="00922BAC"/>
    <w:rsid w:val="00930038"/>
    <w:rsid w:val="00941E99"/>
    <w:rsid w:val="00945F87"/>
    <w:rsid w:val="009522D9"/>
    <w:rsid w:val="00964278"/>
    <w:rsid w:val="00973A71"/>
    <w:rsid w:val="0098021A"/>
    <w:rsid w:val="00990467"/>
    <w:rsid w:val="00997309"/>
    <w:rsid w:val="009A4AD3"/>
    <w:rsid w:val="00A20B10"/>
    <w:rsid w:val="00A535A1"/>
    <w:rsid w:val="00A8372E"/>
    <w:rsid w:val="00A91060"/>
    <w:rsid w:val="00AE3444"/>
    <w:rsid w:val="00B01419"/>
    <w:rsid w:val="00B2350E"/>
    <w:rsid w:val="00B5651B"/>
    <w:rsid w:val="00B56D88"/>
    <w:rsid w:val="00B72D78"/>
    <w:rsid w:val="00B94750"/>
    <w:rsid w:val="00B97E19"/>
    <w:rsid w:val="00BA65C0"/>
    <w:rsid w:val="00C039E6"/>
    <w:rsid w:val="00C44800"/>
    <w:rsid w:val="00C71A11"/>
    <w:rsid w:val="00C812D2"/>
    <w:rsid w:val="00C979AA"/>
    <w:rsid w:val="00CC3B4C"/>
    <w:rsid w:val="00CD4FE0"/>
    <w:rsid w:val="00D1534C"/>
    <w:rsid w:val="00D825B7"/>
    <w:rsid w:val="00D83056"/>
    <w:rsid w:val="00DD749F"/>
    <w:rsid w:val="00DD7B99"/>
    <w:rsid w:val="00DF277E"/>
    <w:rsid w:val="00E009D1"/>
    <w:rsid w:val="00E06EE3"/>
    <w:rsid w:val="00E156B0"/>
    <w:rsid w:val="00E21860"/>
    <w:rsid w:val="00E24A43"/>
    <w:rsid w:val="00E365DF"/>
    <w:rsid w:val="00E443D2"/>
    <w:rsid w:val="00E458FE"/>
    <w:rsid w:val="00E51FAA"/>
    <w:rsid w:val="00E61ABF"/>
    <w:rsid w:val="00E92196"/>
    <w:rsid w:val="00ED5D3D"/>
    <w:rsid w:val="00F15BB0"/>
    <w:rsid w:val="00F448F6"/>
    <w:rsid w:val="00FA1690"/>
    <w:rsid w:val="00FA468B"/>
    <w:rsid w:val="00FA7EC0"/>
    <w:rsid w:val="00FB4AF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48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482"/>
    <w:pPr>
      <w:ind w:left="720"/>
      <w:contextualSpacing/>
    </w:pPr>
  </w:style>
  <w:style w:type="character" w:styleId="Hyperlink">
    <w:name w:val="Hyperlink"/>
    <w:basedOn w:val="DefaultParagraphFont"/>
    <w:uiPriority w:val="99"/>
    <w:unhideWhenUsed/>
    <w:rsid w:val="00257482"/>
    <w:rPr>
      <w:color w:val="0000FF" w:themeColor="hyperlink"/>
      <w:u w:val="single"/>
    </w:rPr>
  </w:style>
  <w:style w:type="paragraph" w:styleId="BalloonText">
    <w:name w:val="Balloon Text"/>
    <w:basedOn w:val="Normal"/>
    <w:link w:val="BalloonTextChar"/>
    <w:uiPriority w:val="99"/>
    <w:semiHidden/>
    <w:unhideWhenUsed/>
    <w:rsid w:val="002574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7482"/>
    <w:rPr>
      <w:rFonts w:ascii="Tahoma" w:hAnsi="Tahoma" w:cs="Tahoma"/>
      <w:sz w:val="16"/>
      <w:szCs w:val="16"/>
    </w:rPr>
  </w:style>
  <w:style w:type="table" w:styleId="TableGrid">
    <w:name w:val="Table Grid"/>
    <w:basedOn w:val="TableNormal"/>
    <w:uiPriority w:val="59"/>
    <w:rsid w:val="002574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ang-en">
    <w:name w:val="lang-en"/>
    <w:basedOn w:val="DefaultParagraphFont"/>
    <w:rsid w:val="00257482"/>
  </w:style>
  <w:style w:type="paragraph" w:styleId="Header">
    <w:name w:val="header"/>
    <w:basedOn w:val="Normal"/>
    <w:link w:val="HeaderChar"/>
    <w:unhideWhenUsed/>
    <w:rsid w:val="002574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7482"/>
  </w:style>
  <w:style w:type="paragraph" w:styleId="Footer">
    <w:name w:val="footer"/>
    <w:basedOn w:val="Normal"/>
    <w:link w:val="FooterChar"/>
    <w:uiPriority w:val="99"/>
    <w:unhideWhenUsed/>
    <w:rsid w:val="002574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7482"/>
  </w:style>
  <w:style w:type="character" w:customStyle="1" w:styleId="titles">
    <w:name w:val="titles"/>
    <w:basedOn w:val="DefaultParagraphFont"/>
    <w:rsid w:val="00257482"/>
  </w:style>
  <w:style w:type="character" w:styleId="Emphasis">
    <w:name w:val="Emphasis"/>
    <w:basedOn w:val="DefaultParagraphFont"/>
    <w:uiPriority w:val="20"/>
    <w:qFormat/>
    <w:rsid w:val="008C4F9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48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482"/>
    <w:pPr>
      <w:ind w:left="720"/>
      <w:contextualSpacing/>
    </w:pPr>
  </w:style>
  <w:style w:type="character" w:styleId="Hyperlink">
    <w:name w:val="Hyperlink"/>
    <w:basedOn w:val="DefaultParagraphFont"/>
    <w:uiPriority w:val="99"/>
    <w:unhideWhenUsed/>
    <w:rsid w:val="00257482"/>
    <w:rPr>
      <w:color w:val="0000FF" w:themeColor="hyperlink"/>
      <w:u w:val="single"/>
    </w:rPr>
  </w:style>
  <w:style w:type="paragraph" w:styleId="BalloonText">
    <w:name w:val="Balloon Text"/>
    <w:basedOn w:val="Normal"/>
    <w:link w:val="BalloonTextChar"/>
    <w:uiPriority w:val="99"/>
    <w:semiHidden/>
    <w:unhideWhenUsed/>
    <w:rsid w:val="002574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7482"/>
    <w:rPr>
      <w:rFonts w:ascii="Tahoma" w:hAnsi="Tahoma" w:cs="Tahoma"/>
      <w:sz w:val="16"/>
      <w:szCs w:val="16"/>
    </w:rPr>
  </w:style>
  <w:style w:type="table" w:styleId="TableGrid">
    <w:name w:val="Table Grid"/>
    <w:basedOn w:val="TableNormal"/>
    <w:uiPriority w:val="59"/>
    <w:rsid w:val="002574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ang-en">
    <w:name w:val="lang-en"/>
    <w:basedOn w:val="DefaultParagraphFont"/>
    <w:rsid w:val="00257482"/>
  </w:style>
  <w:style w:type="paragraph" w:styleId="Header">
    <w:name w:val="header"/>
    <w:basedOn w:val="Normal"/>
    <w:link w:val="HeaderChar"/>
    <w:unhideWhenUsed/>
    <w:rsid w:val="002574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7482"/>
  </w:style>
  <w:style w:type="paragraph" w:styleId="Footer">
    <w:name w:val="footer"/>
    <w:basedOn w:val="Normal"/>
    <w:link w:val="FooterChar"/>
    <w:uiPriority w:val="99"/>
    <w:unhideWhenUsed/>
    <w:rsid w:val="002574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7482"/>
  </w:style>
  <w:style w:type="character" w:customStyle="1" w:styleId="titles">
    <w:name w:val="titles"/>
    <w:basedOn w:val="DefaultParagraphFont"/>
    <w:rsid w:val="00257482"/>
  </w:style>
  <w:style w:type="character" w:styleId="Emphasis">
    <w:name w:val="Emphasis"/>
    <w:basedOn w:val="DefaultParagraphFont"/>
    <w:uiPriority w:val="20"/>
    <w:qFormat/>
    <w:rsid w:val="008C4F9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urour@gmail.com"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ltml.ci/files/articles/KRA%20Enoc.pdf" TargetMode="External"/><Relationship Id="rId5" Type="http://schemas.openxmlformats.org/officeDocument/2006/relationships/webSettings" Target="webSettings.xml"/><Relationship Id="rId10" Type="http://schemas.openxmlformats.org/officeDocument/2006/relationships/hyperlink" Target="http://www.sudlangues.sn/IMG/pdf/doc-94.pdf" TargetMode="External"/><Relationship Id="rId4" Type="http://schemas.openxmlformats.org/officeDocument/2006/relationships/settings" Target="settings.xml"/><Relationship Id="rId9" Type="http://schemas.openxmlformats.org/officeDocument/2006/relationships/hyperlink" Target="http://www.linguistik-online.de/56_12/ndre.html%20consult&#233;%20le%2006/07/2013"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1902</TotalTime>
  <Pages>12</Pages>
  <Words>3267</Words>
  <Characters>17971</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ABDULRAHMAN IBRAHIM</dc:creator>
  <cp:lastModifiedBy>ABDULRAHMAN IBRAHIM</cp:lastModifiedBy>
  <cp:revision>44</cp:revision>
  <cp:lastPrinted>2013-11-28T16:19:00Z</cp:lastPrinted>
  <dcterms:created xsi:type="dcterms:W3CDTF">2013-11-05T13:56:00Z</dcterms:created>
  <dcterms:modified xsi:type="dcterms:W3CDTF">2013-12-19T12:24:00Z</dcterms:modified>
</cp:coreProperties>
</file>