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47C" w:rsidRPr="0041747C" w:rsidRDefault="0041747C" w:rsidP="0041747C">
      <w:pPr>
        <w:jc w:val="center"/>
        <w:rPr>
          <w:rStyle w:val="fontstyle21"/>
          <w:rFonts w:asciiTheme="majorBidi" w:hAnsiTheme="majorBidi" w:cstheme="majorBidi"/>
          <w:b w:val="0"/>
          <w:bCs w:val="0"/>
          <w:sz w:val="24"/>
          <w:szCs w:val="24"/>
        </w:rPr>
      </w:pPr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Creative-thinking as a determinant of Academic Achievement of</w:t>
      </w:r>
      <w:r w:rsidRPr="0041747C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 xml:space="preserve">Primary School Pupils in </w:t>
      </w:r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 xml:space="preserve">Mathematics in </w:t>
      </w:r>
      <w:proofErr w:type="spellStart"/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Asa</w:t>
      </w:r>
      <w:proofErr w:type="spellEnd"/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 xml:space="preserve"> Local Government</w:t>
      </w:r>
      <w:r w:rsidRPr="0041747C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41747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Area, Kwara State</w:t>
      </w:r>
      <w:r w:rsidRPr="0041747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</w:p>
    <w:p w:rsidR="0041747C" w:rsidRDefault="0041747C" w:rsidP="0041747C">
      <w:pPr>
        <w:jc w:val="center"/>
        <w:rPr>
          <w:rStyle w:val="fontstyle31"/>
          <w:rFonts w:asciiTheme="majorBidi" w:hAnsiTheme="majorBidi" w:cstheme="majorBidi"/>
          <w:sz w:val="24"/>
          <w:szCs w:val="24"/>
        </w:rPr>
      </w:pPr>
      <w:r w:rsidRPr="0041747C">
        <w:rPr>
          <w:rStyle w:val="fontstyle21"/>
          <w:rFonts w:asciiTheme="majorBidi" w:hAnsiTheme="majorBidi" w:cstheme="majorBidi"/>
          <w:sz w:val="24"/>
          <w:szCs w:val="24"/>
        </w:rPr>
        <w:t xml:space="preserve">SAADU, Usman Tunde1, YUSUF, </w:t>
      </w:r>
      <w:proofErr w:type="spellStart"/>
      <w:r w:rsidRPr="0041747C">
        <w:rPr>
          <w:rStyle w:val="fontstyle21"/>
          <w:rFonts w:asciiTheme="majorBidi" w:hAnsiTheme="majorBidi" w:cstheme="majorBidi"/>
          <w:sz w:val="24"/>
          <w:szCs w:val="24"/>
        </w:rPr>
        <w:t>Ganiyu</w:t>
      </w:r>
      <w:proofErr w:type="spellEnd"/>
      <w:r w:rsidRPr="0041747C">
        <w:rPr>
          <w:rStyle w:val="fontstyle21"/>
          <w:rFonts w:asciiTheme="majorBidi" w:hAnsiTheme="majorBidi" w:cstheme="majorBidi"/>
          <w:sz w:val="24"/>
          <w:szCs w:val="24"/>
        </w:rPr>
        <w:t xml:space="preserve"> Akanbi2</w:t>
      </w:r>
      <w:r w:rsidRPr="0041747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  <w:r w:rsidRPr="0041747C">
        <w:rPr>
          <w:rStyle w:val="fontstyle01"/>
          <w:rFonts w:asciiTheme="majorBidi" w:hAnsiTheme="majorBidi" w:cstheme="majorBidi"/>
          <w:sz w:val="24"/>
          <w:szCs w:val="24"/>
        </w:rPr>
        <w:t>Department of Early Childhood and Primary Education, Kwara State University, Malete</w:t>
      </w:r>
      <w:r w:rsidRPr="0041747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1747C">
        <w:rPr>
          <w:rStyle w:val="fontstyle01"/>
          <w:rFonts w:asciiTheme="majorBidi" w:hAnsiTheme="majorBidi" w:cstheme="majorBidi"/>
          <w:color w:val="0000FF"/>
          <w:sz w:val="24"/>
          <w:szCs w:val="24"/>
        </w:rPr>
        <w:t xml:space="preserve">1Usman.saadu@kwasu.edu.ng </w:t>
      </w:r>
      <w:r w:rsidRPr="0041747C">
        <w:rPr>
          <w:rStyle w:val="fontstyle01"/>
          <w:rFonts w:asciiTheme="majorBidi" w:hAnsiTheme="majorBidi" w:cstheme="majorBidi"/>
          <w:sz w:val="24"/>
          <w:szCs w:val="24"/>
        </w:rPr>
        <w:t>ORCID:0000-0002-0503-3253</w:t>
      </w:r>
      <w:r w:rsidRPr="0041747C">
        <w:rPr>
          <w:rStyle w:val="fontstyle01"/>
          <w:rFonts w:asciiTheme="majorBidi" w:hAnsiTheme="majorBidi" w:cstheme="majorBidi"/>
          <w:color w:val="0000FF"/>
          <w:sz w:val="24"/>
          <w:szCs w:val="24"/>
        </w:rPr>
        <w:t>,</w:t>
      </w:r>
      <w:r w:rsidRPr="0041747C">
        <w:rPr>
          <w:rFonts w:asciiTheme="majorBidi" w:hAnsiTheme="majorBidi" w:cstheme="majorBidi"/>
          <w:color w:val="0000FF"/>
          <w:sz w:val="24"/>
          <w:szCs w:val="24"/>
        </w:rPr>
        <w:br/>
      </w:r>
      <w:r w:rsidRPr="0041747C">
        <w:rPr>
          <w:rStyle w:val="fontstyle01"/>
          <w:rFonts w:asciiTheme="majorBidi" w:hAnsiTheme="majorBidi" w:cstheme="majorBidi"/>
          <w:color w:val="0000FF"/>
          <w:sz w:val="24"/>
          <w:szCs w:val="24"/>
        </w:rPr>
        <w:t xml:space="preserve">2akanbiganiyu@gmail.com </w:t>
      </w:r>
      <w:r w:rsidRPr="0041747C">
        <w:rPr>
          <w:rStyle w:val="fontstyle01"/>
          <w:rFonts w:asciiTheme="majorBidi" w:hAnsiTheme="majorBidi" w:cstheme="majorBidi"/>
          <w:sz w:val="24"/>
          <w:szCs w:val="24"/>
        </w:rPr>
        <w:t>ORCID: 0000-0002-9580-7477</w:t>
      </w:r>
      <w:r w:rsidRPr="0041747C">
        <w:rPr>
          <w:rFonts w:asciiTheme="majorBidi" w:hAnsiTheme="majorBidi" w:cstheme="majorBidi"/>
          <w:color w:val="000000"/>
          <w:sz w:val="24"/>
          <w:szCs w:val="24"/>
        </w:rPr>
        <w:br/>
      </w:r>
    </w:p>
    <w:p w:rsidR="0041747C" w:rsidRPr="0041747C" w:rsidRDefault="0041747C" w:rsidP="0041747C">
      <w:pPr>
        <w:jc w:val="both"/>
        <w:rPr>
          <w:rStyle w:val="fontstyle31"/>
          <w:rFonts w:asciiTheme="majorBidi" w:hAnsiTheme="majorBidi" w:cstheme="majorBidi"/>
          <w:sz w:val="24"/>
          <w:szCs w:val="24"/>
        </w:rPr>
      </w:pPr>
      <w:r w:rsidRPr="0041747C">
        <w:rPr>
          <w:rStyle w:val="fontstyle31"/>
          <w:rFonts w:asciiTheme="majorBidi" w:hAnsiTheme="majorBidi" w:cstheme="majorBidi"/>
          <w:sz w:val="24"/>
          <w:szCs w:val="24"/>
        </w:rPr>
        <w:t>Abstract</w:t>
      </w:r>
    </w:p>
    <w:p w:rsidR="0041747C" w:rsidRDefault="0041747C" w:rsidP="0041747C">
      <w:pPr>
        <w:jc w:val="both"/>
        <w:rPr>
          <w:rStyle w:val="fontstyle41"/>
          <w:rFonts w:asciiTheme="majorBidi" w:hAnsiTheme="majorBidi" w:cstheme="majorBidi"/>
          <w:sz w:val="24"/>
          <w:szCs w:val="24"/>
        </w:rPr>
      </w:pPr>
      <w:r w:rsidRPr="0041747C">
        <w:rPr>
          <w:rStyle w:val="fontstyle41"/>
          <w:rFonts w:asciiTheme="majorBidi" w:hAnsiTheme="majorBidi" w:cstheme="majorBidi"/>
          <w:sz w:val="24"/>
          <w:szCs w:val="24"/>
        </w:rPr>
        <w:t>Students lack the ability to express, comprehend, reason, a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nd convey mathematical material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 xml:space="preserve">logically. As a result, in </w:t>
      </w:r>
      <w:proofErr w:type="spellStart"/>
      <w:r w:rsidRPr="0041747C">
        <w:rPr>
          <w:rStyle w:val="fontstyle41"/>
          <w:rFonts w:asciiTheme="majorBidi" w:hAnsiTheme="majorBidi" w:cstheme="majorBidi"/>
          <w:sz w:val="24"/>
          <w:szCs w:val="24"/>
        </w:rPr>
        <w:t>Asa</w:t>
      </w:r>
      <w:proofErr w:type="spellEnd"/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Local Government Area, Kwara St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ate, the researcher looked into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creative-thinking as a factor in the academic achievement of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primary school students in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mathematics. A descriptive correlation-type survey design was us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ed. There are 2,293 students in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the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primary six that make up the study's population. 1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20 students were chosen using a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straightforward random sampling method. Both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the Mathemati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cs Achievement Test (MAT) and a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creative-thinking (QCT) questionnaire were used. The dependability was calculated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using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Pearson's Product Moment Correlation Coefficient and set at.76. A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t a significance level of 0.05,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the study hypothesi</w:t>
      </w:r>
      <w:bookmarkStart w:id="0" w:name="_GoBack"/>
      <w:bookmarkEnd w:id="0"/>
      <w:r w:rsidRPr="0041747C">
        <w:rPr>
          <w:rStyle w:val="fontstyle41"/>
          <w:rFonts w:asciiTheme="majorBidi" w:hAnsiTheme="majorBidi" w:cstheme="majorBidi"/>
          <w:sz w:val="24"/>
          <w:szCs w:val="24"/>
        </w:rPr>
        <w:t>s was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tested using linear regressio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n. The findings showed a strong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association between creative thinking and students' academic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>
        <w:rPr>
          <w:rStyle w:val="fontstyle41"/>
          <w:rFonts w:asciiTheme="majorBidi" w:hAnsiTheme="majorBidi" w:cstheme="majorBidi"/>
          <w:sz w:val="24"/>
          <w:szCs w:val="24"/>
        </w:rPr>
        <w:t xml:space="preserve">achievement in mathematics (F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(1,149) =38.227, P 0.05). It is advised that teachers should relate to their students' thoughts and</w:t>
      </w:r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41747C">
        <w:rPr>
          <w:rStyle w:val="fontstyle41"/>
          <w:rFonts w:asciiTheme="majorBidi" w:hAnsiTheme="majorBidi" w:cstheme="majorBidi"/>
          <w:sz w:val="24"/>
          <w:szCs w:val="24"/>
        </w:rPr>
        <w:t>encourage original thought.</w:t>
      </w:r>
    </w:p>
    <w:p w:rsidR="0041747C" w:rsidRDefault="0041747C" w:rsidP="0041747C">
      <w:pPr>
        <w:jc w:val="both"/>
        <w:rPr>
          <w:rStyle w:val="fontstyle21"/>
          <w:rFonts w:asciiTheme="majorBidi" w:hAnsiTheme="majorBidi" w:cstheme="majorBidi"/>
          <w:sz w:val="24"/>
          <w:szCs w:val="24"/>
        </w:rPr>
      </w:pPr>
    </w:p>
    <w:p w:rsidR="009030DE" w:rsidRPr="0041747C" w:rsidRDefault="0041747C" w:rsidP="0041747C">
      <w:pPr>
        <w:rPr>
          <w:rFonts w:asciiTheme="majorBidi" w:hAnsiTheme="majorBidi" w:cstheme="majorBidi"/>
          <w:sz w:val="24"/>
          <w:szCs w:val="24"/>
        </w:rPr>
      </w:pPr>
      <w:r w:rsidRPr="0041747C">
        <w:rPr>
          <w:rStyle w:val="fontstyle21"/>
          <w:rFonts w:asciiTheme="majorBidi" w:hAnsiTheme="majorBidi" w:cstheme="majorBidi"/>
          <w:sz w:val="24"/>
          <w:szCs w:val="24"/>
        </w:rPr>
        <w:t>Keywords</w:t>
      </w:r>
      <w:r w:rsidRPr="0041747C">
        <w:rPr>
          <w:rStyle w:val="fontstyle01"/>
          <w:rFonts w:asciiTheme="majorBidi" w:hAnsiTheme="majorBidi" w:cstheme="majorBidi"/>
          <w:sz w:val="24"/>
          <w:szCs w:val="24"/>
        </w:rPr>
        <w:t>: Mathematics, creativity, and academic success</w:t>
      </w:r>
    </w:p>
    <w:sectPr w:rsidR="009030DE" w:rsidRPr="0041747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47C"/>
    <w:rsid w:val="0041747C"/>
    <w:rsid w:val="00903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128C92"/>
  <w15:chartTrackingRefBased/>
  <w15:docId w15:val="{B5889458-15B6-4273-8C7A-9E2D7862D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41747C"/>
    <w:rPr>
      <w:rFonts w:ascii="TimesNewRomanPSMT" w:hAnsi="TimesNewRomanPSMT" w:hint="default"/>
      <w:b w:val="0"/>
      <w:bCs w:val="0"/>
      <w:i w:val="0"/>
      <w:iCs w:val="0"/>
      <w:color w:val="000000"/>
      <w:sz w:val="40"/>
      <w:szCs w:val="40"/>
    </w:rPr>
  </w:style>
  <w:style w:type="character" w:customStyle="1" w:styleId="fontstyle21">
    <w:name w:val="fontstyle21"/>
    <w:basedOn w:val="DefaultParagraphFont"/>
    <w:rsid w:val="0041747C"/>
    <w:rPr>
      <w:rFonts w:ascii="TimesNewRomanPS-BoldMT" w:hAnsi="TimesNewRomanPS-BoldMT" w:hint="default"/>
      <w:b/>
      <w:bCs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DefaultParagraphFont"/>
    <w:rsid w:val="0041747C"/>
    <w:rPr>
      <w:rFonts w:ascii="TimesNewRomanPS-BoldItalicMT" w:hAnsi="TimesNewRomanPS-BoldItalicMT" w:hint="default"/>
      <w:b/>
      <w:bCs/>
      <w:i/>
      <w:iCs/>
      <w:color w:val="000000"/>
      <w:sz w:val="20"/>
      <w:szCs w:val="20"/>
    </w:rPr>
  </w:style>
  <w:style w:type="character" w:customStyle="1" w:styleId="fontstyle41">
    <w:name w:val="fontstyle41"/>
    <w:basedOn w:val="DefaultParagraphFont"/>
    <w:rsid w:val="0041747C"/>
    <w:rPr>
      <w:rFonts w:ascii="TimesNewRomanPS-ItalicMT" w:hAnsi="TimesNewRomanPS-ItalicMT" w:hint="default"/>
      <w:b w:val="0"/>
      <w:bCs w:val="0"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1279</Characters>
  <Application>Microsoft Office Word</Application>
  <DocSecurity>0</DocSecurity>
  <Lines>23</Lines>
  <Paragraphs>5</Paragraphs>
  <ScaleCrop>false</ScaleCrop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2024-10-29T19:59:00Z</dcterms:created>
  <dcterms:modified xsi:type="dcterms:W3CDTF">2024-10-29T20:01:00Z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ac697cc3-17a7-4783-b259-a103d9bcf157</vt:lpwstr>
  </property>
</Properties>
</file>